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3F7D" w14:textId="77777777" w:rsidR="00573A03" w:rsidRPr="00573A03" w:rsidRDefault="00573A03" w:rsidP="00573A03">
      <w:pPr>
        <w:shd w:val="clear" w:color="auto" w:fill="FFFFFF"/>
        <w:spacing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Напишите скрипт на Python, отвечающий на следующие аналитические вопросы:</w:t>
      </w:r>
    </w:p>
    <w:p w14:paraId="6CEC6D9B" w14:textId="77777777" w:rsidR="00573A03" w:rsidRPr="00573A03" w:rsidRDefault="00573A03" w:rsidP="00573A03">
      <w:pPr>
        <w:numPr>
          <w:ilvl w:val="0"/>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В чем разница между лучшим и худшим телевидением?</w:t>
      </w:r>
    </w:p>
    <w:p w14:paraId="4535D349" w14:textId="77777777" w:rsidR="00573A03" w:rsidRPr="00573A03" w:rsidRDefault="00573A03" w:rsidP="00573A03">
      <w:pPr>
        <w:numPr>
          <w:ilvl w:val="1"/>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Диапазон использования (диапазон = макс. - мин)</w:t>
      </w:r>
      <w:r w:rsidRPr="00573A03">
        <w:rPr>
          <w:rFonts w:ascii="Segoe UI" w:eastAsia="Times New Roman" w:hAnsi="Segoe UI" w:cs="Segoe UI"/>
          <w:color w:val="2A2C36"/>
          <w:kern w:val="0"/>
          <w:sz w:val="21"/>
          <w:szCs w:val="21"/>
          <w:lang w:eastAsia="ru-RU"/>
          <w14:ligatures w14:val="none"/>
        </w:rPr>
        <w:br/>
      </w:r>
    </w:p>
    <w:p w14:paraId="3CF77AA6" w14:textId="77777777" w:rsidR="00573A03" w:rsidRPr="00573A03" w:rsidRDefault="00573A03" w:rsidP="00573A03">
      <w:pPr>
        <w:numPr>
          <w:ilvl w:val="0"/>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Каков ценовой диапазон для наибольшего количества проданных смартфонов?</w:t>
      </w:r>
    </w:p>
    <w:p w14:paraId="7D29180E" w14:textId="77777777" w:rsidR="00573A03" w:rsidRPr="00573A03" w:rsidRDefault="00573A03" w:rsidP="00573A03">
      <w:pPr>
        <w:numPr>
          <w:ilvl w:val="1"/>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 xml:space="preserve">Рассчитанный </w:t>
      </w:r>
      <w:proofErr w:type="spellStart"/>
      <w:r w:rsidRPr="00573A03">
        <w:rPr>
          <w:rFonts w:ascii="Segoe UI" w:eastAsia="Times New Roman" w:hAnsi="Segoe UI" w:cs="Segoe UI"/>
          <w:color w:val="2A2C36"/>
          <w:kern w:val="0"/>
          <w:sz w:val="21"/>
          <w:szCs w:val="21"/>
          <w:lang w:eastAsia="ru-RU"/>
          <w14:ligatures w14:val="none"/>
        </w:rPr>
        <w:t>межквартильный</w:t>
      </w:r>
      <w:proofErr w:type="spellEnd"/>
      <w:r w:rsidRPr="00573A03">
        <w:rPr>
          <w:rFonts w:ascii="Segoe UI" w:eastAsia="Times New Roman" w:hAnsi="Segoe UI" w:cs="Segoe UI"/>
          <w:color w:val="2A2C36"/>
          <w:kern w:val="0"/>
          <w:sz w:val="21"/>
          <w:szCs w:val="21"/>
          <w:lang w:eastAsia="ru-RU"/>
          <w14:ligatures w14:val="none"/>
        </w:rPr>
        <w:t xml:space="preserve"> диапазон (IQR)</w:t>
      </w:r>
      <w:r w:rsidRPr="00573A03">
        <w:rPr>
          <w:rFonts w:ascii="Segoe UI" w:eastAsia="Times New Roman" w:hAnsi="Segoe UI" w:cs="Segoe UI"/>
          <w:color w:val="2A2C36"/>
          <w:kern w:val="0"/>
          <w:sz w:val="21"/>
          <w:szCs w:val="21"/>
          <w:lang w:eastAsia="ru-RU"/>
          <w14:ligatures w14:val="none"/>
        </w:rPr>
        <w:br/>
      </w:r>
    </w:p>
    <w:p w14:paraId="2C8CC48D" w14:textId="77777777" w:rsidR="00573A03" w:rsidRPr="00573A03" w:rsidRDefault="00573A03" w:rsidP="00573A03">
      <w:pPr>
        <w:numPr>
          <w:ilvl w:val="0"/>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Какие 5 брендов имеют самые стабильные рейтинги?</w:t>
      </w:r>
    </w:p>
    <w:p w14:paraId="2F5D2B9E" w14:textId="77777777" w:rsidR="00573A03" w:rsidRPr="00573A03" w:rsidRDefault="00573A03" w:rsidP="00573A03">
      <w:pPr>
        <w:numPr>
          <w:ilvl w:val="1"/>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Рассчитайте стандартное отклонение оценки.</w:t>
      </w:r>
      <w:r w:rsidRPr="00573A03">
        <w:rPr>
          <w:rFonts w:ascii="Segoe UI" w:eastAsia="Times New Roman" w:hAnsi="Segoe UI" w:cs="Segoe UI"/>
          <w:color w:val="2A2C36"/>
          <w:kern w:val="0"/>
          <w:sz w:val="21"/>
          <w:szCs w:val="21"/>
          <w:lang w:eastAsia="ru-RU"/>
          <w14:ligatures w14:val="none"/>
        </w:rPr>
        <w:br/>
      </w:r>
    </w:p>
    <w:p w14:paraId="245F106F" w14:textId="77777777" w:rsidR="00573A03" w:rsidRPr="00573A03" w:rsidRDefault="00573A03" w:rsidP="00573A03">
      <w:pPr>
        <w:numPr>
          <w:ilvl w:val="0"/>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Зависит ли количество полученных оценок (отзывов) от количества проданных единиц? Думаете ли вы, что будет продано больше книг или наоборот?</w:t>
      </w:r>
    </w:p>
    <w:p w14:paraId="6E064977" w14:textId="77777777" w:rsidR="00573A03" w:rsidRPr="00573A03" w:rsidRDefault="00573A03" w:rsidP="00573A03">
      <w:pPr>
        <w:numPr>
          <w:ilvl w:val="1"/>
          <w:numId w:val="1"/>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Квантили (квартили) делят продукты по количеству оценок</w:t>
      </w:r>
    </w:p>
    <w:p w14:paraId="72C02985" w14:textId="77777777" w:rsidR="00573A03" w:rsidRPr="00573A03" w:rsidRDefault="00573A03" w:rsidP="00573A03">
      <w:pPr>
        <w:shd w:val="clear" w:color="auto" w:fill="FFFFFF"/>
        <w:spacing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В чем разница между лучшим и худшим телевидением?</w:t>
      </w:r>
    </w:p>
    <w:p w14:paraId="5105C37C" w14:textId="0DBC341F" w:rsidR="00573A03" w:rsidRPr="00573A03" w:rsidRDefault="00573A03" w:rsidP="00573A03">
      <w:pPr>
        <w:numPr>
          <w:ilvl w:val="0"/>
          <w:numId w:val="2"/>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Для решения этой задачи сначала нужно отфильтровать исходный набор данных, по категориям, чтобы остались только товары, которые относятся к категории «телевизоры». Далее нужно найти минимальное и максимальное значения в </w:t>
      </w:r>
      <w:r w:rsidRPr="00573A03">
        <w:rPr>
          <w:rFonts w:ascii="Courier New" w:eastAsia="Times New Roman" w:hAnsi="Courier New" w:cs="Courier New"/>
          <w:color w:val="2A2C36"/>
          <w:kern w:val="0"/>
          <w:sz w:val="21"/>
          <w:szCs w:val="21"/>
          <w:lang w:eastAsia="ru-RU"/>
          <w14:ligatures w14:val="none"/>
        </w:rPr>
        <w:t>столбце рейтинга.</w:t>
      </w:r>
      <w:r w:rsidRPr="00573A03">
        <w:rPr>
          <w:rFonts w:ascii="Segoe UI" w:eastAsia="Times New Roman" w:hAnsi="Segoe UI" w:cs="Segoe UI"/>
          <w:color w:val="2A2C36"/>
          <w:kern w:val="0"/>
          <w:sz w:val="21"/>
          <w:szCs w:val="21"/>
          <w:lang w:eastAsia="ru-RU"/>
          <w14:ligatures w14:val="none"/>
        </w:rPr>
        <w:t> Разница между минимальным и максимальным значениями будет и есть диапазон, то есть именно то, что требуется в данной задаче.</w:t>
      </w:r>
    </w:p>
    <w:p w14:paraId="652942BD" w14:textId="77777777" w:rsidR="00573A03" w:rsidRPr="00573A03" w:rsidRDefault="00573A03" w:rsidP="00573A03">
      <w:pPr>
        <w:shd w:val="clear" w:color="auto" w:fill="FFFFFF"/>
        <w:spacing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Каков ценовой диапазон типичного количества проданных смартфонов?</w:t>
      </w:r>
    </w:p>
    <w:p w14:paraId="7AF22C91" w14:textId="082846B5" w:rsidR="00573A03" w:rsidRPr="00573A03" w:rsidRDefault="00573A03" w:rsidP="00573A03">
      <w:pPr>
        <w:numPr>
          <w:ilvl w:val="0"/>
          <w:numId w:val="3"/>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 xml:space="preserve">Для решения этой задачи сначала необходимо отфильтровать датасет с товарами по категориям, чтобы остались только товары, относящиеся к категории «Смартфоны». После этого необходимо найти значения, которые представляют собой первый и третий квартили. Это </w:t>
      </w:r>
      <w:proofErr w:type="spellStart"/>
      <w:r w:rsidRPr="00573A03">
        <w:rPr>
          <w:rFonts w:ascii="Segoe UI" w:eastAsia="Times New Roman" w:hAnsi="Segoe UI" w:cs="Segoe UI"/>
          <w:color w:val="2A2C36"/>
          <w:kern w:val="0"/>
          <w:sz w:val="21"/>
          <w:szCs w:val="21"/>
          <w:lang w:eastAsia="ru-RU"/>
          <w14:ligatures w14:val="none"/>
        </w:rPr>
        <w:t>межквартильный</w:t>
      </w:r>
      <w:proofErr w:type="spellEnd"/>
      <w:r w:rsidRPr="00573A03">
        <w:rPr>
          <w:rFonts w:ascii="Segoe UI" w:eastAsia="Times New Roman" w:hAnsi="Segoe UI" w:cs="Segoe UI"/>
          <w:color w:val="2A2C36"/>
          <w:kern w:val="0"/>
          <w:sz w:val="21"/>
          <w:szCs w:val="21"/>
          <w:lang w:eastAsia="ru-RU"/>
          <w14:ligatures w14:val="none"/>
        </w:rPr>
        <w:t xml:space="preserve"> диапазон, а также ценовой диапазон, в котором находится типичное количество проданных смартфонов.</w:t>
      </w:r>
    </w:p>
    <w:p w14:paraId="37A4A3B3" w14:textId="77777777" w:rsidR="00573A03" w:rsidRPr="00573A03" w:rsidRDefault="00573A03" w:rsidP="00573A03">
      <w:pPr>
        <w:shd w:val="clear" w:color="auto" w:fill="FFFFFF"/>
        <w:spacing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Какие 5 брендов имеют наиболее равные рейтинги?</w:t>
      </w:r>
    </w:p>
    <w:p w14:paraId="4228C898" w14:textId="0C2D3F23" w:rsidR="00573A03" w:rsidRPr="00573A03" w:rsidRDefault="00573A03" w:rsidP="00573A03">
      <w:pPr>
        <w:numPr>
          <w:ilvl w:val="0"/>
          <w:numId w:val="4"/>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 xml:space="preserve">Чтобы найти 5 марок с наиболее однородными сортами, нужно использовать стандартное отклонение. Для начала нужно сгруппировать товары по брендам. Затем по полученным таким образом группам нужно рассчитать стандартное отклонение. Наконец, нужно отсортировать полученный набор данных по значениям стандартного отклонения, по возрастанию и взять первые 5 строк. Это будут 5 брендов с наименьшим стандартным отклонением рейтингов, </w:t>
      </w:r>
      <w:proofErr w:type="gramStart"/>
      <w:r w:rsidRPr="00573A03">
        <w:rPr>
          <w:rFonts w:ascii="Segoe UI" w:eastAsia="Times New Roman" w:hAnsi="Segoe UI" w:cs="Segoe UI"/>
          <w:color w:val="2A2C36"/>
          <w:kern w:val="0"/>
          <w:sz w:val="21"/>
          <w:szCs w:val="21"/>
          <w:lang w:eastAsia="ru-RU"/>
          <w14:ligatures w14:val="none"/>
        </w:rPr>
        <w:t>т.е.</w:t>
      </w:r>
      <w:proofErr w:type="gramEnd"/>
      <w:r w:rsidRPr="00573A03">
        <w:rPr>
          <w:rFonts w:ascii="Segoe UI" w:eastAsia="Times New Roman" w:hAnsi="Segoe UI" w:cs="Segoe UI"/>
          <w:color w:val="2A2C36"/>
          <w:kern w:val="0"/>
          <w:sz w:val="21"/>
          <w:szCs w:val="21"/>
          <w:lang w:eastAsia="ru-RU"/>
          <w14:ligatures w14:val="none"/>
        </w:rPr>
        <w:t xml:space="preserve"> 5 брендов с наиболее равномерными рейтингами.</w:t>
      </w:r>
    </w:p>
    <w:p w14:paraId="31A43C65" w14:textId="77777777" w:rsidR="00573A03" w:rsidRPr="00573A03" w:rsidRDefault="00573A03" w:rsidP="00573A03">
      <w:pPr>
        <w:shd w:val="clear" w:color="auto" w:fill="FFFFFF"/>
        <w:spacing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b/>
          <w:bCs/>
          <w:color w:val="2A2C36"/>
          <w:kern w:val="0"/>
          <w:sz w:val="21"/>
          <w:szCs w:val="21"/>
          <w:lang w:eastAsia="ru-RU"/>
          <w14:ligatures w14:val="none"/>
        </w:rPr>
        <w:t>Зависит ли количество полученных оценок (отзывов) от количества проданных единиц? Думаете ли вы, что будет продано больше книг или наоборот?</w:t>
      </w:r>
    </w:p>
    <w:p w14:paraId="10D6BE43" w14:textId="77777777" w:rsidR="00123192" w:rsidRDefault="00573A03" w:rsidP="00573A03">
      <w:pPr>
        <w:numPr>
          <w:ilvl w:val="0"/>
          <w:numId w:val="5"/>
        </w:num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r w:rsidRPr="00573A03">
        <w:rPr>
          <w:rFonts w:ascii="Segoe UI" w:eastAsia="Times New Roman" w:hAnsi="Segoe UI" w:cs="Segoe UI"/>
          <w:color w:val="2A2C36"/>
          <w:kern w:val="0"/>
          <w:sz w:val="21"/>
          <w:szCs w:val="21"/>
          <w:lang w:eastAsia="ru-RU"/>
          <w14:ligatures w14:val="none"/>
        </w:rPr>
        <w:t>Совершенно очевидно, что продукты с большим количеством релизов, как правило, имеют большее количество оценок или отзывов. Товар, который не продается, не может иметь отзывов. В этой задаче также необходимо доказать это. Для этого нужно использовать квартили, чтобы разделить набор данных на 4 части. Во-первых, вы найдете первый, второй и третий квартили столбца «</w:t>
      </w:r>
      <w:proofErr w:type="spellStart"/>
      <w:r w:rsidRPr="00573A03">
        <w:rPr>
          <w:rFonts w:ascii="Courier New" w:eastAsia="Times New Roman" w:hAnsi="Courier New" w:cs="Courier New"/>
          <w:color w:val="2A2C36"/>
          <w:kern w:val="0"/>
          <w:sz w:val="21"/>
          <w:szCs w:val="21"/>
          <w:lang w:eastAsia="ru-RU"/>
          <w14:ligatures w14:val="none"/>
        </w:rPr>
        <w:t>num_of_ratings</w:t>
      </w:r>
      <w:proofErr w:type="spellEnd"/>
      <w:r w:rsidRPr="00573A03">
        <w:rPr>
          <w:rFonts w:ascii="Segoe UI" w:eastAsia="Times New Roman" w:hAnsi="Segoe UI" w:cs="Segoe UI"/>
          <w:color w:val="2A2C36"/>
          <w:kern w:val="0"/>
          <w:sz w:val="21"/>
          <w:szCs w:val="21"/>
          <w:lang w:eastAsia="ru-RU"/>
          <w14:ligatures w14:val="none"/>
        </w:rPr>
        <w:t>». Далее нужно присвоить каждой строке одно из значений "1-й квартиль", "2-й квартиль", "3-й квартиль", "4-й квартиль", в зависимости от количества оценок (значение в столбце </w:t>
      </w:r>
      <w:proofErr w:type="spellStart"/>
      <w:r w:rsidRPr="00573A03">
        <w:rPr>
          <w:rFonts w:ascii="Courier New" w:eastAsia="Times New Roman" w:hAnsi="Courier New" w:cs="Courier New"/>
          <w:color w:val="2A2C36"/>
          <w:kern w:val="0"/>
          <w:sz w:val="21"/>
          <w:szCs w:val="21"/>
          <w:lang w:eastAsia="ru-RU"/>
          <w14:ligatures w14:val="none"/>
        </w:rPr>
        <w:t>num_of_ratings</w:t>
      </w:r>
      <w:proofErr w:type="spellEnd"/>
      <w:r w:rsidRPr="00573A03">
        <w:rPr>
          <w:rFonts w:ascii="Segoe UI" w:eastAsia="Times New Roman" w:hAnsi="Segoe UI" w:cs="Segoe UI"/>
          <w:color w:val="2A2C36"/>
          <w:kern w:val="0"/>
          <w:sz w:val="21"/>
          <w:szCs w:val="21"/>
          <w:lang w:eastAsia="ru-RU"/>
          <w14:ligatures w14:val="none"/>
        </w:rPr>
        <w:t xml:space="preserve">). </w:t>
      </w:r>
      <w:r w:rsidRPr="00573A03">
        <w:rPr>
          <w:rFonts w:ascii="Segoe UI" w:eastAsia="Times New Roman" w:hAnsi="Segoe UI" w:cs="Segoe UI"/>
          <w:color w:val="2A2C36"/>
          <w:kern w:val="0"/>
          <w:sz w:val="21"/>
          <w:szCs w:val="21"/>
          <w:lang w:eastAsia="ru-RU"/>
          <w14:ligatures w14:val="none"/>
        </w:rPr>
        <w:lastRenderedPageBreak/>
        <w:t xml:space="preserve">После того, как вы назначили такие значения, вы можете использовать их для группировки данных. </w:t>
      </w:r>
    </w:p>
    <w:p w14:paraId="04ADCBFB" w14:textId="3EDBC9BA" w:rsidR="00573A03" w:rsidRPr="008C6BE4" w:rsidRDefault="00573A03" w:rsidP="00573A03">
      <w:pPr>
        <w:numPr>
          <w:ilvl w:val="0"/>
          <w:numId w:val="5"/>
        </w:numPr>
        <w:shd w:val="clear" w:color="auto" w:fill="FFFFFF"/>
        <w:spacing w:before="100" w:beforeAutospacing="1" w:after="100" w:afterAutospacing="1" w:line="240" w:lineRule="auto"/>
        <w:jc w:val="both"/>
        <w:rPr>
          <w:rFonts w:ascii="Segoe UI" w:eastAsia="Times New Roman" w:hAnsi="Segoe UI" w:cs="Segoe UI"/>
          <w:b/>
          <w:bCs/>
          <w:color w:val="2A2C36"/>
          <w:kern w:val="0"/>
          <w:sz w:val="21"/>
          <w:szCs w:val="21"/>
          <w:lang w:eastAsia="ru-RU"/>
          <w14:ligatures w14:val="none"/>
        </w:rPr>
      </w:pPr>
      <w:r w:rsidRPr="00123192">
        <w:rPr>
          <w:rFonts w:ascii="Segoe UI" w:eastAsia="Times New Roman" w:hAnsi="Segoe UI" w:cs="Segoe UI"/>
          <w:b/>
          <w:bCs/>
          <w:color w:val="2A2C36"/>
          <w:kern w:val="0"/>
          <w:sz w:val="21"/>
          <w:szCs w:val="21"/>
          <w:lang w:eastAsia="ru-RU"/>
          <w14:ligatures w14:val="none"/>
        </w:rPr>
        <w:t>По полученным группам нужно просуммировать значения общего количества продаж (столбец </w:t>
      </w:r>
      <w:proofErr w:type="spellStart"/>
      <w:r w:rsidRPr="00123192">
        <w:rPr>
          <w:rFonts w:ascii="Courier New" w:eastAsia="Times New Roman" w:hAnsi="Courier New" w:cs="Courier New"/>
          <w:b/>
          <w:bCs/>
          <w:color w:val="2A2C36"/>
          <w:kern w:val="0"/>
          <w:sz w:val="21"/>
          <w:szCs w:val="21"/>
          <w:lang w:eastAsia="ru-RU"/>
          <w14:ligatures w14:val="none"/>
        </w:rPr>
        <w:t>quantity_sold</w:t>
      </w:r>
      <w:proofErr w:type="spellEnd"/>
      <w:r w:rsidRPr="00123192">
        <w:rPr>
          <w:rFonts w:ascii="Segoe UI" w:eastAsia="Times New Roman" w:hAnsi="Segoe UI" w:cs="Segoe UI"/>
          <w:b/>
          <w:bCs/>
          <w:color w:val="2A2C36"/>
          <w:kern w:val="0"/>
          <w:sz w:val="21"/>
          <w:szCs w:val="21"/>
          <w:lang w:eastAsia="ru-RU"/>
          <w14:ligatures w14:val="none"/>
        </w:rPr>
        <w:t>). Результат покажет, что книги с меньшим количеством проданных единиц также имеют меньше отзывов.</w:t>
      </w:r>
    </w:p>
    <w:p w14:paraId="6768A871" w14:textId="77777777" w:rsidR="008C6BE4" w:rsidRDefault="008C6BE4" w:rsidP="008C6BE4">
      <w:pPr>
        <w:shd w:val="clear" w:color="auto" w:fill="FFFFFF"/>
        <w:spacing w:before="100" w:beforeAutospacing="1" w:after="100" w:afterAutospacing="1" w:line="240" w:lineRule="auto"/>
        <w:jc w:val="both"/>
        <w:rPr>
          <w:rFonts w:ascii="Segoe UI" w:eastAsia="Times New Roman" w:hAnsi="Segoe UI" w:cs="Segoe UI"/>
          <w:b/>
          <w:bCs/>
          <w:color w:val="2A2C36"/>
          <w:kern w:val="0"/>
          <w:sz w:val="21"/>
          <w:szCs w:val="21"/>
          <w:lang w:eastAsia="ru-RU"/>
          <w14:ligatures w14:val="none"/>
        </w:rPr>
      </w:pPr>
    </w:p>
    <w:p w14:paraId="1BCB4750" w14:textId="77777777" w:rsidR="00123192" w:rsidRPr="008C6BE4" w:rsidRDefault="00123192" w:rsidP="00123192">
      <w:pPr>
        <w:numPr>
          <w:ilvl w:val="0"/>
          <w:numId w:val="5"/>
        </w:numPr>
        <w:shd w:val="clear" w:color="auto" w:fill="FFFFFF"/>
        <w:spacing w:before="100" w:beforeAutospacing="1" w:after="100" w:afterAutospacing="1" w:line="240" w:lineRule="auto"/>
        <w:jc w:val="both"/>
        <w:rPr>
          <w:rFonts w:ascii="Segoe UI" w:eastAsia="Times New Roman" w:hAnsi="Segoe UI" w:cs="Segoe UI"/>
          <w:b/>
          <w:bCs/>
          <w:color w:val="2A2C36"/>
          <w:kern w:val="0"/>
          <w:sz w:val="21"/>
          <w:szCs w:val="21"/>
          <w:lang w:eastAsia="ru-RU"/>
          <w14:ligatures w14:val="none"/>
        </w:rPr>
      </w:pPr>
      <w:r w:rsidRPr="00123192">
        <w:rPr>
          <w:rFonts w:ascii="Segoe UI" w:eastAsia="Times New Roman" w:hAnsi="Segoe UI" w:cs="Segoe UI"/>
          <w:b/>
          <w:bCs/>
          <w:color w:val="2A2C36"/>
          <w:kern w:val="0"/>
          <w:sz w:val="21"/>
          <w:szCs w:val="21"/>
          <w:lang w:eastAsia="ru-RU"/>
          <w14:ligatures w14:val="none"/>
        </w:rPr>
        <w:t>Необходимо комментировать код, четко разграничивать разделы по вопросам</w:t>
      </w:r>
    </w:p>
    <w:p w14:paraId="310F16F9" w14:textId="77777777" w:rsidR="008C6BE4" w:rsidRPr="008C6BE4" w:rsidRDefault="008C6BE4" w:rsidP="008C6BE4">
      <w:pPr>
        <w:pStyle w:val="a7"/>
        <w:rPr>
          <w:rFonts w:ascii="Segoe UI" w:eastAsia="Times New Roman" w:hAnsi="Segoe UI" w:cs="Segoe UI"/>
          <w:color w:val="2A2C36"/>
          <w:kern w:val="0"/>
          <w:sz w:val="21"/>
          <w:szCs w:val="21"/>
          <w:lang w:eastAsia="ru-RU"/>
          <w14:ligatures w14:val="none"/>
        </w:rPr>
      </w:pPr>
    </w:p>
    <w:tbl>
      <w:tblPr>
        <w:tblW w:w="17805" w:type="dxa"/>
        <w:shd w:val="clear" w:color="auto" w:fill="FFFFFF"/>
        <w:tblCellMar>
          <w:top w:w="15" w:type="dxa"/>
          <w:left w:w="15" w:type="dxa"/>
          <w:bottom w:w="15" w:type="dxa"/>
          <w:right w:w="15" w:type="dxa"/>
        </w:tblCellMar>
        <w:tblLook w:val="04A0" w:firstRow="1" w:lastRow="0" w:firstColumn="1" w:lastColumn="0" w:noHBand="0" w:noVBand="1"/>
      </w:tblPr>
      <w:tblGrid>
        <w:gridCol w:w="12711"/>
        <w:gridCol w:w="5094"/>
      </w:tblGrid>
      <w:tr w:rsidR="008C6BE4" w:rsidRPr="008C6BE4" w14:paraId="380E4422" w14:textId="77777777" w:rsidTr="008C6BE4">
        <w:tc>
          <w:tcPr>
            <w:tcW w:w="0" w:type="auto"/>
            <w:tcBorders>
              <w:top w:val="nil"/>
              <w:left w:val="nil"/>
              <w:bottom w:val="nil"/>
              <w:right w:val="nil"/>
            </w:tcBorders>
            <w:shd w:val="clear" w:color="auto" w:fill="F5F5F5"/>
            <w:vAlign w:val="center"/>
            <w:hideMark/>
          </w:tcPr>
          <w:p w14:paraId="267A3E8D"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Критерии</w:t>
            </w:r>
          </w:p>
        </w:tc>
        <w:tc>
          <w:tcPr>
            <w:tcW w:w="0" w:type="auto"/>
            <w:tcBorders>
              <w:top w:val="nil"/>
              <w:left w:val="nil"/>
              <w:bottom w:val="nil"/>
              <w:right w:val="nil"/>
            </w:tcBorders>
            <w:shd w:val="clear" w:color="auto" w:fill="F5F5F5"/>
            <w:vAlign w:val="center"/>
            <w:hideMark/>
          </w:tcPr>
          <w:p w14:paraId="3ABE77FF"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Поделиться в рейтинге</w:t>
            </w:r>
          </w:p>
        </w:tc>
      </w:tr>
      <w:tr w:rsidR="008C6BE4" w:rsidRPr="008C6BE4" w14:paraId="43C3511D" w14:textId="77777777" w:rsidTr="008C6BE4">
        <w:tc>
          <w:tcPr>
            <w:tcW w:w="0" w:type="auto"/>
            <w:shd w:val="clear" w:color="auto" w:fill="FFFFFF"/>
            <w:vAlign w:val="center"/>
            <w:hideMark/>
          </w:tcPr>
          <w:p w14:paraId="1658A5AB"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Расчет диапазона для ТВ-рейтингов</w:t>
            </w:r>
          </w:p>
        </w:tc>
        <w:tc>
          <w:tcPr>
            <w:tcW w:w="0" w:type="auto"/>
            <w:shd w:val="clear" w:color="auto" w:fill="FFFFFF"/>
            <w:vAlign w:val="center"/>
            <w:hideMark/>
          </w:tcPr>
          <w:p w14:paraId="61D85860"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20%</w:t>
            </w:r>
          </w:p>
        </w:tc>
      </w:tr>
      <w:tr w:rsidR="008C6BE4" w:rsidRPr="008C6BE4" w14:paraId="12FBF807" w14:textId="77777777" w:rsidTr="008C6BE4">
        <w:tc>
          <w:tcPr>
            <w:tcW w:w="0" w:type="auto"/>
            <w:shd w:val="clear" w:color="auto" w:fill="FFFFFF"/>
            <w:vAlign w:val="center"/>
            <w:hideMark/>
          </w:tcPr>
          <w:p w14:paraId="370B9124"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 xml:space="preserve">Расчет </w:t>
            </w:r>
            <w:proofErr w:type="spellStart"/>
            <w:r w:rsidRPr="008C6BE4">
              <w:rPr>
                <w:rFonts w:ascii="Segoe UI" w:eastAsia="Times New Roman" w:hAnsi="Segoe UI" w:cs="Segoe UI"/>
                <w:color w:val="2A2C36"/>
                <w:kern w:val="0"/>
                <w:sz w:val="21"/>
                <w:szCs w:val="21"/>
                <w:lang w:eastAsia="ru-RU"/>
                <w14:ligatures w14:val="none"/>
              </w:rPr>
              <w:t>межквартильного</w:t>
            </w:r>
            <w:proofErr w:type="spellEnd"/>
            <w:r w:rsidRPr="008C6BE4">
              <w:rPr>
                <w:rFonts w:ascii="Segoe UI" w:eastAsia="Times New Roman" w:hAnsi="Segoe UI" w:cs="Segoe UI"/>
                <w:color w:val="2A2C36"/>
                <w:kern w:val="0"/>
                <w:sz w:val="21"/>
                <w:szCs w:val="21"/>
                <w:lang w:eastAsia="ru-RU"/>
                <w14:ligatures w14:val="none"/>
              </w:rPr>
              <w:t xml:space="preserve"> диапазона для цен на телефоны</w:t>
            </w:r>
          </w:p>
        </w:tc>
        <w:tc>
          <w:tcPr>
            <w:tcW w:w="0" w:type="auto"/>
            <w:shd w:val="clear" w:color="auto" w:fill="FFFFFF"/>
            <w:vAlign w:val="center"/>
            <w:hideMark/>
          </w:tcPr>
          <w:p w14:paraId="51CBD01E"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20%</w:t>
            </w:r>
          </w:p>
        </w:tc>
      </w:tr>
      <w:tr w:rsidR="008C6BE4" w:rsidRPr="008C6BE4" w14:paraId="538358A8" w14:textId="77777777" w:rsidTr="008C6BE4">
        <w:tc>
          <w:tcPr>
            <w:tcW w:w="0" w:type="auto"/>
            <w:shd w:val="clear" w:color="auto" w:fill="FFFFFF"/>
            <w:vAlign w:val="center"/>
            <w:hideMark/>
          </w:tcPr>
          <w:p w14:paraId="6766D1F3"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Расчет стандартного отклонения по маркам</w:t>
            </w:r>
          </w:p>
        </w:tc>
        <w:tc>
          <w:tcPr>
            <w:tcW w:w="0" w:type="auto"/>
            <w:shd w:val="clear" w:color="auto" w:fill="FFFFFF"/>
            <w:vAlign w:val="center"/>
            <w:hideMark/>
          </w:tcPr>
          <w:p w14:paraId="6E9133F6"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20%</w:t>
            </w:r>
          </w:p>
        </w:tc>
      </w:tr>
      <w:tr w:rsidR="008C6BE4" w:rsidRPr="008C6BE4" w14:paraId="4E40725C" w14:textId="77777777" w:rsidTr="008C6BE4">
        <w:tc>
          <w:tcPr>
            <w:tcW w:w="0" w:type="auto"/>
            <w:shd w:val="clear" w:color="auto" w:fill="FFFFFF"/>
            <w:vAlign w:val="center"/>
            <w:hideMark/>
          </w:tcPr>
          <w:p w14:paraId="70ECFB45" w14:textId="77777777" w:rsidR="008C6BE4" w:rsidRPr="008C6BE4" w:rsidRDefault="008C6BE4" w:rsidP="008C6BE4">
            <w:pPr>
              <w:spacing w:after="0" w:line="240" w:lineRule="auto"/>
              <w:rPr>
                <w:rFonts w:ascii="Segoe UI" w:eastAsia="Times New Roman" w:hAnsi="Segoe UI" w:cs="Segoe UI"/>
                <w:color w:val="2A2C36"/>
                <w:kern w:val="0"/>
                <w:sz w:val="21"/>
                <w:szCs w:val="21"/>
                <w:lang w:eastAsia="ru-RU"/>
                <w14:ligatures w14:val="none"/>
              </w:rPr>
            </w:pPr>
            <w:r w:rsidRPr="008C6BE4">
              <w:rPr>
                <w:rFonts w:ascii="Segoe UI" w:eastAsia="Times New Roman" w:hAnsi="Segoe UI" w:cs="Segoe UI"/>
                <w:color w:val="2A2C36"/>
                <w:kern w:val="0"/>
                <w:sz w:val="21"/>
                <w:szCs w:val="21"/>
                <w:lang w:eastAsia="ru-RU"/>
                <w14:ligatures w14:val="none"/>
              </w:rPr>
              <w:t>Деление на квартили и анализ продаж по квартилям</w:t>
            </w:r>
          </w:p>
        </w:tc>
        <w:tc>
          <w:tcPr>
            <w:tcW w:w="0" w:type="auto"/>
            <w:shd w:val="clear" w:color="auto" w:fill="FFFFFF"/>
            <w:vAlign w:val="center"/>
            <w:hideMark/>
          </w:tcPr>
          <w:p w14:paraId="4E7088E4" w14:textId="77777777" w:rsidR="008C6BE4" w:rsidRPr="008C6BE4" w:rsidRDefault="008C6BE4" w:rsidP="008C6BE4">
            <w:pPr>
              <w:spacing w:after="0" w:line="240" w:lineRule="auto"/>
              <w:rPr>
                <w:rFonts w:ascii="Times New Roman" w:eastAsia="Times New Roman" w:hAnsi="Times New Roman" w:cs="Times New Roman"/>
                <w:kern w:val="0"/>
                <w:sz w:val="20"/>
                <w:szCs w:val="20"/>
                <w:lang w:eastAsia="ru-RU"/>
                <w14:ligatures w14:val="none"/>
              </w:rPr>
            </w:pPr>
          </w:p>
        </w:tc>
      </w:tr>
    </w:tbl>
    <w:p w14:paraId="3353CDE8" w14:textId="77777777" w:rsidR="008C6BE4" w:rsidRPr="008C6BE4" w:rsidRDefault="008C6BE4" w:rsidP="008C6BE4">
      <w:pPr>
        <w:shd w:val="clear" w:color="auto" w:fill="FFFFFF"/>
        <w:spacing w:before="100" w:beforeAutospacing="1" w:after="100" w:afterAutospacing="1" w:line="240" w:lineRule="auto"/>
        <w:jc w:val="both"/>
        <w:rPr>
          <w:rFonts w:ascii="Segoe UI" w:eastAsia="Times New Roman" w:hAnsi="Segoe UI" w:cs="Segoe UI"/>
          <w:color w:val="2A2C36"/>
          <w:kern w:val="0"/>
          <w:sz w:val="21"/>
          <w:szCs w:val="21"/>
          <w:lang w:eastAsia="ru-RU"/>
          <w14:ligatures w14:val="none"/>
        </w:rPr>
      </w:pPr>
    </w:p>
    <w:p w14:paraId="2F450EB6" w14:textId="77777777" w:rsidR="00123192" w:rsidRPr="00123192" w:rsidRDefault="00123192" w:rsidP="00123192">
      <w:pPr>
        <w:shd w:val="clear" w:color="auto" w:fill="FFFFFF"/>
        <w:spacing w:before="100" w:beforeAutospacing="1" w:after="100" w:afterAutospacing="1" w:line="240" w:lineRule="auto"/>
        <w:jc w:val="both"/>
        <w:rPr>
          <w:rFonts w:ascii="Segoe UI" w:eastAsia="Times New Roman" w:hAnsi="Segoe UI" w:cs="Segoe UI"/>
          <w:b/>
          <w:bCs/>
          <w:color w:val="2A2C36"/>
          <w:kern w:val="0"/>
          <w:sz w:val="21"/>
          <w:szCs w:val="21"/>
          <w:lang w:eastAsia="ru-RU"/>
          <w14:ligatures w14:val="none"/>
        </w:rPr>
      </w:pPr>
    </w:p>
    <w:p w14:paraId="629E05F7" w14:textId="77777777" w:rsidR="00E85147" w:rsidRDefault="00E85147"/>
    <w:sectPr w:rsidR="00E851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1332"/>
    <w:multiLevelType w:val="multilevel"/>
    <w:tmpl w:val="36D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52F24"/>
    <w:multiLevelType w:val="multilevel"/>
    <w:tmpl w:val="8324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350AF"/>
    <w:multiLevelType w:val="multilevel"/>
    <w:tmpl w:val="22BE5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F51B46"/>
    <w:multiLevelType w:val="multilevel"/>
    <w:tmpl w:val="274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E1E77"/>
    <w:multiLevelType w:val="multilevel"/>
    <w:tmpl w:val="02A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228A0"/>
    <w:multiLevelType w:val="multilevel"/>
    <w:tmpl w:val="95C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956096">
    <w:abstractNumId w:val="2"/>
  </w:num>
  <w:num w:numId="2" w16cid:durableId="579674344">
    <w:abstractNumId w:val="1"/>
  </w:num>
  <w:num w:numId="3" w16cid:durableId="230773491">
    <w:abstractNumId w:val="0"/>
  </w:num>
  <w:num w:numId="4" w16cid:durableId="1595744036">
    <w:abstractNumId w:val="4"/>
  </w:num>
  <w:num w:numId="5" w16cid:durableId="943807662">
    <w:abstractNumId w:val="3"/>
  </w:num>
  <w:num w:numId="6" w16cid:durableId="996306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147"/>
    <w:rsid w:val="000355F1"/>
    <w:rsid w:val="00123192"/>
    <w:rsid w:val="00573A03"/>
    <w:rsid w:val="006F302F"/>
    <w:rsid w:val="008363C9"/>
    <w:rsid w:val="008C6BE4"/>
    <w:rsid w:val="00E851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F20A"/>
  <w15:chartTrackingRefBased/>
  <w15:docId w15:val="{D34BBC06-16E3-42EB-B2E0-89CD90E8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5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5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51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51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51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51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51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51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51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514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514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514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514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514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51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5147"/>
    <w:rPr>
      <w:rFonts w:eastAsiaTheme="majorEastAsia" w:cstheme="majorBidi"/>
      <w:color w:val="595959" w:themeColor="text1" w:themeTint="A6"/>
    </w:rPr>
  </w:style>
  <w:style w:type="character" w:customStyle="1" w:styleId="80">
    <w:name w:val="Заголовок 8 Знак"/>
    <w:basedOn w:val="a0"/>
    <w:link w:val="8"/>
    <w:uiPriority w:val="9"/>
    <w:semiHidden/>
    <w:rsid w:val="00E851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5147"/>
    <w:rPr>
      <w:rFonts w:eastAsiaTheme="majorEastAsia" w:cstheme="majorBidi"/>
      <w:color w:val="272727" w:themeColor="text1" w:themeTint="D8"/>
    </w:rPr>
  </w:style>
  <w:style w:type="paragraph" w:styleId="a3">
    <w:name w:val="Title"/>
    <w:basedOn w:val="a"/>
    <w:next w:val="a"/>
    <w:link w:val="a4"/>
    <w:uiPriority w:val="10"/>
    <w:qFormat/>
    <w:rsid w:val="00E85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51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14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51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5147"/>
    <w:pPr>
      <w:spacing w:before="160"/>
      <w:jc w:val="center"/>
    </w:pPr>
    <w:rPr>
      <w:i/>
      <w:iCs/>
      <w:color w:val="404040" w:themeColor="text1" w:themeTint="BF"/>
    </w:rPr>
  </w:style>
  <w:style w:type="character" w:customStyle="1" w:styleId="22">
    <w:name w:val="Цитата 2 Знак"/>
    <w:basedOn w:val="a0"/>
    <w:link w:val="21"/>
    <w:uiPriority w:val="29"/>
    <w:rsid w:val="00E85147"/>
    <w:rPr>
      <w:i/>
      <w:iCs/>
      <w:color w:val="404040" w:themeColor="text1" w:themeTint="BF"/>
    </w:rPr>
  </w:style>
  <w:style w:type="paragraph" w:styleId="a7">
    <w:name w:val="List Paragraph"/>
    <w:basedOn w:val="a"/>
    <w:uiPriority w:val="34"/>
    <w:qFormat/>
    <w:rsid w:val="00E85147"/>
    <w:pPr>
      <w:ind w:left="720"/>
      <w:contextualSpacing/>
    </w:pPr>
  </w:style>
  <w:style w:type="character" w:styleId="a8">
    <w:name w:val="Intense Emphasis"/>
    <w:basedOn w:val="a0"/>
    <w:uiPriority w:val="21"/>
    <w:qFormat/>
    <w:rsid w:val="00E85147"/>
    <w:rPr>
      <w:i/>
      <w:iCs/>
      <w:color w:val="0F4761" w:themeColor="accent1" w:themeShade="BF"/>
    </w:rPr>
  </w:style>
  <w:style w:type="paragraph" w:styleId="a9">
    <w:name w:val="Intense Quote"/>
    <w:basedOn w:val="a"/>
    <w:next w:val="a"/>
    <w:link w:val="aa"/>
    <w:uiPriority w:val="30"/>
    <w:qFormat/>
    <w:rsid w:val="00E85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5147"/>
    <w:rPr>
      <w:i/>
      <w:iCs/>
      <w:color w:val="0F4761" w:themeColor="accent1" w:themeShade="BF"/>
    </w:rPr>
  </w:style>
  <w:style w:type="character" w:styleId="ab">
    <w:name w:val="Intense Reference"/>
    <w:basedOn w:val="a0"/>
    <w:uiPriority w:val="32"/>
    <w:qFormat/>
    <w:rsid w:val="00E851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96157">
      <w:bodyDiv w:val="1"/>
      <w:marLeft w:val="0"/>
      <w:marRight w:val="0"/>
      <w:marTop w:val="0"/>
      <w:marBottom w:val="0"/>
      <w:divBdr>
        <w:top w:val="none" w:sz="0" w:space="0" w:color="auto"/>
        <w:left w:val="none" w:sz="0" w:space="0" w:color="auto"/>
        <w:bottom w:val="none" w:sz="0" w:space="0" w:color="auto"/>
        <w:right w:val="none" w:sz="0" w:space="0" w:color="auto"/>
      </w:divBdr>
    </w:div>
    <w:div w:id="746271647">
      <w:bodyDiv w:val="1"/>
      <w:marLeft w:val="0"/>
      <w:marRight w:val="0"/>
      <w:marTop w:val="0"/>
      <w:marBottom w:val="0"/>
      <w:divBdr>
        <w:top w:val="none" w:sz="0" w:space="0" w:color="auto"/>
        <w:left w:val="none" w:sz="0" w:space="0" w:color="auto"/>
        <w:bottom w:val="none" w:sz="0" w:space="0" w:color="auto"/>
        <w:right w:val="none" w:sz="0" w:space="0" w:color="auto"/>
      </w:divBdr>
    </w:div>
    <w:div w:id="1161627252">
      <w:bodyDiv w:val="1"/>
      <w:marLeft w:val="0"/>
      <w:marRight w:val="0"/>
      <w:marTop w:val="0"/>
      <w:marBottom w:val="0"/>
      <w:divBdr>
        <w:top w:val="none" w:sz="0" w:space="0" w:color="auto"/>
        <w:left w:val="none" w:sz="0" w:space="0" w:color="auto"/>
        <w:bottom w:val="none" w:sz="0" w:space="0" w:color="auto"/>
        <w:right w:val="none" w:sz="0" w:space="0" w:color="auto"/>
      </w:divBdr>
    </w:div>
    <w:div w:id="208286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Андреева</dc:creator>
  <cp:keywords/>
  <dc:description/>
  <cp:lastModifiedBy>Светлана Андреева</cp:lastModifiedBy>
  <cp:revision>7</cp:revision>
  <dcterms:created xsi:type="dcterms:W3CDTF">2025-04-14T12:25:00Z</dcterms:created>
  <dcterms:modified xsi:type="dcterms:W3CDTF">2025-04-14T12:27:00Z</dcterms:modified>
</cp:coreProperties>
</file>