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02A" w:rsidRDefault="00F3202A">
      <w:r>
        <w:t>ConSat-1</w:t>
      </w:r>
    </w:p>
    <w:p w:rsidR="00F3202A" w:rsidRDefault="00F3202A"/>
    <w:p w:rsidR="00660822" w:rsidRDefault="00714B3C" w:rsidP="00882163">
      <w:pPr>
        <w:jc w:val="center"/>
        <w:rPr>
          <w:b/>
          <w:sz w:val="28"/>
          <w:szCs w:val="28"/>
        </w:rPr>
      </w:pPr>
      <w:r w:rsidRPr="007B21EB">
        <w:rPr>
          <w:b/>
          <w:sz w:val="28"/>
          <w:szCs w:val="28"/>
        </w:rPr>
        <w:t xml:space="preserve">Payload: Determination </w:t>
      </w:r>
      <w:r w:rsidR="00765901">
        <w:rPr>
          <w:b/>
          <w:sz w:val="28"/>
          <w:szCs w:val="28"/>
        </w:rPr>
        <w:t>of communication timing intervals between satellite and</w:t>
      </w:r>
      <w:r w:rsidRPr="007B21EB">
        <w:rPr>
          <w:b/>
          <w:sz w:val="28"/>
          <w:szCs w:val="28"/>
        </w:rPr>
        <w:t xml:space="preserve"> Gr</w:t>
      </w:r>
      <w:r w:rsidR="00765901">
        <w:rPr>
          <w:b/>
          <w:sz w:val="28"/>
          <w:szCs w:val="28"/>
        </w:rPr>
        <w:t>ound Station and timing intervals of satellite passing over SAA region.</w:t>
      </w: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E80075">
      <w:pPr>
        <w:rPr>
          <w:b/>
          <w:sz w:val="28"/>
          <w:szCs w:val="28"/>
        </w:rPr>
      </w:pPr>
    </w:p>
    <w:p w:rsidR="00E80075" w:rsidRDefault="00E80075" w:rsidP="00E80075">
      <w:pPr>
        <w:rPr>
          <w:b/>
          <w:sz w:val="28"/>
          <w:szCs w:val="28"/>
        </w:rPr>
      </w:pPr>
    </w:p>
    <w:p w:rsidR="00E80075" w:rsidRDefault="00E80075" w:rsidP="00E80075">
      <w:pPr>
        <w:rPr>
          <w:b/>
          <w:sz w:val="28"/>
          <w:szCs w:val="28"/>
        </w:rPr>
      </w:pPr>
    </w:p>
    <w:p w:rsidR="00E80075" w:rsidRDefault="00E80075" w:rsidP="00E80075">
      <w:pPr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882163" w:rsidRDefault="00882163" w:rsidP="00882163">
      <w:pPr>
        <w:jc w:val="center"/>
        <w:rPr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986389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93A14" w:rsidRDefault="00D93A14">
          <w:pPr>
            <w:pStyle w:val="TOCHeading"/>
          </w:pPr>
          <w:r>
            <w:t>Contents</w:t>
          </w:r>
        </w:p>
        <w:p w:rsidR="00D93A14" w:rsidRDefault="00D93A14">
          <w:pPr>
            <w:pStyle w:val="TOC2"/>
            <w:tabs>
              <w:tab w:val="left" w:pos="660"/>
              <w:tab w:val="righ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665024" w:history="1">
            <w:r w:rsidRPr="00CF0A86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CF0A86">
              <w:rPr>
                <w:rStyle w:val="Hyperlink"/>
                <w:noProof/>
              </w:rPr>
              <w:t>Introduction.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_Toc438665024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23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A14" w:rsidRDefault="00BA0A14">
          <w:pPr>
            <w:pStyle w:val="TOC2"/>
            <w:tabs>
              <w:tab w:val="left" w:pos="660"/>
              <w:tab w:val="right" w:pos="9350"/>
            </w:tabs>
            <w:rPr>
              <w:rFonts w:cstheme="minorBidi"/>
              <w:noProof/>
            </w:rPr>
          </w:pPr>
          <w:hyperlink w:anchor="_Toc438665025" w:history="1">
            <w:r w:rsidR="00D93A14" w:rsidRPr="00CF0A86">
              <w:rPr>
                <w:rStyle w:val="Hyperlink"/>
                <w:noProof/>
              </w:rPr>
              <w:t>2.</w:t>
            </w:r>
            <w:r w:rsidR="00D93A14">
              <w:rPr>
                <w:rFonts w:cstheme="minorBidi"/>
                <w:noProof/>
              </w:rPr>
              <w:tab/>
            </w:r>
            <w:r w:rsidR="00D93A14" w:rsidRPr="00CF0A86">
              <w:rPr>
                <w:rStyle w:val="Hyperlink"/>
                <w:noProof/>
              </w:rPr>
              <w:t>Software simulations results.</w:t>
            </w:r>
            <w:r w:rsidR="00D93A14">
              <w:rPr>
                <w:noProof/>
                <w:webHidden/>
              </w:rPr>
              <w:tab/>
            </w:r>
            <w:r w:rsidR="00D93A14">
              <w:rPr>
                <w:noProof/>
                <w:webHidden/>
              </w:rPr>
              <w:fldChar w:fldCharType="begin"/>
            </w:r>
            <w:r w:rsidR="00D93A14">
              <w:rPr>
                <w:noProof/>
                <w:webHidden/>
              </w:rPr>
              <w:instrText xml:space="preserve"> PAGEREF _Toc438665025 \h </w:instrText>
            </w:r>
            <w:r w:rsidR="00D93A14">
              <w:rPr>
                <w:noProof/>
                <w:webHidden/>
              </w:rPr>
            </w:r>
            <w:r w:rsidR="00D93A14">
              <w:rPr>
                <w:noProof/>
                <w:webHidden/>
              </w:rPr>
              <w:fldChar w:fldCharType="separate"/>
            </w:r>
            <w:r w:rsidR="00A3723D">
              <w:rPr>
                <w:noProof/>
                <w:webHidden/>
              </w:rPr>
              <w:t>2</w:t>
            </w:r>
            <w:r w:rsidR="00D93A14">
              <w:rPr>
                <w:noProof/>
                <w:webHidden/>
              </w:rPr>
              <w:fldChar w:fldCharType="end"/>
            </w:r>
          </w:hyperlink>
        </w:p>
        <w:p w:rsidR="00D93A14" w:rsidRDefault="00BA0A14">
          <w:pPr>
            <w:pStyle w:val="TOC3"/>
            <w:tabs>
              <w:tab w:val="left" w:pos="1100"/>
              <w:tab w:val="right" w:pos="9350"/>
            </w:tabs>
            <w:rPr>
              <w:rFonts w:cstheme="minorBidi"/>
              <w:noProof/>
            </w:rPr>
          </w:pPr>
          <w:hyperlink w:anchor="_Toc438665026" w:history="1">
            <w:r w:rsidR="00D93A14" w:rsidRPr="00CF0A86">
              <w:rPr>
                <w:rStyle w:val="Hyperlink"/>
                <w:noProof/>
              </w:rPr>
              <w:t>1.1</w:t>
            </w:r>
            <w:r w:rsidR="00D93A14">
              <w:rPr>
                <w:rFonts w:cstheme="minorBidi"/>
                <w:noProof/>
              </w:rPr>
              <w:tab/>
            </w:r>
            <w:r w:rsidR="00D93A14" w:rsidRPr="00CF0A86">
              <w:rPr>
                <w:rStyle w:val="Hyperlink"/>
                <w:noProof/>
              </w:rPr>
              <w:t>Used assumptions and applied parameters to the created model in STK.</w:t>
            </w:r>
            <w:r w:rsidR="00D93A14">
              <w:rPr>
                <w:noProof/>
                <w:webHidden/>
              </w:rPr>
              <w:tab/>
            </w:r>
            <w:r w:rsidR="00D93A14">
              <w:rPr>
                <w:noProof/>
                <w:webHidden/>
              </w:rPr>
              <w:fldChar w:fldCharType="begin"/>
            </w:r>
            <w:r w:rsidR="00D93A14">
              <w:rPr>
                <w:noProof/>
                <w:webHidden/>
              </w:rPr>
              <w:instrText xml:space="preserve"> PAGEREF _Toc438665026 \h </w:instrText>
            </w:r>
            <w:r w:rsidR="00D93A14">
              <w:rPr>
                <w:noProof/>
                <w:webHidden/>
              </w:rPr>
            </w:r>
            <w:r w:rsidR="00D93A14">
              <w:rPr>
                <w:noProof/>
                <w:webHidden/>
              </w:rPr>
              <w:fldChar w:fldCharType="separate"/>
            </w:r>
            <w:r w:rsidR="00A3723D">
              <w:rPr>
                <w:noProof/>
                <w:webHidden/>
              </w:rPr>
              <w:t>2</w:t>
            </w:r>
            <w:r w:rsidR="00D93A14">
              <w:rPr>
                <w:noProof/>
                <w:webHidden/>
              </w:rPr>
              <w:fldChar w:fldCharType="end"/>
            </w:r>
          </w:hyperlink>
        </w:p>
        <w:p w:rsidR="00D93A14" w:rsidRDefault="00BA0A14">
          <w:pPr>
            <w:pStyle w:val="TOC3"/>
            <w:tabs>
              <w:tab w:val="left" w:pos="1100"/>
              <w:tab w:val="right" w:pos="9350"/>
            </w:tabs>
            <w:rPr>
              <w:rFonts w:cstheme="minorBidi"/>
              <w:noProof/>
            </w:rPr>
          </w:pPr>
          <w:hyperlink w:anchor="_Toc438665027" w:history="1">
            <w:r w:rsidR="00D93A14" w:rsidRPr="00CF0A86">
              <w:rPr>
                <w:rStyle w:val="Hyperlink"/>
                <w:noProof/>
              </w:rPr>
              <w:t>1.2</w:t>
            </w:r>
            <w:r w:rsidR="00D93A14">
              <w:rPr>
                <w:rFonts w:cstheme="minorBidi"/>
                <w:noProof/>
              </w:rPr>
              <w:tab/>
            </w:r>
            <w:r w:rsidR="00D93A14" w:rsidRPr="00CF0A86">
              <w:rPr>
                <w:rStyle w:val="Hyperlink"/>
                <w:noProof/>
              </w:rPr>
              <w:t>STK software simulations results.</w:t>
            </w:r>
            <w:r w:rsidR="00D93A14">
              <w:rPr>
                <w:noProof/>
                <w:webHidden/>
              </w:rPr>
              <w:tab/>
            </w:r>
            <w:r w:rsidR="00D93A14">
              <w:rPr>
                <w:noProof/>
                <w:webHidden/>
              </w:rPr>
              <w:fldChar w:fldCharType="begin"/>
            </w:r>
            <w:r w:rsidR="00D93A14">
              <w:rPr>
                <w:noProof/>
                <w:webHidden/>
              </w:rPr>
              <w:instrText xml:space="preserve"> PAGEREF _Toc438665027 \h </w:instrText>
            </w:r>
            <w:r w:rsidR="00D93A14">
              <w:rPr>
                <w:noProof/>
                <w:webHidden/>
              </w:rPr>
            </w:r>
            <w:r w:rsidR="00D93A14">
              <w:rPr>
                <w:noProof/>
                <w:webHidden/>
              </w:rPr>
              <w:fldChar w:fldCharType="separate"/>
            </w:r>
            <w:r w:rsidR="00A3723D">
              <w:rPr>
                <w:noProof/>
                <w:webHidden/>
              </w:rPr>
              <w:t>2</w:t>
            </w:r>
            <w:r w:rsidR="00D93A14">
              <w:rPr>
                <w:noProof/>
                <w:webHidden/>
              </w:rPr>
              <w:fldChar w:fldCharType="end"/>
            </w:r>
          </w:hyperlink>
        </w:p>
        <w:p w:rsidR="00D93A14" w:rsidRDefault="00BA0A14">
          <w:pPr>
            <w:pStyle w:val="TOC2"/>
            <w:tabs>
              <w:tab w:val="left" w:pos="660"/>
              <w:tab w:val="right" w:pos="9350"/>
            </w:tabs>
            <w:rPr>
              <w:rFonts w:cstheme="minorBidi"/>
              <w:noProof/>
            </w:rPr>
          </w:pPr>
          <w:hyperlink w:anchor="_Toc438665028" w:history="1">
            <w:r w:rsidR="00D93A14" w:rsidRPr="00CF0A86">
              <w:rPr>
                <w:rStyle w:val="Hyperlink"/>
                <w:noProof/>
              </w:rPr>
              <w:t>3.</w:t>
            </w:r>
            <w:r w:rsidR="00D93A14">
              <w:rPr>
                <w:rFonts w:cstheme="minorBidi"/>
                <w:noProof/>
              </w:rPr>
              <w:tab/>
            </w:r>
            <w:r w:rsidR="00D93A14" w:rsidRPr="00CF0A86">
              <w:rPr>
                <w:rStyle w:val="Hyperlink"/>
                <w:noProof/>
              </w:rPr>
              <w:t>Conclusion.</w:t>
            </w:r>
            <w:r w:rsidR="00D93A14">
              <w:rPr>
                <w:noProof/>
                <w:webHidden/>
              </w:rPr>
              <w:tab/>
            </w:r>
            <w:r w:rsidR="00D93A14">
              <w:rPr>
                <w:noProof/>
                <w:webHidden/>
              </w:rPr>
              <w:fldChar w:fldCharType="begin"/>
            </w:r>
            <w:r w:rsidR="00D93A14">
              <w:rPr>
                <w:noProof/>
                <w:webHidden/>
              </w:rPr>
              <w:instrText xml:space="preserve"> PAGEREF _Toc438665028 \h </w:instrText>
            </w:r>
            <w:r w:rsidR="00D93A14">
              <w:rPr>
                <w:noProof/>
                <w:webHidden/>
              </w:rPr>
            </w:r>
            <w:r w:rsidR="00D93A14">
              <w:rPr>
                <w:noProof/>
                <w:webHidden/>
              </w:rPr>
              <w:fldChar w:fldCharType="separate"/>
            </w:r>
            <w:r w:rsidR="00A3723D">
              <w:rPr>
                <w:noProof/>
                <w:webHidden/>
              </w:rPr>
              <w:t>4</w:t>
            </w:r>
            <w:r w:rsidR="00D93A14">
              <w:rPr>
                <w:noProof/>
                <w:webHidden/>
              </w:rPr>
              <w:fldChar w:fldCharType="end"/>
            </w:r>
          </w:hyperlink>
        </w:p>
        <w:p w:rsidR="00D93A14" w:rsidRDefault="00BA0A14">
          <w:pPr>
            <w:pStyle w:val="TOC2"/>
            <w:tabs>
              <w:tab w:val="right" w:pos="9350"/>
            </w:tabs>
            <w:rPr>
              <w:rFonts w:cstheme="minorBidi"/>
              <w:noProof/>
            </w:rPr>
          </w:pPr>
          <w:hyperlink w:anchor="_Toc438665029" w:history="1">
            <w:r w:rsidR="00D93A14" w:rsidRPr="00CF0A86">
              <w:rPr>
                <w:rStyle w:val="Hyperlink"/>
                <w:noProof/>
              </w:rPr>
              <w:t>Appendix A.</w:t>
            </w:r>
            <w:r w:rsidR="00D93A14">
              <w:rPr>
                <w:noProof/>
                <w:webHidden/>
              </w:rPr>
              <w:tab/>
            </w:r>
            <w:r w:rsidR="00D93A14">
              <w:rPr>
                <w:noProof/>
                <w:webHidden/>
              </w:rPr>
              <w:fldChar w:fldCharType="begin"/>
            </w:r>
            <w:r w:rsidR="00D93A14">
              <w:rPr>
                <w:noProof/>
                <w:webHidden/>
              </w:rPr>
              <w:instrText xml:space="preserve"> PAGEREF _Toc438665029 \h </w:instrText>
            </w:r>
            <w:r w:rsidR="00D93A14">
              <w:rPr>
                <w:noProof/>
                <w:webHidden/>
              </w:rPr>
            </w:r>
            <w:r w:rsidR="00D93A14">
              <w:rPr>
                <w:noProof/>
                <w:webHidden/>
              </w:rPr>
              <w:fldChar w:fldCharType="separate"/>
            </w:r>
            <w:r w:rsidR="00A3723D">
              <w:rPr>
                <w:noProof/>
                <w:webHidden/>
              </w:rPr>
              <w:t>5</w:t>
            </w:r>
            <w:r w:rsidR="00D93A14">
              <w:rPr>
                <w:noProof/>
                <w:webHidden/>
              </w:rPr>
              <w:fldChar w:fldCharType="end"/>
            </w:r>
          </w:hyperlink>
        </w:p>
        <w:p w:rsidR="00D93A14" w:rsidRPr="00D93A14" w:rsidRDefault="00D93A1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93A14" w:rsidRDefault="00D93A14" w:rsidP="00D93A14">
      <w:pPr>
        <w:pStyle w:val="Heading1"/>
      </w:pPr>
    </w:p>
    <w:p w:rsidR="00D93A14" w:rsidRDefault="00D93A14" w:rsidP="00D93A14">
      <w:pPr>
        <w:pStyle w:val="Heading1"/>
      </w:pPr>
      <w:r>
        <w:t>List of Tables</w:t>
      </w:r>
    </w:p>
    <w:p w:rsidR="00D93A14" w:rsidRDefault="00D93A14">
      <w:pPr>
        <w:pStyle w:val="TableofFigures"/>
        <w:tabs>
          <w:tab w:val="right" w:pos="9350"/>
        </w:tabs>
        <w:rPr>
          <w:rFonts w:eastAsiaTheme="minorEastAsia"/>
          <w:caps w:val="0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38665048" w:history="1">
        <w:r w:rsidRPr="002E21F7">
          <w:rPr>
            <w:rStyle w:val="Hyperlink"/>
            <w:noProof/>
          </w:rPr>
          <w:t>Figure 1. a) STK simulation output in 2D of satellite in region of Ground Station and b) 2D output of satellite moving over SAA area.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_Toc438665048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723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3A14" w:rsidRDefault="00D93A14" w:rsidP="00882163">
      <w:pPr>
        <w:pStyle w:val="Heading1"/>
      </w:pPr>
      <w:r>
        <w:fldChar w:fldCharType="end"/>
      </w:r>
    </w:p>
    <w:p w:rsidR="00D93A14" w:rsidRDefault="00D93A14" w:rsidP="00882163">
      <w:pPr>
        <w:pStyle w:val="Heading1"/>
        <w:rPr>
          <w:noProof/>
        </w:rPr>
      </w:pPr>
      <w:r>
        <w:t>List of Tables</w:t>
      </w:r>
      <w:r>
        <w:fldChar w:fldCharType="begin"/>
      </w:r>
      <w:r>
        <w:instrText xml:space="preserve"> TOC \h \z \c "Table" </w:instrText>
      </w:r>
      <w:r>
        <w:fldChar w:fldCharType="separate"/>
      </w:r>
    </w:p>
    <w:p w:rsidR="00D93A14" w:rsidRDefault="00BA0A14">
      <w:pPr>
        <w:pStyle w:val="TableofFigures"/>
        <w:tabs>
          <w:tab w:val="right" w:pos="9350"/>
        </w:tabs>
        <w:rPr>
          <w:rFonts w:eastAsiaTheme="minorEastAsia"/>
          <w:caps w:val="0"/>
          <w:noProof/>
          <w:sz w:val="22"/>
          <w:szCs w:val="22"/>
        </w:rPr>
      </w:pPr>
      <w:hyperlink w:anchor="_Toc438665081" w:history="1">
        <w:r w:rsidR="00D93A14" w:rsidRPr="003A7CEB">
          <w:rPr>
            <w:rStyle w:val="Hyperlink"/>
            <w:noProof/>
          </w:rPr>
          <w:t>Table 1. Communication time intervals between satellite and Ground Station.</w:t>
        </w:r>
        <w:r w:rsidR="00D93A14">
          <w:rPr>
            <w:noProof/>
            <w:webHidden/>
          </w:rPr>
          <w:tab/>
        </w:r>
        <w:r w:rsidR="00D93A14">
          <w:rPr>
            <w:noProof/>
            <w:webHidden/>
          </w:rPr>
          <w:fldChar w:fldCharType="begin"/>
        </w:r>
        <w:r w:rsidR="00D93A14">
          <w:rPr>
            <w:noProof/>
            <w:webHidden/>
          </w:rPr>
          <w:instrText xml:space="preserve"> PAGEREF _Toc438665081 \h </w:instrText>
        </w:r>
        <w:r w:rsidR="00D93A14">
          <w:rPr>
            <w:noProof/>
            <w:webHidden/>
          </w:rPr>
        </w:r>
        <w:r w:rsidR="00D93A14">
          <w:rPr>
            <w:noProof/>
            <w:webHidden/>
          </w:rPr>
          <w:fldChar w:fldCharType="separate"/>
        </w:r>
        <w:r w:rsidR="00A3723D">
          <w:rPr>
            <w:noProof/>
            <w:webHidden/>
          </w:rPr>
          <w:t>3</w:t>
        </w:r>
        <w:r w:rsidR="00D93A14">
          <w:rPr>
            <w:noProof/>
            <w:webHidden/>
          </w:rPr>
          <w:fldChar w:fldCharType="end"/>
        </w:r>
      </w:hyperlink>
    </w:p>
    <w:p w:rsidR="00D93A14" w:rsidRDefault="00BA0A14">
      <w:pPr>
        <w:pStyle w:val="TableofFigures"/>
        <w:tabs>
          <w:tab w:val="right" w:pos="9350"/>
        </w:tabs>
        <w:rPr>
          <w:rFonts w:eastAsiaTheme="minorEastAsia"/>
          <w:caps w:val="0"/>
          <w:noProof/>
          <w:sz w:val="22"/>
          <w:szCs w:val="22"/>
        </w:rPr>
      </w:pPr>
      <w:hyperlink w:anchor="_Toc438665082" w:history="1">
        <w:r w:rsidR="00D93A14" w:rsidRPr="003A7CEB">
          <w:rPr>
            <w:rStyle w:val="Hyperlink"/>
            <w:noProof/>
          </w:rPr>
          <w:t>Table 2. Time intervals of satellite passing over SAA reg</w:t>
        </w:r>
        <w:bookmarkStart w:id="0" w:name="_GoBack"/>
        <w:bookmarkEnd w:id="0"/>
        <w:r w:rsidR="00D93A14" w:rsidRPr="003A7CEB">
          <w:rPr>
            <w:rStyle w:val="Hyperlink"/>
            <w:noProof/>
          </w:rPr>
          <w:t>ion.</w:t>
        </w:r>
        <w:r w:rsidR="00D93A14">
          <w:rPr>
            <w:noProof/>
            <w:webHidden/>
          </w:rPr>
          <w:tab/>
        </w:r>
        <w:r w:rsidR="00D93A14">
          <w:rPr>
            <w:noProof/>
            <w:webHidden/>
          </w:rPr>
          <w:fldChar w:fldCharType="begin"/>
        </w:r>
        <w:r w:rsidR="00D93A14">
          <w:rPr>
            <w:noProof/>
            <w:webHidden/>
          </w:rPr>
          <w:instrText xml:space="preserve"> PAGEREF _Toc438665082 \h </w:instrText>
        </w:r>
        <w:r w:rsidR="00D93A14">
          <w:rPr>
            <w:noProof/>
            <w:webHidden/>
          </w:rPr>
        </w:r>
        <w:r w:rsidR="00D93A14">
          <w:rPr>
            <w:noProof/>
            <w:webHidden/>
          </w:rPr>
          <w:fldChar w:fldCharType="separate"/>
        </w:r>
        <w:r w:rsidR="00A3723D">
          <w:rPr>
            <w:noProof/>
            <w:webHidden/>
          </w:rPr>
          <w:t>3</w:t>
        </w:r>
        <w:r w:rsidR="00D93A14">
          <w:rPr>
            <w:noProof/>
            <w:webHidden/>
          </w:rPr>
          <w:fldChar w:fldCharType="end"/>
        </w:r>
      </w:hyperlink>
    </w:p>
    <w:p w:rsidR="00882163" w:rsidRDefault="00D93A14" w:rsidP="00882163">
      <w:pPr>
        <w:pStyle w:val="Heading1"/>
      </w:pPr>
      <w:r>
        <w:fldChar w:fldCharType="end"/>
      </w:r>
    </w:p>
    <w:p w:rsidR="00882163" w:rsidRDefault="00882163" w:rsidP="00882163">
      <w:pPr>
        <w:jc w:val="center"/>
        <w:rPr>
          <w:b/>
          <w:sz w:val="28"/>
          <w:szCs w:val="28"/>
        </w:rPr>
      </w:pPr>
    </w:p>
    <w:p w:rsidR="00E80075" w:rsidRDefault="00E80075">
      <w:pPr>
        <w:rPr>
          <w:b/>
          <w:sz w:val="28"/>
          <w:szCs w:val="28"/>
        </w:rPr>
        <w:sectPr w:rsidR="00E80075" w:rsidSect="00E80075">
          <w:footerReference w:type="default" r:id="rId8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:rsidR="00882163" w:rsidRPr="00882163" w:rsidRDefault="00E80075" w:rsidP="005A08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F73FD" w:rsidRDefault="00BF73FD" w:rsidP="00882163">
      <w:pPr>
        <w:pStyle w:val="Heading2"/>
      </w:pPr>
      <w:bookmarkStart w:id="1" w:name="_Toc438665024"/>
      <w:r w:rsidRPr="005A08D0">
        <w:lastRenderedPageBreak/>
        <w:t>Introduction.</w:t>
      </w:r>
      <w:bookmarkEnd w:id="1"/>
    </w:p>
    <w:p w:rsidR="005A08D0" w:rsidRPr="005A08D0" w:rsidRDefault="005A08D0" w:rsidP="005A08D0"/>
    <w:p w:rsidR="00660822" w:rsidRDefault="00660822">
      <w:r>
        <w:t>STK software was used to determine time intervals for communication with Ground station. Though, time</w:t>
      </w:r>
      <w:r w:rsidR="000B4C44">
        <w:t>,</w:t>
      </w:r>
      <w:r>
        <w:t xml:space="preserve"> when satellite’s payload is working in SAA region</w:t>
      </w:r>
      <w:r w:rsidR="000B4C44">
        <w:t>,</w:t>
      </w:r>
      <w:r>
        <w:t xml:space="preserve"> was not determined because of the </w:t>
      </w:r>
      <w:r w:rsidR="000B4C44">
        <w:t xml:space="preserve">limitations </w:t>
      </w:r>
      <w:r w:rsidR="00BF73FD">
        <w:t xml:space="preserve">in software version </w:t>
      </w:r>
      <w:r w:rsidR="000B4C44">
        <w:t>(</w:t>
      </w:r>
      <w:r>
        <w:t xml:space="preserve">freely accessible </w:t>
      </w:r>
      <w:r w:rsidR="000B4C44">
        <w:t>software lack of some modeling features)</w:t>
      </w:r>
      <w:r w:rsidR="0009747C">
        <w:t>.</w:t>
      </w:r>
    </w:p>
    <w:p w:rsidR="005A08D0" w:rsidRDefault="005A08D0"/>
    <w:p w:rsidR="00BF73FD" w:rsidRDefault="00BF5B49" w:rsidP="00D93A14">
      <w:pPr>
        <w:pStyle w:val="Heading2"/>
      </w:pPr>
      <w:bookmarkStart w:id="2" w:name="_Toc438665025"/>
      <w:r w:rsidRPr="00BF5B49">
        <w:t>Software simulations</w:t>
      </w:r>
      <w:r w:rsidR="00C45C7E">
        <w:t xml:space="preserve"> results</w:t>
      </w:r>
      <w:r>
        <w:t>.</w:t>
      </w:r>
      <w:bookmarkEnd w:id="2"/>
    </w:p>
    <w:p w:rsidR="005A08D0" w:rsidRPr="005A08D0" w:rsidRDefault="005A08D0" w:rsidP="005A08D0"/>
    <w:p w:rsidR="00F3202A" w:rsidRDefault="000B4C44" w:rsidP="00D93A14">
      <w:pPr>
        <w:pStyle w:val="Heading3"/>
        <w:rPr>
          <w:b/>
        </w:rPr>
      </w:pPr>
      <w:bookmarkStart w:id="3" w:name="_Toc438665026"/>
      <w:r w:rsidRPr="005A08D0">
        <w:rPr>
          <w:b/>
        </w:rPr>
        <w:t>Used a</w:t>
      </w:r>
      <w:r w:rsidR="00714B3C" w:rsidRPr="005A08D0">
        <w:rPr>
          <w:b/>
        </w:rPr>
        <w:t xml:space="preserve">ssumptions </w:t>
      </w:r>
      <w:r w:rsidR="00BF5B49" w:rsidRPr="005A08D0">
        <w:rPr>
          <w:b/>
        </w:rPr>
        <w:t>and applied parameters to the created model in STK.</w:t>
      </w:r>
      <w:bookmarkEnd w:id="3"/>
    </w:p>
    <w:p w:rsidR="005A08D0" w:rsidRPr="005A08D0" w:rsidRDefault="005A08D0" w:rsidP="005A08D0"/>
    <w:p w:rsidR="00215870" w:rsidRDefault="00F3202A">
      <w:r>
        <w:t>Nanosat has circular orbit and or</w:t>
      </w:r>
      <w:r w:rsidR="000B4C44">
        <w:t>bital parameters of</w:t>
      </w:r>
      <w:r>
        <w:t xml:space="preserve"> ISS</w:t>
      </w:r>
    </w:p>
    <w:p w:rsidR="00215870" w:rsidRDefault="00BA0A14">
      <w:hyperlink r:id="rId9" w:history="1">
        <w:r w:rsidR="00B9368C" w:rsidRPr="00C65BAE">
          <w:rPr>
            <w:rStyle w:val="Hyperlink"/>
          </w:rPr>
          <w:t>http://heavens-above.com/orbit.aspx?satid=25544</w:t>
        </w:r>
      </w:hyperlink>
    </w:p>
    <w:tbl>
      <w:tblPr>
        <w:tblW w:w="0" w:type="auto"/>
        <w:tblCellSpacing w:w="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1"/>
        <w:gridCol w:w="2581"/>
      </w:tblGrid>
      <w:tr w:rsidR="00B9368C" w:rsidRPr="00F3202A" w:rsidTr="00B9368C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Epoch (UTC):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19 December 2015 21:54:19</w:t>
            </w:r>
          </w:p>
        </w:tc>
      </w:tr>
      <w:tr w:rsidR="00B9368C" w:rsidRPr="00F3202A" w:rsidTr="00B9368C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Eccentricity: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0.0008228</w:t>
            </w:r>
          </w:p>
        </w:tc>
      </w:tr>
      <w:tr w:rsidR="00B9368C" w:rsidRPr="00F3202A" w:rsidTr="00B9368C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inclination: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51.6437°</w:t>
            </w:r>
          </w:p>
        </w:tc>
      </w:tr>
      <w:tr w:rsidR="00B9368C" w:rsidRPr="00F3202A" w:rsidTr="00B9368C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perigee height: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397 km</w:t>
            </w:r>
          </w:p>
        </w:tc>
      </w:tr>
      <w:tr w:rsidR="00B9368C" w:rsidRPr="00F3202A" w:rsidTr="00B9368C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apogee height: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408 km</w:t>
            </w:r>
          </w:p>
        </w:tc>
      </w:tr>
      <w:tr w:rsidR="00B9368C" w:rsidRPr="00F3202A" w:rsidTr="00B9368C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right ascension of ascending node: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237.1902°</w:t>
            </w:r>
          </w:p>
        </w:tc>
      </w:tr>
      <w:tr w:rsidR="00B9368C" w:rsidRPr="00F3202A" w:rsidTr="00B9368C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argument of perigee: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299.8403°</w:t>
            </w:r>
          </w:p>
        </w:tc>
      </w:tr>
      <w:tr w:rsidR="00B9368C" w:rsidRPr="00F3202A" w:rsidTr="00B9368C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revolutions per day: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15.54932623</w:t>
            </w:r>
          </w:p>
        </w:tc>
      </w:tr>
      <w:tr w:rsidR="00B9368C" w:rsidRPr="00F3202A" w:rsidTr="00B9368C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mean anomaly at epoch: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233.9234°</w:t>
            </w:r>
          </w:p>
        </w:tc>
      </w:tr>
      <w:tr w:rsidR="00B9368C" w:rsidRPr="00F3202A" w:rsidTr="00B9368C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orbit number at epoch: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9368C" w:rsidRPr="00F3202A" w:rsidRDefault="00B9368C" w:rsidP="00B9368C">
            <w:pPr>
              <w:spacing w:after="0" w:line="240" w:lineRule="auto"/>
              <w:rPr>
                <w:rFonts w:eastAsia="Times New Roman" w:cs="Times New Roman"/>
                <w:color w:val="000000"/>
                <w:lang w:val="en-CA" w:eastAsia="en-CA"/>
              </w:rPr>
            </w:pPr>
            <w:r w:rsidRPr="00F3202A">
              <w:rPr>
                <w:rFonts w:eastAsia="Times New Roman" w:cs="Times New Roman"/>
                <w:color w:val="000000"/>
                <w:lang w:val="en-CA" w:eastAsia="en-CA"/>
              </w:rPr>
              <w:t>97693</w:t>
            </w:r>
          </w:p>
        </w:tc>
      </w:tr>
    </w:tbl>
    <w:p w:rsidR="00215870" w:rsidRPr="00F3202A" w:rsidRDefault="00215870" w:rsidP="00BF5B49">
      <w:pPr>
        <w:spacing w:after="0"/>
      </w:pPr>
      <w:r w:rsidRPr="00F3202A">
        <w:t>Period: 92.69 min</w:t>
      </w:r>
    </w:p>
    <w:p w:rsidR="00215870" w:rsidRDefault="00215870" w:rsidP="00BF5B49">
      <w:pPr>
        <w:spacing w:after="0"/>
      </w:pPr>
      <w:r w:rsidRPr="00F3202A">
        <w:t>Radius of Earth</w:t>
      </w:r>
      <w:r>
        <w:t>: 6378 km</w:t>
      </w:r>
    </w:p>
    <w:p w:rsidR="00F3202A" w:rsidRDefault="00215870" w:rsidP="00F3202A">
      <w:proofErr w:type="spellStart"/>
      <w:r>
        <w:t>SMa</w:t>
      </w:r>
      <w:proofErr w:type="spellEnd"/>
      <w:r>
        <w:t>: 6779 km</w:t>
      </w:r>
    </w:p>
    <w:p w:rsidR="003C24CB" w:rsidRDefault="00F3202A">
      <w:r>
        <w:t>It is found that the SAA region of 860 km altitude lies between the geographic longitude -100</w:t>
      </w:r>
      <w:r>
        <w:rPr>
          <w:rFonts w:ascii="Cambria Math" w:hAnsi="Cambria Math"/>
        </w:rPr>
        <w:t>°</w:t>
      </w:r>
      <w:r>
        <w:t xml:space="preserve"> ~ 40</w:t>
      </w:r>
      <w:r>
        <w:rPr>
          <w:rFonts w:ascii="Cambria Math" w:hAnsi="Cambria Math"/>
        </w:rPr>
        <w:t>°</w:t>
      </w:r>
      <w:r>
        <w:t xml:space="preserve"> and geographic latitude -60</w:t>
      </w:r>
      <w:r>
        <w:rPr>
          <w:rFonts w:ascii="Cambria Math" w:hAnsi="Cambria Math"/>
        </w:rPr>
        <w:t>°</w:t>
      </w:r>
      <w:r>
        <w:t xml:space="preserve"> ~ 10</w:t>
      </w:r>
      <w:r>
        <w:rPr>
          <w:rFonts w:ascii="Cambria Math" w:hAnsi="Cambria Math"/>
        </w:rPr>
        <w:t>°</w:t>
      </w:r>
      <w:r>
        <w:t xml:space="preserve">. </w:t>
      </w:r>
    </w:p>
    <w:p w:rsidR="00940899" w:rsidRPr="00BF5B49" w:rsidRDefault="00BF73FD">
      <w:r>
        <w:t>C</w:t>
      </w:r>
      <w:r w:rsidR="003C24CB">
        <w:t>oordinates of the Ground station used in simulations are 45.457908 and -73.641529</w:t>
      </w:r>
      <w:r>
        <w:t>.</w:t>
      </w:r>
    </w:p>
    <w:p w:rsidR="00F3202A" w:rsidRDefault="00F3202A">
      <w:r>
        <w:t xml:space="preserve">Nanosat: the dual-band spring-steel monopole antenna has omnidirectional radiation pattern in the azimuth plane (perpendicular to the </w:t>
      </w:r>
      <w:proofErr w:type="spellStart"/>
      <w:r>
        <w:t>cubsat</w:t>
      </w:r>
      <w:proofErr w:type="spellEnd"/>
      <w:r>
        <w:t xml:space="preserve"> z-axis)</w:t>
      </w:r>
      <w:r w:rsidR="00BF73FD">
        <w:t>.</w:t>
      </w:r>
    </w:p>
    <w:p w:rsidR="00F3202A" w:rsidRDefault="00F3202A">
      <w:r>
        <w:t>Ground Station: two circular polarized Yagi antennas</w:t>
      </w:r>
      <w:r w:rsidR="00B53FAD">
        <w:t>.</w:t>
      </w:r>
    </w:p>
    <w:p w:rsidR="005A08D0" w:rsidRDefault="005A08D0">
      <w:r>
        <w:t>More details can be found in Appendix A.</w:t>
      </w:r>
    </w:p>
    <w:p w:rsidR="005A08D0" w:rsidRDefault="005A08D0"/>
    <w:p w:rsidR="00B53FAD" w:rsidRPr="005A08D0" w:rsidRDefault="003C24CB" w:rsidP="00D93A14">
      <w:pPr>
        <w:pStyle w:val="Heading3"/>
        <w:rPr>
          <w:b/>
        </w:rPr>
      </w:pPr>
      <w:bookmarkStart w:id="4" w:name="_Toc438665027"/>
      <w:r w:rsidRPr="005A08D0">
        <w:rPr>
          <w:b/>
        </w:rPr>
        <w:t>STK</w:t>
      </w:r>
      <w:r w:rsidR="00BF73FD" w:rsidRPr="005A08D0">
        <w:rPr>
          <w:b/>
        </w:rPr>
        <w:t xml:space="preserve"> software simulations results</w:t>
      </w:r>
      <w:r w:rsidRPr="005A08D0">
        <w:rPr>
          <w:b/>
        </w:rPr>
        <w:t>.</w:t>
      </w:r>
      <w:bookmarkEnd w:id="4"/>
    </w:p>
    <w:p w:rsidR="005A08D0" w:rsidRDefault="005A08D0"/>
    <w:p w:rsidR="005A08D0" w:rsidRDefault="00BF5B49" w:rsidP="005A08D0">
      <w:r>
        <w:lastRenderedPageBreak/>
        <w:t>Table 1 illustrates the t</w:t>
      </w:r>
      <w:r w:rsidR="003C24CB">
        <w:t>iming intervals of commu</w:t>
      </w:r>
      <w:r>
        <w:t>nication between satellite and Ground S</w:t>
      </w:r>
      <w:r w:rsidR="003C24CB">
        <w:t>tation</w:t>
      </w:r>
      <w:r>
        <w:t>.</w:t>
      </w:r>
      <w:bookmarkStart w:id="5" w:name="_Toc438665081"/>
    </w:p>
    <w:p w:rsidR="00BF5B49" w:rsidRPr="00882163" w:rsidRDefault="00C45C7E" w:rsidP="00C45C7E">
      <w:pPr>
        <w:pStyle w:val="Caption"/>
        <w:rPr>
          <w:color w:val="auto"/>
        </w:rPr>
      </w:pPr>
      <w:r w:rsidRPr="00882163">
        <w:rPr>
          <w:color w:val="auto"/>
        </w:rPr>
        <w:t xml:space="preserve">Table </w:t>
      </w:r>
      <w:r w:rsidRPr="00882163">
        <w:rPr>
          <w:color w:val="auto"/>
        </w:rPr>
        <w:fldChar w:fldCharType="begin"/>
      </w:r>
      <w:r w:rsidRPr="00882163">
        <w:rPr>
          <w:color w:val="auto"/>
        </w:rPr>
        <w:instrText xml:space="preserve"> SEQ Table \* ARABIC </w:instrText>
      </w:r>
      <w:r w:rsidRPr="00882163">
        <w:rPr>
          <w:color w:val="auto"/>
        </w:rPr>
        <w:fldChar w:fldCharType="separate"/>
      </w:r>
      <w:r w:rsidR="00936BF3" w:rsidRPr="00882163">
        <w:rPr>
          <w:noProof/>
          <w:color w:val="auto"/>
        </w:rPr>
        <w:t>1</w:t>
      </w:r>
      <w:r w:rsidRPr="00882163">
        <w:rPr>
          <w:color w:val="auto"/>
        </w:rPr>
        <w:fldChar w:fldCharType="end"/>
      </w:r>
      <w:r w:rsidRPr="00882163">
        <w:rPr>
          <w:color w:val="auto"/>
        </w:rPr>
        <w:t>. Communication time intervals between satellite and Ground Station.</w:t>
      </w:r>
      <w:bookmarkEnd w:id="5"/>
    </w:p>
    <w:tbl>
      <w:tblPr>
        <w:tblpPr w:leftFromText="180" w:rightFromText="180" w:vertAnchor="text" w:tblpY="1"/>
        <w:tblOverlap w:val="never"/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005"/>
      </w:tblGrid>
      <w:tr w:rsidR="003C24CB" w:rsidRPr="003C24CB" w:rsidTr="00E8007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Access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Start Time (UTCG)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Stop Time (UTCG)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Duration (min)</w:t>
            </w:r>
          </w:p>
        </w:tc>
      </w:tr>
      <w:tr w:rsidR="003C24CB" w:rsidRPr="003C24CB" w:rsidTr="00E8007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11:20.9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19:35.4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8.242</w:t>
            </w:r>
          </w:p>
        </w:tc>
      </w:tr>
      <w:tr w:rsidR="003C24CB" w:rsidRPr="003C24CB" w:rsidTr="00E8007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45:51.1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56:36.4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10.756</w:t>
            </w:r>
          </w:p>
        </w:tc>
      </w:tr>
      <w:tr w:rsidR="003C24CB" w:rsidRPr="003C24CB" w:rsidTr="00E8007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22:26.1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33:02.8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10.611</w:t>
            </w:r>
          </w:p>
        </w:tc>
      </w:tr>
      <w:tr w:rsidR="003C24CB" w:rsidRPr="003C24CB" w:rsidTr="00E8007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59:27.4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09:54.3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10.449</w:t>
            </w:r>
          </w:p>
        </w:tc>
      </w:tr>
      <w:tr w:rsidR="003C24CB" w:rsidRPr="003C24CB" w:rsidTr="00E8007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36:01.8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46:52.8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10.85</w:t>
            </w:r>
          </w:p>
        </w:tc>
      </w:tr>
      <w:tr w:rsidR="003C24CB" w:rsidRPr="003C24CB" w:rsidTr="00E8007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12:33.1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22:37.1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10.067</w:t>
            </w:r>
          </w:p>
        </w:tc>
      </w:tr>
      <w:tr w:rsidR="003C24CB" w:rsidRPr="003C24CB" w:rsidTr="00E8007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52:19.9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53:29.5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24CB" w:rsidRPr="003C24CB" w:rsidRDefault="003C24CB" w:rsidP="00E800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24CB">
              <w:rPr>
                <w:rFonts w:ascii="Calibri" w:eastAsia="Times New Roman" w:hAnsi="Calibri" w:cs="Times New Roman"/>
                <w:color w:val="000000"/>
              </w:rPr>
              <w:t>1.159</w:t>
            </w:r>
          </w:p>
        </w:tc>
      </w:tr>
    </w:tbl>
    <w:p w:rsidR="003C24CB" w:rsidRDefault="00E80075">
      <w:r>
        <w:br w:type="textWrapping" w:clear="all"/>
      </w:r>
    </w:p>
    <w:p w:rsidR="003C24CB" w:rsidRDefault="003C24CB">
      <w:r>
        <w:t>Tim</w:t>
      </w:r>
      <w:r w:rsidR="00BF5B49">
        <w:t>ing intervals of satellite moving over SAA region</w:t>
      </w:r>
      <w:r>
        <w:t xml:space="preserve"> is not precise and provided just to confirm incapability of this STK software version.</w:t>
      </w:r>
      <w:r w:rsidR="00BF5B49">
        <w:t xml:space="preserve"> Table 2 demonstrates only five accesses to the region</w:t>
      </w:r>
      <w:r w:rsidR="00F81558">
        <w:t xml:space="preserve"> that is underestimated value compared to the expected one.</w:t>
      </w:r>
    </w:p>
    <w:p w:rsidR="003C24CB" w:rsidRPr="00882163" w:rsidRDefault="00936BF3" w:rsidP="00936BF3">
      <w:pPr>
        <w:pStyle w:val="Caption"/>
        <w:rPr>
          <w:color w:val="auto"/>
        </w:rPr>
      </w:pPr>
      <w:bookmarkStart w:id="6" w:name="_Toc438665082"/>
      <w:r w:rsidRPr="00882163">
        <w:rPr>
          <w:color w:val="auto"/>
        </w:rPr>
        <w:t xml:space="preserve">Table </w:t>
      </w:r>
      <w:r w:rsidRPr="00882163">
        <w:rPr>
          <w:color w:val="auto"/>
        </w:rPr>
        <w:fldChar w:fldCharType="begin"/>
      </w:r>
      <w:r w:rsidRPr="00882163">
        <w:rPr>
          <w:color w:val="auto"/>
        </w:rPr>
        <w:instrText xml:space="preserve"> SEQ Table \* ARABIC </w:instrText>
      </w:r>
      <w:r w:rsidRPr="00882163">
        <w:rPr>
          <w:color w:val="auto"/>
        </w:rPr>
        <w:fldChar w:fldCharType="separate"/>
      </w:r>
      <w:r w:rsidRPr="00882163">
        <w:rPr>
          <w:noProof/>
          <w:color w:val="auto"/>
        </w:rPr>
        <w:t>2</w:t>
      </w:r>
      <w:r w:rsidRPr="00882163">
        <w:rPr>
          <w:color w:val="auto"/>
        </w:rPr>
        <w:fldChar w:fldCharType="end"/>
      </w:r>
      <w:r w:rsidRPr="00882163">
        <w:rPr>
          <w:color w:val="auto"/>
        </w:rPr>
        <w:t>. Time intervals of satellite passing over SAA region.</w:t>
      </w:r>
      <w:bookmarkEnd w:id="6"/>
    </w:p>
    <w:tbl>
      <w:tblPr>
        <w:tblW w:w="3840" w:type="dxa"/>
        <w:tblInd w:w="108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005"/>
      </w:tblGrid>
      <w:tr w:rsidR="007B21EB" w:rsidRPr="007B21EB" w:rsidTr="007B21E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Access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Start Time (UTCG)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Stop Time (UTCG)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Duration (min)</w:t>
            </w:r>
          </w:p>
        </w:tc>
      </w:tr>
      <w:tr w:rsidR="007B21EB" w:rsidRPr="007B21EB" w:rsidTr="007B21E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04:45.6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06:03.5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1.299</w:t>
            </w:r>
          </w:p>
        </w:tc>
      </w:tr>
      <w:tr w:rsidR="007B21EB" w:rsidRPr="007B21EB" w:rsidTr="007B21E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37:41.4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47:44.8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10.057</w:t>
            </w:r>
          </w:p>
        </w:tc>
      </w:tr>
      <w:tr w:rsidR="007B21EB" w:rsidRPr="007B21EB" w:rsidTr="007B21E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14:06.5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23:43.1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9.61</w:t>
            </w:r>
          </w:p>
        </w:tc>
      </w:tr>
      <w:tr w:rsidR="007B21EB" w:rsidRPr="007B21EB" w:rsidTr="007B21E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33:42.3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44:11.9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10.493</w:t>
            </w:r>
          </w:p>
        </w:tc>
      </w:tr>
      <w:tr w:rsidR="007B21EB" w:rsidRPr="007B21EB" w:rsidTr="007B21E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10:46.3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19:59.0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1EB" w:rsidRPr="007B21EB" w:rsidRDefault="007B21EB" w:rsidP="007B21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B21EB">
              <w:rPr>
                <w:rFonts w:ascii="Calibri" w:eastAsia="Times New Roman" w:hAnsi="Calibri" w:cs="Times New Roman"/>
                <w:color w:val="000000"/>
              </w:rPr>
              <w:t>9.211</w:t>
            </w:r>
          </w:p>
        </w:tc>
      </w:tr>
    </w:tbl>
    <w:p w:rsidR="007B21EB" w:rsidRDefault="007B21EB"/>
    <w:p w:rsidR="007B21EB" w:rsidRDefault="005A08D0">
      <w:r>
        <w:t xml:space="preserve">Figure 1 (a, </w:t>
      </w:r>
      <w:r w:rsidR="00F81558">
        <w:t>b) illustrates 2 D outputs from STK and demonstrates</w:t>
      </w:r>
      <w:r w:rsidR="007B21EB">
        <w:t xml:space="preserve"> orbital path</w:t>
      </w:r>
      <w:r w:rsidR="00F81558">
        <w:t>s of satellite and</w:t>
      </w:r>
      <w:r w:rsidR="007B21EB">
        <w:t xml:space="preserve"> identifie</w:t>
      </w:r>
      <w:r w:rsidR="00F81558">
        <w:t>d communication of nanosat and Ground S</w:t>
      </w:r>
      <w:r w:rsidR="007B21EB">
        <w:t>tation and</w:t>
      </w:r>
      <w:r w:rsidR="00F81558">
        <w:t xml:space="preserve"> satellite</w:t>
      </w:r>
      <w:r w:rsidR="007B21EB">
        <w:t xml:space="preserve"> in SAA </w:t>
      </w:r>
      <w:r w:rsidR="00F81558">
        <w:t>region</w:t>
      </w:r>
      <w:r w:rsidR="007B21EB">
        <w:t>.</w:t>
      </w:r>
    </w:p>
    <w:p w:rsidR="005A08D0" w:rsidRDefault="005A08D0"/>
    <w:p w:rsidR="007B21EB" w:rsidRDefault="007B21EB">
      <w:r w:rsidRPr="007B21EB">
        <w:rPr>
          <w:noProof/>
        </w:rPr>
        <w:lastRenderedPageBreak/>
        <w:drawing>
          <wp:inline distT="0" distB="0" distL="0" distR="0" wp14:anchorId="1C63F46F" wp14:editId="41A4F980">
            <wp:extent cx="5943600" cy="2606040"/>
            <wp:effectExtent l="0" t="0" r="0" b="0"/>
            <wp:docPr id="2" name="Picture 2" descr="E:\ConSat-1\STK-april2015\CS1Payload\2d-dec20-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onSat-1\STK-april2015\CS1Payload\2d-dec20-2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1EB" w:rsidRDefault="007B21EB">
      <w:r>
        <w:t>a)</w:t>
      </w:r>
    </w:p>
    <w:p w:rsidR="007B21EB" w:rsidRDefault="007B21EB">
      <w:r w:rsidRPr="007B21EB">
        <w:rPr>
          <w:noProof/>
        </w:rPr>
        <w:drawing>
          <wp:inline distT="0" distB="0" distL="0" distR="0">
            <wp:extent cx="5943600" cy="2606549"/>
            <wp:effectExtent l="0" t="0" r="0" b="0"/>
            <wp:docPr id="1" name="Picture 1" descr="E:\ConSat-1\STK-april2015\CS1Payload\2d-dec20-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nSat-1\STK-april2015\CS1Payload\2d-dec20-3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1EB" w:rsidRDefault="007B21EB">
      <w:r>
        <w:t>b)</w:t>
      </w:r>
    </w:p>
    <w:p w:rsidR="007B21EB" w:rsidRPr="00882163" w:rsidRDefault="00936BF3" w:rsidP="00936BF3">
      <w:pPr>
        <w:pStyle w:val="Caption"/>
        <w:rPr>
          <w:color w:val="auto"/>
        </w:rPr>
      </w:pPr>
      <w:bookmarkStart w:id="7" w:name="_Toc438665048"/>
      <w:r w:rsidRPr="00882163">
        <w:rPr>
          <w:color w:val="auto"/>
        </w:rPr>
        <w:t xml:space="preserve">Figure </w:t>
      </w:r>
      <w:r w:rsidRPr="00882163">
        <w:rPr>
          <w:color w:val="auto"/>
        </w:rPr>
        <w:fldChar w:fldCharType="begin"/>
      </w:r>
      <w:r w:rsidRPr="00882163">
        <w:rPr>
          <w:color w:val="auto"/>
        </w:rPr>
        <w:instrText xml:space="preserve"> SEQ Figure \* ARABIC </w:instrText>
      </w:r>
      <w:r w:rsidRPr="00882163">
        <w:rPr>
          <w:color w:val="auto"/>
        </w:rPr>
        <w:fldChar w:fldCharType="separate"/>
      </w:r>
      <w:r w:rsidRPr="00882163">
        <w:rPr>
          <w:noProof/>
          <w:color w:val="auto"/>
        </w:rPr>
        <w:t>1</w:t>
      </w:r>
      <w:r w:rsidRPr="00882163">
        <w:rPr>
          <w:color w:val="auto"/>
        </w:rPr>
        <w:fldChar w:fldCharType="end"/>
      </w:r>
      <w:r w:rsidRPr="00882163">
        <w:rPr>
          <w:color w:val="auto"/>
        </w:rPr>
        <w:t>. a) STK simulation output in 2D of satellite in region of Ground Station and b) 2D output of satellite moving over SAA area.</w:t>
      </w:r>
      <w:bookmarkEnd w:id="7"/>
    </w:p>
    <w:p w:rsidR="007B21EB" w:rsidRPr="00DF22BD" w:rsidRDefault="00DF22BD" w:rsidP="00D93A14">
      <w:pPr>
        <w:pStyle w:val="Heading2"/>
      </w:pPr>
      <w:bookmarkStart w:id="8" w:name="_Toc438665028"/>
      <w:r w:rsidRPr="00DF22BD">
        <w:t>Conclusion.</w:t>
      </w:r>
      <w:bookmarkEnd w:id="8"/>
    </w:p>
    <w:p w:rsidR="007B21EB" w:rsidRDefault="00C45C7E">
      <w:r>
        <w:t>C</w:t>
      </w:r>
      <w:r w:rsidR="00DF22BD">
        <w:t>onducted simulation</w:t>
      </w:r>
      <w:r>
        <w:t>s demonstrate that satellite</w:t>
      </w:r>
      <w:r w:rsidR="00DF22BD">
        <w:t xml:space="preserve"> access</w:t>
      </w:r>
      <w:r>
        <w:t>es</w:t>
      </w:r>
      <w:r w:rsidR="00DF22BD">
        <w:t xml:space="preserve"> Grou</w:t>
      </w:r>
      <w:r>
        <w:t>nd Station 7 times per day.</w:t>
      </w:r>
      <w:r w:rsidR="00DF22BD">
        <w:t xml:space="preserve"> </w:t>
      </w:r>
      <w:r>
        <w:t>Five accesses will have time interval of 10 minutes. As it can be seen</w:t>
      </w:r>
      <w:r w:rsidR="005A08D0">
        <w:t>,</w:t>
      </w:r>
      <w:r>
        <w:t xml:space="preserve"> the access in SAA region did not covered all specified area and provide underestimated number of satellite </w:t>
      </w:r>
      <w:r w:rsidR="005A08D0">
        <w:t>passing over SAA area.</w:t>
      </w:r>
    </w:p>
    <w:p w:rsidR="007B21EB" w:rsidRDefault="007B21EB"/>
    <w:p w:rsidR="007B21EB" w:rsidRDefault="007B21EB"/>
    <w:p w:rsidR="00B53FAD" w:rsidRDefault="00B53FAD"/>
    <w:p w:rsidR="00B53FAD" w:rsidRDefault="00B53FAD" w:rsidP="005A08D0">
      <w:pPr>
        <w:pStyle w:val="Heading2"/>
        <w:numPr>
          <w:ilvl w:val="0"/>
          <w:numId w:val="0"/>
        </w:numPr>
        <w:jc w:val="left"/>
      </w:pPr>
      <w:bookmarkStart w:id="9" w:name="_Toc438665029"/>
      <w:r w:rsidRPr="007B21EB">
        <w:lastRenderedPageBreak/>
        <w:t>Appendix A.</w:t>
      </w:r>
      <w:bookmarkEnd w:id="9"/>
    </w:p>
    <w:p w:rsidR="005A08D0" w:rsidRPr="005A08D0" w:rsidRDefault="005A08D0" w:rsidP="005A08D0"/>
    <w:p w:rsidR="00940899" w:rsidRPr="00B53FAD" w:rsidRDefault="00B53FAD" w:rsidP="00B53FAD">
      <w:pPr>
        <w:jc w:val="both"/>
        <w:rPr>
          <w:rFonts w:ascii="Calibri" w:hAnsi="Calibri"/>
          <w:shd w:val="clear" w:color="auto" w:fill="FFFFFF"/>
        </w:rPr>
      </w:pPr>
      <w:r>
        <w:rPr>
          <w:rFonts w:ascii="Calibri" w:hAnsi="Calibri"/>
          <w:shd w:val="clear" w:color="auto" w:fill="FFFFFF"/>
        </w:rPr>
        <w:t>Yagi antennas, maximum power 100W output; 420-440 MHz (uplink) and 144-148 MHz (down link).</w:t>
      </w:r>
    </w:p>
    <w:p w:rsidR="001D5915" w:rsidRPr="00B53FAD" w:rsidRDefault="00BA0A14" w:rsidP="00B53FAD">
      <w:pPr>
        <w:jc w:val="both"/>
      </w:pPr>
      <w:hyperlink r:id="rId12" w:history="1">
        <w:r w:rsidR="00C21882" w:rsidRPr="00B53FAD">
          <w:rPr>
            <w:rStyle w:val="Hyperlink"/>
            <w:color w:val="auto"/>
          </w:rPr>
          <w:t>http://sv1bsx.50webs.com/antenna-pol/polarization.html</w:t>
        </w:r>
      </w:hyperlink>
    </w:p>
    <w:p w:rsidR="00C21882" w:rsidRPr="00B53FAD" w:rsidRDefault="00C21882" w:rsidP="00B53FAD">
      <w:pPr>
        <w:jc w:val="both"/>
      </w:pPr>
      <w:r w:rsidRPr="00B53FAD">
        <w:t>M2 antenna 2MCP22 (144-148 MHz)</w:t>
      </w:r>
    </w:p>
    <w:p w:rsidR="00215870" w:rsidRPr="00B53FAD" w:rsidRDefault="00C21882" w:rsidP="00B53FAD">
      <w:pPr>
        <w:jc w:val="both"/>
      </w:pPr>
      <w:r w:rsidRPr="00B53FAD">
        <w:t>M2 antenna 436CP42UG (420-440 MHz)</w:t>
      </w:r>
    </w:p>
    <w:p w:rsidR="00215870" w:rsidRPr="00B53FAD" w:rsidRDefault="00066475" w:rsidP="00B53FAD">
      <w:pPr>
        <w:jc w:val="both"/>
      </w:pPr>
      <w:r w:rsidRPr="00B53FAD">
        <w:t>1 deg. of latitude is 111.2 km</w:t>
      </w:r>
    </w:p>
    <w:p w:rsidR="00066475" w:rsidRDefault="00066475"/>
    <w:p w:rsidR="008B60BD" w:rsidRDefault="008B60BD"/>
    <w:sectPr w:rsidR="008B60BD" w:rsidSect="00E80075"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0A14" w:rsidRDefault="00BA0A14" w:rsidP="00882163">
      <w:pPr>
        <w:spacing w:after="0" w:line="240" w:lineRule="auto"/>
      </w:pPr>
      <w:r>
        <w:separator/>
      </w:r>
    </w:p>
  </w:endnote>
  <w:endnote w:type="continuationSeparator" w:id="0">
    <w:p w:rsidR="00BA0A14" w:rsidRDefault="00BA0A14" w:rsidP="00882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59691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0075" w:rsidRDefault="00E800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723D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E80075" w:rsidRDefault="00E8007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69798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0075" w:rsidRDefault="00E800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723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E80075" w:rsidRDefault="00E800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0A14" w:rsidRDefault="00BA0A14" w:rsidP="00882163">
      <w:pPr>
        <w:spacing w:after="0" w:line="240" w:lineRule="auto"/>
      </w:pPr>
      <w:r>
        <w:separator/>
      </w:r>
    </w:p>
  </w:footnote>
  <w:footnote w:type="continuationSeparator" w:id="0">
    <w:p w:rsidR="00BA0A14" w:rsidRDefault="00BA0A14" w:rsidP="008821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F1514"/>
    <w:multiLevelType w:val="hybridMultilevel"/>
    <w:tmpl w:val="C212E0D4"/>
    <w:lvl w:ilvl="0" w:tplc="DF20568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7481F"/>
    <w:multiLevelType w:val="hybridMultilevel"/>
    <w:tmpl w:val="CD2CC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E2DAD"/>
    <w:multiLevelType w:val="hybridMultilevel"/>
    <w:tmpl w:val="13F26E6C"/>
    <w:lvl w:ilvl="0" w:tplc="0400C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D5E93"/>
    <w:multiLevelType w:val="hybridMultilevel"/>
    <w:tmpl w:val="C3ECE668"/>
    <w:lvl w:ilvl="0" w:tplc="8BB29AD8">
      <w:start w:val="1"/>
      <w:numFmt w:val="decimal"/>
      <w:pStyle w:val="Heading3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D3377F"/>
    <w:multiLevelType w:val="hybridMultilevel"/>
    <w:tmpl w:val="772080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F55336"/>
    <w:multiLevelType w:val="multilevel"/>
    <w:tmpl w:val="A374188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A5355"/>
    <w:rsid w:val="00066475"/>
    <w:rsid w:val="0009747C"/>
    <w:rsid w:val="000B4C44"/>
    <w:rsid w:val="001C3D58"/>
    <w:rsid w:val="001D5915"/>
    <w:rsid w:val="00215870"/>
    <w:rsid w:val="003B273D"/>
    <w:rsid w:val="003C24CB"/>
    <w:rsid w:val="005A08D0"/>
    <w:rsid w:val="00660822"/>
    <w:rsid w:val="00714B3C"/>
    <w:rsid w:val="00765901"/>
    <w:rsid w:val="007B21EB"/>
    <w:rsid w:val="00882163"/>
    <w:rsid w:val="008B60BD"/>
    <w:rsid w:val="00936BF3"/>
    <w:rsid w:val="00940899"/>
    <w:rsid w:val="00A3723D"/>
    <w:rsid w:val="00A67DAC"/>
    <w:rsid w:val="00B53FAD"/>
    <w:rsid w:val="00B9368C"/>
    <w:rsid w:val="00BA0A14"/>
    <w:rsid w:val="00BA39BD"/>
    <w:rsid w:val="00BF5B49"/>
    <w:rsid w:val="00BF73FD"/>
    <w:rsid w:val="00C21882"/>
    <w:rsid w:val="00C327BE"/>
    <w:rsid w:val="00C45C7E"/>
    <w:rsid w:val="00CC3341"/>
    <w:rsid w:val="00D93A14"/>
    <w:rsid w:val="00DF22BD"/>
    <w:rsid w:val="00E80075"/>
    <w:rsid w:val="00EA5355"/>
    <w:rsid w:val="00EB147C"/>
    <w:rsid w:val="00F150E3"/>
    <w:rsid w:val="00F3202A"/>
    <w:rsid w:val="00F8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62FE214-9C2C-4640-BA0D-D1FCF6B1D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147C"/>
  </w:style>
  <w:style w:type="paragraph" w:styleId="Heading1">
    <w:name w:val="heading 1"/>
    <w:basedOn w:val="Normal"/>
    <w:next w:val="Normal"/>
    <w:link w:val="Heading1Char"/>
    <w:uiPriority w:val="9"/>
    <w:qFormat/>
    <w:rsid w:val="008821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2163"/>
    <w:pPr>
      <w:keepNext/>
      <w:keepLines/>
      <w:numPr>
        <w:numId w:val="5"/>
      </w:numPr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3A14"/>
    <w:pPr>
      <w:keepNext/>
      <w:keepLines/>
      <w:numPr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4B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368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45C7E"/>
    <w:pPr>
      <w:spacing w:after="0"/>
      <w:ind w:left="440" w:hanging="440"/>
    </w:pPr>
    <w:rPr>
      <w: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45C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821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216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8216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8216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82163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882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163"/>
  </w:style>
  <w:style w:type="paragraph" w:styleId="Footer">
    <w:name w:val="footer"/>
    <w:basedOn w:val="Normal"/>
    <w:link w:val="FooterChar"/>
    <w:uiPriority w:val="99"/>
    <w:unhideWhenUsed/>
    <w:rsid w:val="00882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163"/>
  </w:style>
  <w:style w:type="character" w:customStyle="1" w:styleId="Heading2Char">
    <w:name w:val="Heading 2 Char"/>
    <w:basedOn w:val="DefaultParagraphFont"/>
    <w:link w:val="Heading2"/>
    <w:uiPriority w:val="9"/>
    <w:rsid w:val="00882163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93A14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sv1bsx.50webs.com/antenna-pol/polarization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tiff"/><Relationship Id="rId4" Type="http://schemas.openxmlformats.org/officeDocument/2006/relationships/settings" Target="settings.xml"/><Relationship Id="rId9" Type="http://schemas.openxmlformats.org/officeDocument/2006/relationships/hyperlink" Target="http://heavens-above.com/orbit.aspx?satid=25544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E7FD9-79DF-4ADD-8C4B-C3DDFCE23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7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Concordia University</Company>
  <LinksUpToDate>false</LinksUpToDate>
  <CharactersWithSpaces>4739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</dc:creator>
  <cp:keywords/>
  <dc:description/>
  <cp:lastModifiedBy>Svetlana</cp:lastModifiedBy>
  <cp:revision>20</cp:revision>
  <dcterms:created xsi:type="dcterms:W3CDTF">2015-11-27T00:43:00Z</dcterms:created>
  <dcterms:modified xsi:type="dcterms:W3CDTF">2015-12-24T04:43:00Z</dcterms:modified>
</cp:coreProperties>
</file>