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000BD" w14:textId="77777777" w:rsidR="00675F73" w:rsidRPr="00675F73" w:rsidRDefault="00675F73" w:rsidP="00675F7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675F73">
        <w:rPr>
          <w:rFonts w:ascii="Times New Roman" w:hAnsi="Times New Roman" w:cs="Times New Roman"/>
          <w:b/>
          <w:bCs/>
          <w:sz w:val="28"/>
          <w:szCs w:val="28"/>
        </w:rPr>
        <w:t>Выбор модели жизненного цикла</w:t>
      </w:r>
    </w:p>
    <w:p w14:paraId="119972A8" w14:textId="3CE53FDE" w:rsidR="00654B51" w:rsidRPr="00675F73" w:rsidRDefault="00F77DD8" w:rsidP="00675F7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Тема: создание веб-сайта</w:t>
      </w:r>
      <w:r w:rsidR="00F02395" w:rsidRPr="00675F73">
        <w:rPr>
          <w:rFonts w:ascii="Times New Roman" w:hAnsi="Times New Roman" w:cs="Times New Roman"/>
        </w:rPr>
        <w:t xml:space="preserve"> с каталогом товаров для офлайн-магазина, </w:t>
      </w:r>
      <w:r w:rsidRPr="00675F73">
        <w:rPr>
          <w:rFonts w:ascii="Times New Roman" w:hAnsi="Times New Roman" w:cs="Times New Roman"/>
        </w:rPr>
        <w:t xml:space="preserve">специализирующийся на отечественной технике. </w:t>
      </w:r>
    </w:p>
    <w:p w14:paraId="46D0621C" w14:textId="31869AD3" w:rsidR="00F77DD8" w:rsidRPr="00675F73" w:rsidRDefault="004E03B4" w:rsidP="00F023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Предметная область: </w:t>
      </w:r>
      <w:r w:rsidR="00F02395" w:rsidRPr="00675F73">
        <w:rPr>
          <w:rFonts w:ascii="Times New Roman" w:hAnsi="Times New Roman" w:cs="Times New Roman"/>
        </w:rPr>
        <w:t xml:space="preserve">Заказчик владеет магазином, специализирующимся на технике российского производства на протяжении 1,5 лет. Оффлайн-магазин располагается в Москве. Заказчик </w:t>
      </w:r>
      <w:r w:rsidR="00852342" w:rsidRPr="00675F73">
        <w:rPr>
          <w:rFonts w:ascii="Times New Roman" w:hAnsi="Times New Roman" w:cs="Times New Roman"/>
        </w:rPr>
        <w:t>желает</w:t>
      </w:r>
      <w:r w:rsidR="00F02395" w:rsidRPr="00675F73">
        <w:rPr>
          <w:rFonts w:ascii="Times New Roman" w:hAnsi="Times New Roman" w:cs="Times New Roman"/>
        </w:rPr>
        <w:t xml:space="preserve"> продвинуть свой магазин и российскую технику. На данный момент у него нет возможности открыть интернет-магазин, поэтому он выбирает интернет-каталог, который познакомит пользователей с ассортиментом магазина.</w:t>
      </w:r>
    </w:p>
    <w:p w14:paraId="3E655779" w14:textId="6B9B24E0" w:rsidR="00852342" w:rsidRPr="00675F73" w:rsidRDefault="00852342" w:rsidP="00852342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Сайт-каталог офлайн-магазина, специализирующийся на технике российского производства с возможностью выбирать между устройствами, сравнивать их характеристики с помощью фильтров и узнавать об интересных фишках. Прежняя версия каталога существовала в виде страницы в соц. сети «Одноклассники», где у пользователей не было возможности выбирать товар по своим предпочтениям. Наш заказчик – пожилой предприниматель, который планирует с помощью сайта расширить свой магазин и привлечь новых клиентов.</w:t>
      </w:r>
    </w:p>
    <w:p w14:paraId="0061256B" w14:textId="77777777" w:rsidR="00675F73" w:rsidRPr="00675F73" w:rsidRDefault="00675F73" w:rsidP="00675F73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Проблема - слабая вовлеченность и малый поток клиентов как в офлайн-магазине, так и в соц. сети.</w:t>
      </w:r>
    </w:p>
    <w:p w14:paraId="64096897" w14:textId="1299FAFA" w:rsidR="00675F73" w:rsidRPr="00675F73" w:rsidRDefault="00675F73" w:rsidP="00675F73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Цель - обеспечить приток клиентов к офлайн-магазину заказчика, улучшить информированность потребителей о рынке российской технике за счет замены страницы в одноклассниках на онлайн-каталог</w:t>
      </w:r>
    </w:p>
    <w:p w14:paraId="423DCF92" w14:textId="30125288" w:rsidR="00675F73" w:rsidRPr="00675F73" w:rsidRDefault="00675F73" w:rsidP="00675F73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Планируется </w:t>
      </w:r>
      <w:r w:rsidR="00F47673">
        <w:rPr>
          <w:rFonts w:ascii="Times New Roman" w:hAnsi="Times New Roman" w:cs="Times New Roman"/>
        </w:rPr>
        <w:t>3</w:t>
      </w:r>
      <w:r w:rsidRPr="00675F73">
        <w:rPr>
          <w:rFonts w:ascii="Times New Roman" w:hAnsi="Times New Roman" w:cs="Times New Roman"/>
        </w:rPr>
        <w:t xml:space="preserve"> уровня доступа, таких как: администраторы; авторизованные пользователи, неавторизованные пользователи.</w:t>
      </w:r>
    </w:p>
    <w:p w14:paraId="4350A629" w14:textId="15BF14EA" w:rsidR="004E03B4" w:rsidRPr="00675F73" w:rsidRDefault="004E03B4" w:rsidP="00F02395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Цель заказчика: </w:t>
      </w:r>
      <w:r w:rsidR="00852342" w:rsidRPr="00675F73">
        <w:rPr>
          <w:rFonts w:ascii="Times New Roman" w:hAnsi="Times New Roman" w:cs="Times New Roman"/>
        </w:rPr>
        <w:t>С</w:t>
      </w:r>
      <w:r w:rsidR="00F02395" w:rsidRPr="00675F73">
        <w:rPr>
          <w:rFonts w:ascii="Times New Roman" w:hAnsi="Times New Roman" w:cs="Times New Roman"/>
        </w:rPr>
        <w:t xml:space="preserve">оздать удобный каталог, совмещающий в себя технику из его оффлайн-магазина, имеющий возможность сравнивать и подбирать технику под определенные требования, а также отображать наличие определенной модели в магазине. Также на сайте будет присутствовать контактная информация о продавце и отзывы о товарах. На реализацию идеи заказчик выделяет от 3 до 6 месяцев. </w:t>
      </w:r>
    </w:p>
    <w:p w14:paraId="08035282" w14:textId="77777777" w:rsidR="004E03B4" w:rsidRPr="00675F73" w:rsidRDefault="004E03B4" w:rsidP="00272FA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В нашей команде 13 человек: </w:t>
      </w:r>
    </w:p>
    <w:p w14:paraId="0280F004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Заказчик;</w:t>
      </w:r>
    </w:p>
    <w:p w14:paraId="27847211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Руководитель проекта; </w:t>
      </w:r>
    </w:p>
    <w:p w14:paraId="1F18BAE4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Дизайнер; </w:t>
      </w:r>
    </w:p>
    <w:p w14:paraId="12C6769A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Аналитик (2 специалиста);</w:t>
      </w:r>
    </w:p>
    <w:p w14:paraId="62C0A725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Архитектор (2 специалиста);</w:t>
      </w:r>
    </w:p>
    <w:p w14:paraId="13D90EEF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Разработчик (2 специалиста);</w:t>
      </w:r>
    </w:p>
    <w:p w14:paraId="091EAE29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Тестировщик;</w:t>
      </w:r>
    </w:p>
    <w:p w14:paraId="790C0B5F" w14:textId="77777777" w:rsidR="004E03B4" w:rsidRPr="00675F73" w:rsidRDefault="004E03B4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 xml:space="preserve">Специалист по пользовательскому интерфейсу; </w:t>
      </w:r>
    </w:p>
    <w:p w14:paraId="5E1D295B" w14:textId="77777777" w:rsidR="004E03B4" w:rsidRPr="00675F73" w:rsidRDefault="002C1D3A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Технический писатель;</w:t>
      </w:r>
    </w:p>
    <w:p w14:paraId="1FC86CFD" w14:textId="77777777" w:rsidR="00956F73" w:rsidRPr="00675F73" w:rsidRDefault="002C1D3A" w:rsidP="00272FAD">
      <w:pPr>
        <w:pStyle w:val="a7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Релиз-менеджер;</w:t>
      </w:r>
    </w:p>
    <w:p w14:paraId="6243331A" w14:textId="77777777" w:rsidR="00792595" w:rsidRPr="00675F73" w:rsidRDefault="00956F73" w:rsidP="00272FA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Сильные стороны</w:t>
      </w:r>
      <w:r w:rsidR="00272FAD" w:rsidRPr="00675F73">
        <w:rPr>
          <w:rFonts w:ascii="Times New Roman" w:hAnsi="Times New Roman" w:cs="Times New Roman"/>
        </w:rPr>
        <w:t>:</w:t>
      </w:r>
    </w:p>
    <w:p w14:paraId="470C4815" w14:textId="77777777" w:rsidR="00792595" w:rsidRPr="00675F73" w:rsidRDefault="00792595" w:rsidP="00272FA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Стремление к техническому совершенству;</w:t>
      </w:r>
    </w:p>
    <w:p w14:paraId="3D362D17" w14:textId="77777777" w:rsidR="00792595" w:rsidRPr="00675F73" w:rsidRDefault="00792595" w:rsidP="00272FA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Команда делиться опытом друг с другом;</w:t>
      </w:r>
    </w:p>
    <w:p w14:paraId="626C8E90" w14:textId="77777777" w:rsidR="00956F73" w:rsidRPr="00675F73" w:rsidRDefault="00792595" w:rsidP="00272FA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Члены команды всегда оставляют код чище, чем он был до начала кодирования</w:t>
      </w:r>
      <w:r w:rsidR="00272FAD" w:rsidRPr="00675F73">
        <w:rPr>
          <w:rFonts w:ascii="Times New Roman" w:hAnsi="Times New Roman" w:cs="Times New Roman"/>
        </w:rPr>
        <w:t>;</w:t>
      </w:r>
    </w:p>
    <w:p w14:paraId="79A627E4" w14:textId="77777777" w:rsidR="00272FAD" w:rsidRPr="00675F73" w:rsidRDefault="00272FAD" w:rsidP="00272FA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t>Критикуют идеи, а не людей;</w:t>
      </w:r>
    </w:p>
    <w:p w14:paraId="76554026" w14:textId="77777777" w:rsidR="00792595" w:rsidRPr="00675F73" w:rsidRDefault="00792595" w:rsidP="00272FAD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</w:rPr>
        <w:t>Слабые стороны</w:t>
      </w:r>
      <w:r w:rsidR="00272FAD" w:rsidRPr="00675F73">
        <w:rPr>
          <w:rFonts w:ascii="Times New Roman" w:hAnsi="Times New Roman" w:cs="Times New Roman"/>
        </w:rPr>
        <w:t>:</w:t>
      </w:r>
    </w:p>
    <w:p w14:paraId="3F8AE86B" w14:textId="77777777" w:rsidR="00792595" w:rsidRPr="00675F73" w:rsidRDefault="00792595" w:rsidP="00272FAD">
      <w:pPr>
        <w:pStyle w:val="a7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Сложность анализа и структурирования большого количества информации</w:t>
      </w:r>
      <w:r w:rsidR="00272FAD" w:rsidRPr="00675F73">
        <w:rPr>
          <w:rFonts w:ascii="Times New Roman" w:hAnsi="Times New Roman" w:cs="Times New Roman"/>
          <w:color w:val="000000"/>
          <w:kern w:val="0"/>
        </w:rPr>
        <w:t>;</w:t>
      </w:r>
    </w:p>
    <w:p w14:paraId="4F031907" w14:textId="77777777" w:rsidR="00792595" w:rsidRPr="00675F73" w:rsidRDefault="00792595" w:rsidP="00272FAD">
      <w:pPr>
        <w:pStyle w:val="a7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Сложная архитектура</w:t>
      </w:r>
      <w:r w:rsidR="00272FAD" w:rsidRPr="00675F73">
        <w:rPr>
          <w:rFonts w:ascii="Times New Roman" w:hAnsi="Times New Roman" w:cs="Times New Roman"/>
          <w:color w:val="000000"/>
          <w:kern w:val="0"/>
        </w:rPr>
        <w:t>;</w:t>
      </w:r>
    </w:p>
    <w:p w14:paraId="44E3F84F" w14:textId="77777777" w:rsidR="00792595" w:rsidRPr="00675F73" w:rsidRDefault="00792595" w:rsidP="00272FAD">
      <w:pPr>
        <w:pStyle w:val="a7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Отсутствие понимания процесса разработки</w:t>
      </w:r>
      <w:r w:rsidR="00272FAD" w:rsidRPr="00675F73">
        <w:rPr>
          <w:rFonts w:ascii="Times New Roman" w:hAnsi="Times New Roman" w:cs="Times New Roman"/>
          <w:color w:val="000000"/>
          <w:kern w:val="0"/>
        </w:rPr>
        <w:t>;</w:t>
      </w:r>
    </w:p>
    <w:p w14:paraId="78B9D593" w14:textId="77777777" w:rsidR="00272FAD" w:rsidRPr="00675F73" w:rsidRDefault="00792595" w:rsidP="00272FAD">
      <w:pPr>
        <w:pStyle w:val="a7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Риск ухода разработчика из проекта</w:t>
      </w:r>
      <w:r w:rsidR="00272FAD" w:rsidRPr="00675F73">
        <w:rPr>
          <w:rFonts w:ascii="Times New Roman" w:hAnsi="Times New Roman" w:cs="Times New Roman"/>
          <w:color w:val="000000"/>
          <w:kern w:val="0"/>
        </w:rPr>
        <w:t>;</w:t>
      </w:r>
    </w:p>
    <w:p w14:paraId="0C43514E" w14:textId="77777777" w:rsidR="00272FAD" w:rsidRPr="00675F73" w:rsidRDefault="00792595" w:rsidP="00272FAD">
      <w:pPr>
        <w:pStyle w:val="a7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Необходимость постоянно мотивировать сотрудников.</w:t>
      </w:r>
    </w:p>
    <w:p w14:paraId="0D92DC34" w14:textId="77777777" w:rsidR="00792595" w:rsidRPr="00675F73" w:rsidRDefault="00792595" w:rsidP="00272FAD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</w:rPr>
        <w:lastRenderedPageBreak/>
        <w:t>ГОСТ Р ИСО/МЭК 12207-2010 «ПРОЦЕССЫ ЖИЗНЕННОГО ЦИКЛАПРОГРАММНЫХ СРЕДСТВ»</w:t>
      </w:r>
    </w:p>
    <w:p w14:paraId="56167993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6.3.1. Требования и планирование:</w:t>
      </w:r>
    </w:p>
    <w:p w14:paraId="3742EF9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ab/>
        <w:t>6.3.1.3.1.1 Менеджер должен определять требования инициируемого проекта.</w:t>
      </w:r>
    </w:p>
    <w:p w14:paraId="1DED6E7C" w14:textId="7230F24B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ab/>
        <w:t xml:space="preserve">6.3.1.3.2.1 Менеджер должен подготовить планы выполнения проекта. Планы, связанные с выполнением проекта, должны включать в себя описания связанных действий и задач и идентификацию программных продуктов, которые будут поставляться. </w:t>
      </w:r>
    </w:p>
    <w:p w14:paraId="38B45899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ab/>
        <w:t>6.3.1.3.3.3 Менеджер должен инициировать выполнение планов проекта для удовлетворения сово­купности целей и критериев осуществления управления проектом.</w:t>
      </w:r>
    </w:p>
    <w:p w14:paraId="79B7BF58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</w:p>
    <w:p w14:paraId="1934840A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</w:p>
    <w:p w14:paraId="0EBA2ADC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ab/>
        <w:t>7.1.1. Реализация:</w:t>
      </w:r>
    </w:p>
    <w:p w14:paraId="170AE86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ab/>
        <w:t xml:space="preserve">7.1.1.3.1.1 Если не оговорено в контракте, разработчик должен определить или выбрать модель жизненного цикла, соответствующую области применения, размерам и сложности проекта. Модель жизненного цикла должна содержать стадии, цели и выходы каждой стадии. Виды деятельности и задачи процесса реализации программных средств должны быть выбраны и отражены в модели жизненного цикла. </w:t>
      </w:r>
    </w:p>
    <w:p w14:paraId="18819C65" w14:textId="5ACC158A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7.1.1.3.1.4 Исполнитель должен разрабатывать планы проведения действий процесса реализации программных средств. Планы должны включать в себя конкретные стандарты, методы, инструментарий, действия и обязанности, связанные с разработкой и квалификацией всех требований, включая безопас­ность и защиту. При необходимости могут разрабатываться отдельные планы. Эти планы должны документироваться и выполняться.</w:t>
      </w:r>
    </w:p>
    <w:p w14:paraId="3F598949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68F4910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096BCB4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7.1.2. Анализ требований:</w:t>
      </w:r>
    </w:p>
    <w:p w14:paraId="076121B5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7.1.2.3.1.2 Исполнитель должен оценить требования к программным средствам, учитывая критерии, перечисленные ниже. Результаты оценок должны быть документально оформлены. </w:t>
      </w:r>
    </w:p>
    <w:p w14:paraId="3456CCDC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a) прослеживаемость к системным требованиям и к системному проекту; </w:t>
      </w:r>
    </w:p>
    <w:p w14:paraId="00FDDEEE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b) внешняя согласованность с системными требованиями; </w:t>
      </w:r>
    </w:p>
    <w:p w14:paraId="265DFD1F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c) внутренняя согласованность; </w:t>
      </w:r>
    </w:p>
    <w:p w14:paraId="7EC44BA0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d) тестируемость; </w:t>
      </w:r>
    </w:p>
    <w:p w14:paraId="4B963BC3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е) осуществимость программного проекта; </w:t>
      </w:r>
    </w:p>
    <w:p w14:paraId="5D7F8905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f) осуществимость функционирования и сопровождения</w:t>
      </w:r>
    </w:p>
    <w:p w14:paraId="00B87537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b) определяются приоритеты реализации требований к программным средствам.</w:t>
      </w:r>
    </w:p>
    <w:p w14:paraId="3F755DC7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149B67E0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28ECAD6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Системное тестирование:</w:t>
      </w:r>
    </w:p>
    <w:p w14:paraId="1AC43423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7.1.2.3.1.3 Исполнитель должен проводить ревизии в соответствии с 7.2.6.</w:t>
      </w:r>
    </w:p>
    <w:p w14:paraId="7410EAA5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4806A42B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41D4D293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7.1.3. Проектирование архитектуры:</w:t>
      </w:r>
    </w:p>
    <w:p w14:paraId="1C9F19C9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7.1.3.3.1.1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 Необходимо гарантировать, что все требования к программным составным частям распределяются по про­граммным компонентам и в дальнейшем уточняются для </w:t>
      </w:r>
      <w:r w:rsidRPr="00675F73">
        <w:rPr>
          <w:rFonts w:ascii="Times New Roman" w:hAnsi="Times New Roman" w:cs="Times New Roman"/>
          <w:color w:val="000000"/>
          <w:kern w:val="0"/>
        </w:rPr>
        <w:lastRenderedPageBreak/>
        <w:t>облегчения детального проектирования. Архитек­туру программной составной части необходимо документировать.</w:t>
      </w:r>
    </w:p>
    <w:p w14:paraId="1EACF955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7.1.3.3.1.2 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компонен­тами.</w:t>
      </w:r>
    </w:p>
    <w:p w14:paraId="6CE5E607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4AB6849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5708896A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Проверка архитектуры:</w:t>
      </w:r>
    </w:p>
    <w:p w14:paraId="7D8C8012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7.1.3.3.1.7 Исполнитель должен проводить ревизии в соответствии с 7.2.6</w:t>
      </w:r>
    </w:p>
    <w:p w14:paraId="121A2735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105EC8B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1F45D6C4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7.1.4. Детальное проектирование:</w:t>
      </w:r>
    </w:p>
    <w:p w14:paraId="554CD3FA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7.1.4.3.1.2 Исполнитель должен разработать и документально оформить детальный проект для вне­шних интерфейсов к программным составным частям, между программными компонентами и между про­граммными блоками. Необходимо, чтобы детальный проект для интерфейсов позволял проводить кодиро­вание без потребности в получении дополнительной информации. </w:t>
      </w:r>
    </w:p>
    <w:p w14:paraId="7F6CEF30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7.1.4.3.1.3 Исполнитель должен разработать и документально оформить детальный проект базы данных. </w:t>
      </w:r>
    </w:p>
    <w:p w14:paraId="11210EAF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3C3D07FF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0C6892DD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Тестирование интерфейса:</w:t>
      </w:r>
    </w:p>
    <w:p w14:paraId="22D6D7DE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7.1.4.3.1.8 Исполнитель должен проводить ревизии в соответствии с 7.2.6. </w:t>
      </w:r>
    </w:p>
    <w:p w14:paraId="2724203D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2FF58DAB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</w:p>
    <w:p w14:paraId="7A4893DD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7.1.5. Конструирование программных средств:</w:t>
      </w:r>
    </w:p>
    <w:p w14:paraId="4D5D6EB5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7.1.5.3.1.1 Исполнитель должен разработать и документально оформить: </w:t>
      </w:r>
    </w:p>
    <w:p w14:paraId="146D057A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a) каждый программный блок и базу данных; </w:t>
      </w:r>
    </w:p>
    <w:p w14:paraId="3577C621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   b) процедуры тестирования и данные для тестирования каждого программного блока и базы данных. </w:t>
      </w:r>
    </w:p>
    <w:p w14:paraId="4EF8AB4A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7.1.5.3.1.2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 </w:t>
      </w:r>
    </w:p>
    <w:p w14:paraId="34D024C7" w14:textId="77777777" w:rsidR="00272FAD" w:rsidRPr="00675F73" w:rsidRDefault="00272FAD" w:rsidP="00272FAD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/>
          <w:kern w:val="0"/>
        </w:rPr>
      </w:pPr>
      <w:r w:rsidRPr="00675F73">
        <w:rPr>
          <w:rFonts w:ascii="Times New Roman" w:hAnsi="Times New Roman" w:cs="Times New Roman"/>
          <w:color w:val="000000"/>
          <w:kern w:val="0"/>
        </w:rPr>
        <w:t xml:space="preserve">7.1.5.3.1.3 Исполнитель должен улучшать документацию пользователя при необходимости. </w:t>
      </w:r>
    </w:p>
    <w:p w14:paraId="301FB98A" w14:textId="77777777" w:rsidR="00272FAD" w:rsidRPr="00675F73" w:rsidRDefault="00272FAD" w:rsidP="00272FAD">
      <w:pPr>
        <w:tabs>
          <w:tab w:val="left" w:pos="709"/>
        </w:tabs>
        <w:ind w:left="709"/>
        <w:jc w:val="both"/>
        <w:rPr>
          <w:rFonts w:ascii="Times New Roman" w:hAnsi="Times New Roman" w:cs="Times New Roman"/>
        </w:rPr>
      </w:pPr>
      <w:r w:rsidRPr="00675F73">
        <w:rPr>
          <w:rFonts w:ascii="Times New Roman" w:hAnsi="Times New Roman" w:cs="Times New Roman"/>
          <w:color w:val="000000"/>
          <w:kern w:val="0"/>
        </w:rPr>
        <w:t>7.1.5.3.1.4 Исполнитель должен совершенствовать требования к тестированию и графики работ по комплексированию программных средств.</w:t>
      </w:r>
    </w:p>
    <w:p w14:paraId="4C1DB567" w14:textId="77777777" w:rsidR="00792595" w:rsidRPr="00272FAD" w:rsidRDefault="00792595" w:rsidP="00272FAD">
      <w:pPr>
        <w:tabs>
          <w:tab w:val="left" w:pos="709"/>
        </w:tabs>
        <w:jc w:val="both"/>
        <w:rPr>
          <w:rFonts w:cstheme="minorHAnsi"/>
        </w:rPr>
      </w:pPr>
    </w:p>
    <w:sectPr w:rsidR="00792595" w:rsidRPr="00272FAD" w:rsidSect="00EA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0E4F"/>
    <w:multiLevelType w:val="hybridMultilevel"/>
    <w:tmpl w:val="59F20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56A5"/>
    <w:multiLevelType w:val="hybridMultilevel"/>
    <w:tmpl w:val="24D8F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41B97"/>
    <w:multiLevelType w:val="hybridMultilevel"/>
    <w:tmpl w:val="B5B45F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761C2"/>
    <w:multiLevelType w:val="hybridMultilevel"/>
    <w:tmpl w:val="1CC65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B3882"/>
    <w:multiLevelType w:val="hybridMultilevel"/>
    <w:tmpl w:val="24D8F8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66726"/>
    <w:multiLevelType w:val="hybridMultilevel"/>
    <w:tmpl w:val="DDB03DB4"/>
    <w:lvl w:ilvl="0" w:tplc="8A241C06">
      <w:start w:val="1"/>
      <w:numFmt w:val="bullet"/>
      <w:lvlText w:val="⯈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DB092AC" w:tentative="1">
      <w:start w:val="1"/>
      <w:numFmt w:val="bullet"/>
      <w:lvlText w:val="⯈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7AC7816" w:tentative="1">
      <w:start w:val="1"/>
      <w:numFmt w:val="bullet"/>
      <w:lvlText w:val="⯈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3EEC750" w:tentative="1">
      <w:start w:val="1"/>
      <w:numFmt w:val="bullet"/>
      <w:lvlText w:val="⯈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204269A" w:tentative="1">
      <w:start w:val="1"/>
      <w:numFmt w:val="bullet"/>
      <w:lvlText w:val="⯈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B30B2CA" w:tentative="1">
      <w:start w:val="1"/>
      <w:numFmt w:val="bullet"/>
      <w:lvlText w:val="⯈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6528796" w:tentative="1">
      <w:start w:val="1"/>
      <w:numFmt w:val="bullet"/>
      <w:lvlText w:val="⯈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5E2B090" w:tentative="1">
      <w:start w:val="1"/>
      <w:numFmt w:val="bullet"/>
      <w:lvlText w:val="⯈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E4EA5EA" w:tentative="1">
      <w:start w:val="1"/>
      <w:numFmt w:val="bullet"/>
      <w:lvlText w:val="⯈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66AA61A0"/>
    <w:multiLevelType w:val="hybridMultilevel"/>
    <w:tmpl w:val="24D8F8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21FD7"/>
    <w:multiLevelType w:val="hybridMultilevel"/>
    <w:tmpl w:val="42D8B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B3CD1"/>
    <w:multiLevelType w:val="hybridMultilevel"/>
    <w:tmpl w:val="9B86D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1409">
    <w:abstractNumId w:val="1"/>
  </w:num>
  <w:num w:numId="2" w16cid:durableId="835540285">
    <w:abstractNumId w:val="3"/>
  </w:num>
  <w:num w:numId="3" w16cid:durableId="1062606318">
    <w:abstractNumId w:val="6"/>
  </w:num>
  <w:num w:numId="4" w16cid:durableId="47414912">
    <w:abstractNumId w:val="7"/>
  </w:num>
  <w:num w:numId="5" w16cid:durableId="702294690">
    <w:abstractNumId w:val="8"/>
  </w:num>
  <w:num w:numId="6" w16cid:durableId="1614946441">
    <w:abstractNumId w:val="2"/>
  </w:num>
  <w:num w:numId="7" w16cid:durableId="369376894">
    <w:abstractNumId w:val="4"/>
  </w:num>
  <w:num w:numId="8" w16cid:durableId="385111120">
    <w:abstractNumId w:val="0"/>
  </w:num>
  <w:num w:numId="9" w16cid:durableId="1101876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D8"/>
    <w:rsid w:val="000E3316"/>
    <w:rsid w:val="00272FAD"/>
    <w:rsid w:val="002C1D3A"/>
    <w:rsid w:val="002E1BF9"/>
    <w:rsid w:val="00427263"/>
    <w:rsid w:val="004E03B4"/>
    <w:rsid w:val="00654B51"/>
    <w:rsid w:val="00675F73"/>
    <w:rsid w:val="00792595"/>
    <w:rsid w:val="00852342"/>
    <w:rsid w:val="00942D5F"/>
    <w:rsid w:val="00956F73"/>
    <w:rsid w:val="00995F14"/>
    <w:rsid w:val="00C76279"/>
    <w:rsid w:val="00D15E1C"/>
    <w:rsid w:val="00D64DA1"/>
    <w:rsid w:val="00E53D8F"/>
    <w:rsid w:val="00EA7A65"/>
    <w:rsid w:val="00F02395"/>
    <w:rsid w:val="00F47673"/>
    <w:rsid w:val="00F7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CFFC"/>
  <w15:docId w15:val="{4CE5571F-7D91-4D15-9DA9-A0223096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A65"/>
  </w:style>
  <w:style w:type="paragraph" w:styleId="1">
    <w:name w:val="heading 1"/>
    <w:basedOn w:val="a"/>
    <w:next w:val="a"/>
    <w:link w:val="10"/>
    <w:uiPriority w:val="9"/>
    <w:qFormat/>
    <w:rsid w:val="00F7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D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D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D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D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7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7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7D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7D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7D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7D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7D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7D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7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7D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7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7D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7D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7D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7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7D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7DD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023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337">
          <w:marLeft w:val="360"/>
          <w:marRight w:val="0"/>
          <w:marTop w:val="20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872">
          <w:marLeft w:val="360"/>
          <w:marRight w:val="0"/>
          <w:marTop w:val="20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Светлана Пивоварова</cp:lastModifiedBy>
  <cp:revision>6</cp:revision>
  <dcterms:created xsi:type="dcterms:W3CDTF">2024-09-18T16:02:00Z</dcterms:created>
  <dcterms:modified xsi:type="dcterms:W3CDTF">2025-06-07T07:33:00Z</dcterms:modified>
</cp:coreProperties>
</file>