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6C428" w14:textId="77777777" w:rsidR="00596DA6" w:rsidRDefault="00BF5F49" w:rsidP="00BF5F49">
      <w:pPr>
        <w:pStyle w:val="Heading1"/>
      </w:pPr>
      <w:r>
        <w:t>Where we are</w:t>
      </w:r>
    </w:p>
    <w:p w14:paraId="640FF3DE" w14:textId="77777777" w:rsidR="00BF5F49" w:rsidRDefault="00BF5F49" w:rsidP="00BF5F49"/>
    <w:p w14:paraId="530B7479" w14:textId="33327BC3" w:rsidR="00BF5F49" w:rsidRDefault="00BF5F49" w:rsidP="00BF5F49">
      <w:r>
        <w:t>We have a framework with tests in code. Let’s switch that to BDT.</w:t>
      </w:r>
    </w:p>
    <w:p w14:paraId="32C2B0E5" w14:textId="014DE6F8" w:rsidR="00E45551" w:rsidRDefault="00E45551" w:rsidP="00BF5F49">
      <w:r>
        <w:t>Please watch the Test Automation Approaches video for some context.</w:t>
      </w:r>
    </w:p>
    <w:p w14:paraId="79802437" w14:textId="77777777" w:rsidR="00BF5F49" w:rsidRDefault="00BF5F49" w:rsidP="00BF5F49"/>
    <w:p w14:paraId="43FA3F27" w14:textId="77777777" w:rsidR="00BF5F49" w:rsidRDefault="00BF5F49" w:rsidP="00BF5F49">
      <w:pPr>
        <w:pStyle w:val="Heading1"/>
      </w:pPr>
      <w:r>
        <w:t>Task</w:t>
      </w:r>
    </w:p>
    <w:p w14:paraId="725587AB" w14:textId="77777777" w:rsidR="00BF5F49" w:rsidRDefault="00BF5F49" w:rsidP="00BF5F49"/>
    <w:p w14:paraId="5642966B" w14:textId="77777777" w:rsidR="00BF5F49" w:rsidRDefault="00BF5F49" w:rsidP="00BF5F49">
      <w:pPr>
        <w:pStyle w:val="ListParagraph"/>
        <w:numPr>
          <w:ilvl w:val="0"/>
          <w:numId w:val="1"/>
        </w:numPr>
      </w:pPr>
      <w:r>
        <w:t xml:space="preserve">Install SpecFlow (check </w:t>
      </w:r>
      <w:r w:rsidRPr="00BF5F49">
        <w:t>InstallingSpecFlow</w:t>
      </w:r>
      <w:r>
        <w:t xml:space="preserve"> file).</w:t>
      </w:r>
    </w:p>
    <w:p w14:paraId="539164E8" w14:textId="77777777" w:rsidR="00BF5F49" w:rsidRDefault="00BF5F49" w:rsidP="00BF5F49">
      <w:pPr>
        <w:pStyle w:val="ListParagraph"/>
      </w:pPr>
    </w:p>
    <w:p w14:paraId="0BD8F08D" w14:textId="5229D567" w:rsidR="00BF5F49" w:rsidRDefault="00BF5F49" w:rsidP="00E45551">
      <w:pPr>
        <w:pStyle w:val="ListParagraph"/>
        <w:numPr>
          <w:ilvl w:val="0"/>
          <w:numId w:val="1"/>
        </w:numPr>
      </w:pPr>
      <w:r>
        <w:t>You now have a single (or more) methods with SpecFlow attributes that get called when you launch your auto-generated test:</w:t>
      </w:r>
    </w:p>
    <w:p w14:paraId="1C9103A7" w14:textId="058E5DFA" w:rsidR="00BF5F49" w:rsidRDefault="00E45551" w:rsidP="00BF5F49">
      <w:r>
        <w:rPr>
          <w:noProof/>
        </w:rPr>
        <w:t xml:space="preserve">              </w:t>
      </w:r>
      <w:r w:rsidR="00BF5F49" w:rsidRPr="00BF5F49">
        <w:rPr>
          <w:noProof/>
        </w:rPr>
        <w:drawing>
          <wp:inline distT="0" distB="0" distL="0" distR="0" wp14:anchorId="1DB16AD2" wp14:editId="3A5BC3DF">
            <wp:extent cx="3515216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A84" w14:textId="6E6508B6" w:rsidR="00BF5F49" w:rsidRDefault="00BF5F49" w:rsidP="00E45551">
      <w:pPr>
        <w:pStyle w:val="ListParagraph"/>
        <w:numPr>
          <w:ilvl w:val="0"/>
          <w:numId w:val="1"/>
        </w:numPr>
      </w:pPr>
      <w:r>
        <w:t xml:space="preserve">Let’s add arguments to our text file: </w:t>
      </w:r>
    </w:p>
    <w:p w14:paraId="4CDC99F2" w14:textId="77777777" w:rsidR="00BF5F49" w:rsidRDefault="00BF5F49" w:rsidP="00BF5F49">
      <w:pPr>
        <w:pStyle w:val="ListParagraph"/>
      </w:pPr>
    </w:p>
    <w:p w14:paraId="460AC843" w14:textId="77777777" w:rsidR="00BF5F49" w:rsidRDefault="00BF5F49" w:rsidP="00BF5F49">
      <w:pPr>
        <w:pStyle w:val="ListParagraph"/>
      </w:pPr>
      <w:r w:rsidRPr="00BF5F49">
        <w:rPr>
          <w:noProof/>
        </w:rPr>
        <w:drawing>
          <wp:inline distT="0" distB="0" distL="0" distR="0" wp14:anchorId="6D7603B9" wp14:editId="6379B582">
            <wp:extent cx="2981741" cy="12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9AC" w14:textId="77777777" w:rsidR="00BF5F49" w:rsidRDefault="00BF5F49" w:rsidP="00BF5F49">
      <w:pPr>
        <w:pStyle w:val="ListParagraph"/>
      </w:pPr>
    </w:p>
    <w:p w14:paraId="01959255" w14:textId="561DE590" w:rsidR="00BF5F49" w:rsidRDefault="00BF5F49" w:rsidP="00E45551">
      <w:pPr>
        <w:pStyle w:val="ListParagraph"/>
        <w:numPr>
          <w:ilvl w:val="0"/>
          <w:numId w:val="1"/>
        </w:numPr>
      </w:pPr>
      <w:r>
        <w:t>Now, let’</w:t>
      </w:r>
      <w:r w:rsidR="007C187D">
        <w:t>s add a R</w:t>
      </w:r>
      <w:r>
        <w:t xml:space="preserve">egexp group to capture the inline argument (in this case, “stuff”). </w:t>
      </w:r>
      <w:r w:rsidR="007C187D">
        <w:t>You need to read up on what regular expressions are and the basics</w:t>
      </w:r>
      <w:r w:rsidR="00E45551">
        <w:t xml:space="preserve"> of their use.</w:t>
      </w:r>
      <w:r w:rsidR="007C187D">
        <w:t xml:space="preserve"> </w:t>
      </w:r>
      <w:r w:rsidR="00E45551">
        <w:t xml:space="preserve">After that, </w:t>
      </w:r>
      <w:r w:rsidR="007C187D">
        <w:t xml:space="preserve">use a site like </w:t>
      </w:r>
      <w:hyperlink r:id="rId7" w:history="1">
        <w:r w:rsidR="007C187D">
          <w:rPr>
            <w:rStyle w:val="Hyperlink"/>
          </w:rPr>
          <w:t>https://regex101.com/</w:t>
        </w:r>
      </w:hyperlink>
      <w:r w:rsidR="007C187D">
        <w:t xml:space="preserve"> to determine what the groups will be in your case. </w:t>
      </w:r>
      <w:r>
        <w:t>Then, we need to add this argument as a string argument to our method. Since we supplied a table as well, we need to add that as Table argument:</w:t>
      </w:r>
    </w:p>
    <w:p w14:paraId="621B67FF" w14:textId="77777777" w:rsidR="00BF5F49" w:rsidRDefault="00BF5F49" w:rsidP="00BF5F49">
      <w:pPr>
        <w:pStyle w:val="ListParagraph"/>
      </w:pPr>
      <w:r w:rsidRPr="00BF5F49">
        <w:rPr>
          <w:noProof/>
        </w:rPr>
        <w:drawing>
          <wp:inline distT="0" distB="0" distL="0" distR="0" wp14:anchorId="4F352C3E" wp14:editId="45EF3591">
            <wp:extent cx="5334744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866A" w14:textId="77777777" w:rsidR="00BF5F49" w:rsidRDefault="00BF5F49" w:rsidP="00BF5F49">
      <w:pPr>
        <w:pStyle w:val="ListParagraph"/>
      </w:pPr>
    </w:p>
    <w:p w14:paraId="2E3E8193" w14:textId="77777777" w:rsidR="00BF5F49" w:rsidRDefault="007C187D" w:rsidP="00BF5F49">
      <w:pPr>
        <w:pStyle w:val="ListParagraph"/>
      </w:pPr>
      <w:r>
        <w:t>Now, if we launch the “Given I tezt stuff” feature file, we get this output:</w:t>
      </w:r>
    </w:p>
    <w:p w14:paraId="2EFDC1EA" w14:textId="77777777" w:rsidR="007C187D" w:rsidRDefault="007C187D" w:rsidP="00BF5F49">
      <w:pPr>
        <w:pStyle w:val="ListParagraph"/>
      </w:pPr>
    </w:p>
    <w:p w14:paraId="5804FBDB" w14:textId="77777777" w:rsidR="007C187D" w:rsidRDefault="007C187D" w:rsidP="00BF5F49">
      <w:pPr>
        <w:pStyle w:val="ListParagraph"/>
      </w:pPr>
      <w:r w:rsidRPr="007C187D">
        <w:rPr>
          <w:noProof/>
        </w:rPr>
        <w:drawing>
          <wp:inline distT="0" distB="0" distL="0" distR="0" wp14:anchorId="04E6DCDD" wp14:editId="27B3ADF4">
            <wp:extent cx="5229955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F632" w14:textId="77777777" w:rsidR="007C187D" w:rsidRDefault="007C187D" w:rsidP="00BF5F49">
      <w:pPr>
        <w:pStyle w:val="ListParagraph"/>
      </w:pPr>
    </w:p>
    <w:p w14:paraId="5477BCBF" w14:textId="77777777" w:rsidR="007C187D" w:rsidRDefault="007C187D" w:rsidP="00BF5F49">
      <w:pPr>
        <w:pStyle w:val="ListParagraph"/>
      </w:pPr>
    </w:p>
    <w:p w14:paraId="1090CA66" w14:textId="47BDFD1A" w:rsidR="007C187D" w:rsidRPr="00BF5F49" w:rsidRDefault="007C187D" w:rsidP="007C187D">
      <w:pPr>
        <w:pStyle w:val="ListParagraph"/>
        <w:numPr>
          <w:ilvl w:val="0"/>
          <w:numId w:val="1"/>
        </w:numPr>
      </w:pPr>
      <w:r>
        <w:t xml:space="preserve">Using the information above, you need to turn </w:t>
      </w:r>
      <w:r w:rsidR="003D2A6D">
        <w:t>your</w:t>
      </w:r>
      <w:r>
        <w:t xml:space="preserve"> test cases to BDT format.</w:t>
      </w:r>
      <w:r w:rsidR="003D2A6D">
        <w:t xml:space="preserve"> Remember to keep them short, work to remove any duplicate sequences, and stick to logical actions rather than implementation details (such as clicking buttons).</w:t>
      </w:r>
      <w:bookmarkStart w:id="0" w:name="_GoBack"/>
      <w:bookmarkEnd w:id="0"/>
    </w:p>
    <w:sectPr w:rsidR="007C187D" w:rsidRPr="00BF5F4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A1AEC"/>
    <w:multiLevelType w:val="hybridMultilevel"/>
    <w:tmpl w:val="9030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CA"/>
    <w:rsid w:val="003D2A6D"/>
    <w:rsid w:val="007C187D"/>
    <w:rsid w:val="00BF5F49"/>
    <w:rsid w:val="00C71380"/>
    <w:rsid w:val="00CD42CA"/>
    <w:rsid w:val="00E45551"/>
    <w:rsid w:val="00E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4520"/>
  <w15:chartTrackingRefBased/>
  <w15:docId w15:val="{20760AE9-2067-475E-B97A-F064222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F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1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Malyshev</dc:creator>
  <cp:keywords/>
  <dc:description/>
  <cp:lastModifiedBy>Petro Malyshev</cp:lastModifiedBy>
  <cp:revision>4</cp:revision>
  <dcterms:created xsi:type="dcterms:W3CDTF">2019-07-25T13:22:00Z</dcterms:created>
  <dcterms:modified xsi:type="dcterms:W3CDTF">2019-08-07T15:10:00Z</dcterms:modified>
</cp:coreProperties>
</file>