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6E7E" w14:textId="77777777" w:rsidR="00147FD3" w:rsidRDefault="00476668">
      <w:pPr>
        <w:pStyle w:val="a4"/>
      </w:pPr>
      <w:r>
        <w:t>Лабораторная работа №4</w:t>
      </w:r>
    </w:p>
    <w:p w14:paraId="3F9FAB05" w14:textId="77777777" w:rsidR="00147FD3" w:rsidRDefault="00476668">
      <w:pPr>
        <w:pStyle w:val="a5"/>
      </w:pPr>
      <w:r>
        <w:t>Модель гармонических колебаний</w:t>
      </w:r>
    </w:p>
    <w:p w14:paraId="6B70B116" w14:textId="77777777" w:rsidR="00147FD3" w:rsidRDefault="00476668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6549647"/>
        <w:docPartObj>
          <w:docPartGallery w:val="Table of Contents"/>
          <w:docPartUnique/>
        </w:docPartObj>
      </w:sdtPr>
      <w:sdtEndPr/>
      <w:sdtContent>
        <w:p w14:paraId="5D4683C3" w14:textId="77777777" w:rsidR="00147FD3" w:rsidRDefault="00476668">
          <w:pPr>
            <w:pStyle w:val="ae"/>
          </w:pPr>
          <w:r>
            <w:t>Содержание</w:t>
          </w:r>
        </w:p>
        <w:p w14:paraId="7539C9E5" w14:textId="77777777" w:rsidR="00AF37A4" w:rsidRDefault="0047666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F37A4">
            <w:fldChar w:fldCharType="separate"/>
          </w:r>
          <w:hyperlink w:anchor="_Toc65946154" w:history="1">
            <w:r w:rsidR="00AF37A4" w:rsidRPr="009D2A0E">
              <w:rPr>
                <w:rStyle w:val="ad"/>
                <w:noProof/>
              </w:rPr>
              <w:t>Цель работы</w:t>
            </w:r>
            <w:r w:rsidR="00AF37A4">
              <w:rPr>
                <w:noProof/>
                <w:webHidden/>
              </w:rPr>
              <w:tab/>
            </w:r>
            <w:r w:rsidR="00AF37A4">
              <w:rPr>
                <w:noProof/>
                <w:webHidden/>
              </w:rPr>
              <w:fldChar w:fldCharType="begin"/>
            </w:r>
            <w:r w:rsidR="00AF37A4">
              <w:rPr>
                <w:noProof/>
                <w:webHidden/>
              </w:rPr>
              <w:instrText xml:space="preserve"> PAGEREF _Toc65946154 \h </w:instrText>
            </w:r>
            <w:r w:rsidR="00AF37A4">
              <w:rPr>
                <w:noProof/>
                <w:webHidden/>
              </w:rPr>
            </w:r>
            <w:r w:rsidR="00AF37A4">
              <w:rPr>
                <w:noProof/>
                <w:webHidden/>
              </w:rPr>
              <w:fldChar w:fldCharType="separate"/>
            </w:r>
            <w:r w:rsidR="00AF37A4">
              <w:rPr>
                <w:noProof/>
                <w:webHidden/>
              </w:rPr>
              <w:t>1</w:t>
            </w:r>
            <w:r w:rsidR="00AF37A4">
              <w:rPr>
                <w:noProof/>
                <w:webHidden/>
              </w:rPr>
              <w:fldChar w:fldCharType="end"/>
            </w:r>
          </w:hyperlink>
        </w:p>
        <w:p w14:paraId="45035246" w14:textId="77777777" w:rsidR="00AF37A4" w:rsidRDefault="00AF37A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6155" w:history="1">
            <w:r w:rsidRPr="009D2A0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197A" w14:textId="77777777" w:rsidR="00AF37A4" w:rsidRDefault="00AF37A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6156" w:history="1">
            <w:r w:rsidRPr="009D2A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3330" w14:textId="77777777" w:rsidR="00AF37A4" w:rsidRDefault="00AF37A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6157" w:history="1">
            <w:r w:rsidRPr="009D2A0E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986D" w14:textId="77777777" w:rsidR="00AF37A4" w:rsidRDefault="00AF37A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6158" w:history="1">
            <w:r w:rsidRPr="009D2A0E">
              <w:rPr>
                <w:rStyle w:val="ad"/>
                <w:noProof/>
              </w:rPr>
              <w:t>Построение модели гармонических колебаний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34DC" w14:textId="77777777" w:rsidR="00AF37A4" w:rsidRDefault="00AF37A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6159" w:history="1">
            <w:r w:rsidRPr="009D2A0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BCA9" w14:textId="77777777" w:rsidR="00147FD3" w:rsidRDefault="00476668">
          <w:r>
            <w:fldChar w:fldCharType="end"/>
          </w:r>
        </w:p>
      </w:sdtContent>
    </w:sdt>
    <w:p w14:paraId="0C5C3F9E" w14:textId="77777777" w:rsidR="00147FD3" w:rsidRDefault="00476668">
      <w:pPr>
        <w:pStyle w:val="1"/>
      </w:pPr>
      <w:bookmarkStart w:id="0" w:name="цель-работы"/>
      <w:bookmarkStart w:id="1" w:name="_Toc65946154"/>
      <w:r>
        <w:t>Цель работы</w:t>
      </w:r>
      <w:bookmarkEnd w:id="1"/>
    </w:p>
    <w:p w14:paraId="4A0147EC" w14:textId="77777777" w:rsidR="00147FD3" w:rsidRDefault="00476668">
      <w:pPr>
        <w:pStyle w:val="FirstParagraph"/>
      </w:pPr>
      <w:r>
        <w:t>Изучить модель гармонический колебаний, построить фазовый портрет гармонического осциллятора и решение уравнения гармонического осциллятора для нескольких случаев.</w:t>
      </w:r>
    </w:p>
    <w:p w14:paraId="2E30F311" w14:textId="77777777" w:rsidR="00147FD3" w:rsidRDefault="00476668">
      <w:pPr>
        <w:pStyle w:val="1"/>
      </w:pPr>
      <w:bookmarkStart w:id="2" w:name="задание"/>
      <w:bookmarkStart w:id="3" w:name="_Toc65946155"/>
      <w:bookmarkEnd w:id="0"/>
      <w:r>
        <w:t>Задание</w:t>
      </w:r>
      <w:bookmarkEnd w:id="3"/>
    </w:p>
    <w:p w14:paraId="26E98DD9" w14:textId="77777777" w:rsidR="00147FD3" w:rsidRDefault="00476668">
      <w:pPr>
        <w:pStyle w:val="FirstParagraph"/>
      </w:pPr>
      <w:r>
        <w:t>Вариант 29</w:t>
      </w:r>
    </w:p>
    <w:p w14:paraId="68F379EC" w14:textId="77777777" w:rsidR="00147FD3" w:rsidRDefault="00476668">
      <w:pPr>
        <w:pStyle w:val="a0"/>
      </w:pPr>
      <w:r>
        <w:t xml:space="preserve">Постройте фазовый портрет гармонического осциллятора и решение уравнения </w:t>
      </w:r>
      <w:r>
        <w:t xml:space="preserve">гармонического осциллятора для следующих случаев 1. 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5.1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2. 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3. Колебания га</w:t>
      </w:r>
      <w:r>
        <w:t xml:space="preserve">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1.9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m:rPr>
            <m:nor/>
          </m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38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1.9</m:t>
        </m:r>
      </m:oMath>
    </w:p>
    <w:p w14:paraId="5F99467F" w14:textId="77777777" w:rsidR="00147FD3" w:rsidRDefault="00476668">
      <w:pPr>
        <w:pStyle w:val="1"/>
      </w:pPr>
      <w:bookmarkStart w:id="4" w:name="выполнение-лабораторной-работы"/>
      <w:bookmarkStart w:id="5" w:name="_Toc65946156"/>
      <w:bookmarkEnd w:id="2"/>
      <w:r>
        <w:t>Выполнение лабораторной работы</w:t>
      </w:r>
      <w:bookmarkEnd w:id="5"/>
    </w:p>
    <w:p w14:paraId="16326855" w14:textId="77777777" w:rsidR="00147FD3" w:rsidRDefault="00476668">
      <w:pPr>
        <w:pStyle w:val="2"/>
      </w:pPr>
      <w:bookmarkStart w:id="6" w:name="решение-задачи"/>
      <w:bookmarkStart w:id="7" w:name="_Toc65946157"/>
      <w:r>
        <w:t>Решение задачи:</w:t>
      </w:r>
      <w:bookmarkEnd w:id="7"/>
    </w:p>
    <w:p w14:paraId="26D93177" w14:textId="77777777" w:rsidR="00147FD3" w:rsidRDefault="00476668">
      <w:pPr>
        <w:pStyle w:val="FirstParagraph"/>
      </w:pPr>
      <w:r>
        <w:t>Уравнение свободных колебаний гармониче</w:t>
      </w:r>
      <w:r>
        <w:t>ского осциллятора имеет следующий вид:</w:t>
      </w:r>
    </w:p>
    <w:p w14:paraId="754B58A0" w14:textId="77777777" w:rsidR="00147FD3" w:rsidRDefault="00476668">
      <w:pPr>
        <w:pStyle w:val="a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jx</m:t>
        </m:r>
        <m:r>
          <m:rPr>
            <m:sty m:val="p"/>
          </m:rPr>
          <w:rPr>
            <w:rFonts w:ascii="Cambria Math" w:hAnsi="Cambria Math"/>
          </w:rPr>
          <m:t>'+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(1)</w:t>
      </w:r>
    </w:p>
    <w:p w14:paraId="6693ED61" w14:textId="77777777" w:rsidR="00147FD3" w:rsidRDefault="00476668">
      <w:pPr>
        <w:pStyle w:val="a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– время. Уравнение (1) есть линейное однородное дифференциальное уравнение второго порядка, и оно является примером</w:t>
      </w:r>
      <w:r>
        <w:t xml:space="preserve"> линейной динамической системы.</w:t>
      </w:r>
    </w:p>
    <w:p w14:paraId="54069ACC" w14:textId="77777777" w:rsidR="00147FD3" w:rsidRDefault="00476668">
      <w:pPr>
        <w:pStyle w:val="Compact"/>
        <w:numPr>
          <w:ilvl w:val="0"/>
          <w:numId w:val="2"/>
        </w:numPr>
      </w:pPr>
      <w:r>
        <w:t>При отсутствии потерь в системе (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вместо уравнения (1) получаем уравнение консервативного осциллятора энергия колебания которого сохраняется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В моем варианте, уравнение выглядит следующим образом: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5.1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5.1</m:t>
        </m:r>
      </m:oMath>
      <w:r>
        <w:t>.</w:t>
      </w:r>
    </w:p>
    <w:p w14:paraId="1C6D67EB" w14:textId="77777777" w:rsidR="00147FD3" w:rsidRDefault="00476668">
      <w:pPr>
        <w:pStyle w:val="FirstParagraph"/>
      </w:pPr>
      <w:r>
        <w:t>Решение уравнения колебания гармонического осциллятора без затуханий и без действий внешней силы (рис. @fig:001):</w:t>
      </w:r>
    </w:p>
    <w:p w14:paraId="2C3853C0" w14:textId="77777777" w:rsidR="00147FD3" w:rsidRDefault="00476668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CAB4D37" wp14:editId="72BDE895">
            <wp:extent cx="5334000" cy="2199495"/>
            <wp:effectExtent l="0" t="0" r="0" b="0"/>
            <wp:docPr id="1" name="Picture" descr="Реш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7F1BB21" w14:textId="77777777" w:rsidR="00147FD3" w:rsidRDefault="00476668">
      <w:pPr>
        <w:pStyle w:val="ImageCaption"/>
      </w:pPr>
      <w:r>
        <w:t>Решение1</w:t>
      </w:r>
    </w:p>
    <w:p w14:paraId="5FA49450" w14:textId="77777777" w:rsidR="00147FD3" w:rsidRDefault="00476668">
      <w:pPr>
        <w:pStyle w:val="a0"/>
      </w:pPr>
      <w:r>
        <w:t>Фазовый портрет (рис. @fig:002):</w:t>
      </w:r>
    </w:p>
    <w:p w14:paraId="47DAAB29" w14:textId="77777777" w:rsidR="00147FD3" w:rsidRDefault="00476668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7A907F68" wp14:editId="1474AC8C">
            <wp:extent cx="4995511" cy="2425566"/>
            <wp:effectExtent l="0" t="0" r="0" b="0"/>
            <wp:docPr id="2" name="Picture" descr="Фазовый портре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AE52587" w14:textId="77777777" w:rsidR="00147FD3" w:rsidRDefault="00476668">
      <w:pPr>
        <w:pStyle w:val="ImageCaption"/>
      </w:pPr>
      <w:r>
        <w:t>Фазовый портрет1</w:t>
      </w:r>
    </w:p>
    <w:p w14:paraId="33DD7985" w14:textId="77777777" w:rsidR="00147FD3" w:rsidRDefault="00476668">
      <w:pPr>
        <w:pStyle w:val="Compact"/>
        <w:numPr>
          <w:ilvl w:val="0"/>
          <w:numId w:val="3"/>
        </w:numPr>
      </w:pPr>
      <w:r>
        <w:t>Во втором случае учитываются потери в системе, поэт</w:t>
      </w:r>
      <w:r>
        <w:t xml:space="preserve">ому j = 0.9, в таком случае уравнение (1) принимает вид: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</w:t>
      </w:r>
    </w:p>
    <w:p w14:paraId="528BB61D" w14:textId="77777777" w:rsidR="00147FD3" w:rsidRDefault="00476668">
      <w:pPr>
        <w:pStyle w:val="FirstParagraph"/>
      </w:pPr>
      <w:r>
        <w:lastRenderedPageBreak/>
        <w:t>Решение уравнения колебания гармонического осциллятора c затуханием и без действий внешней силы (рис. @fig:003):</w:t>
      </w:r>
    </w:p>
    <w:p w14:paraId="54D6455C" w14:textId="77777777" w:rsidR="00147FD3" w:rsidRDefault="00476668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5B0C42C3" wp14:editId="006A0CC2">
            <wp:extent cx="5334000" cy="2230085"/>
            <wp:effectExtent l="0" t="0" r="0" b="0"/>
            <wp:docPr id="3" name="Picture" descr="Реш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B2FB78F" w14:textId="77777777" w:rsidR="00147FD3" w:rsidRDefault="00476668">
      <w:pPr>
        <w:pStyle w:val="ImageCaption"/>
      </w:pPr>
      <w:r>
        <w:t>Решение2</w:t>
      </w:r>
    </w:p>
    <w:p w14:paraId="30A1BA53" w14:textId="77777777" w:rsidR="00147FD3" w:rsidRDefault="00476668">
      <w:pPr>
        <w:pStyle w:val="a0"/>
      </w:pPr>
      <w:r>
        <w:t>Фазовый портрет (рис. @fig:004):</w:t>
      </w:r>
    </w:p>
    <w:p w14:paraId="4775BFAB" w14:textId="77777777" w:rsidR="00147FD3" w:rsidRDefault="00476668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7F7820C0" wp14:editId="3E8D6162">
            <wp:extent cx="4899258" cy="2415941"/>
            <wp:effectExtent l="0" t="0" r="0" b="0"/>
            <wp:docPr id="4" name="Picture" descr="Фазовый портре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B46E1D6" w14:textId="77777777" w:rsidR="00147FD3" w:rsidRDefault="00476668">
      <w:pPr>
        <w:pStyle w:val="ImageCaption"/>
      </w:pPr>
      <w:r>
        <w:t>Фазовый портрет2</w:t>
      </w:r>
    </w:p>
    <w:p w14:paraId="395272A2" w14:textId="77777777" w:rsidR="00147FD3" w:rsidRDefault="00476668">
      <w:pPr>
        <w:pStyle w:val="Compact"/>
        <w:numPr>
          <w:ilvl w:val="0"/>
          <w:numId w:val="4"/>
        </w:numPr>
      </w:pPr>
      <w:r>
        <w:t xml:space="preserve">Поскольку в третьем случае учитываются действия внешних сил, находящихся вне системы, то уравнение (1) приравнивается к функции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Получим: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1.9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m:rPr>
            <m:nor/>
          </m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1.9</m:t>
        </m:r>
      </m:oMath>
      <w:r>
        <w:t>.</w:t>
      </w:r>
    </w:p>
    <w:p w14:paraId="2B048AEB" w14:textId="77777777" w:rsidR="00147FD3" w:rsidRDefault="00476668">
      <w:pPr>
        <w:pStyle w:val="FirstParagraph"/>
      </w:pPr>
      <w:r>
        <w:t>Решение уравнения колебания гармонического осциллятора c затуханием и под действием внешней силы (рис. @fig:005):</w:t>
      </w:r>
    </w:p>
    <w:p w14:paraId="68521995" w14:textId="77777777" w:rsidR="00147FD3" w:rsidRDefault="00476668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50DDC996" wp14:editId="678B694A">
            <wp:extent cx="5334000" cy="2243015"/>
            <wp:effectExtent l="0" t="0" r="0" b="0"/>
            <wp:docPr id="5" name="Picture" descr="Реш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0AC5C85" w14:textId="77777777" w:rsidR="00147FD3" w:rsidRDefault="00476668">
      <w:pPr>
        <w:pStyle w:val="ImageCaption"/>
      </w:pPr>
      <w:r>
        <w:t>Решение3</w:t>
      </w:r>
    </w:p>
    <w:p w14:paraId="5F6629AA" w14:textId="77777777" w:rsidR="00147FD3" w:rsidRDefault="00476668">
      <w:pPr>
        <w:pStyle w:val="a0"/>
      </w:pPr>
      <w:r>
        <w:t>Фазовый портрет (рис. @fig:006):</w:t>
      </w:r>
    </w:p>
    <w:p w14:paraId="6D59464E" w14:textId="77777777" w:rsidR="00147FD3" w:rsidRDefault="00476668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6A532801" wp14:editId="13328C54">
            <wp:extent cx="4966635" cy="2377440"/>
            <wp:effectExtent l="0" t="0" r="0" b="0"/>
            <wp:docPr id="6" name="Picture" descr="Фазовый портре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4EB1F97" w14:textId="77777777" w:rsidR="00147FD3" w:rsidRDefault="00476668">
      <w:pPr>
        <w:pStyle w:val="ImageCaption"/>
      </w:pPr>
      <w:r>
        <w:t>Фазовый портрет3</w:t>
      </w:r>
    </w:p>
    <w:p w14:paraId="1B27A412" w14:textId="77777777" w:rsidR="00147FD3" w:rsidRDefault="00476668">
      <w:pPr>
        <w:pStyle w:val="2"/>
      </w:pPr>
      <w:bookmarkStart w:id="14" w:name="Xe5bc92c2f37b2593339d108b7c7db757dd144f2"/>
      <w:bookmarkStart w:id="15" w:name="_Toc65946158"/>
      <w:bookmarkEnd w:id="6"/>
      <w:r>
        <w:t>Построение модели гармонических колебаний</w:t>
      </w:r>
      <w:bookmarkEnd w:id="15"/>
    </w:p>
    <w:p w14:paraId="5ACE1390" w14:textId="77777777" w:rsidR="00147FD3" w:rsidRDefault="00476668">
      <w:pPr>
        <w:pStyle w:val="FirstParagraph"/>
      </w:pPr>
      <w:r>
        <w:t>Код в jupyter notebook для первого сл</w:t>
      </w:r>
      <w:r>
        <w:t>учая (рис. @fig:007)</w:t>
      </w:r>
    </w:p>
    <w:p w14:paraId="2ED17107" w14:textId="77777777" w:rsidR="00147FD3" w:rsidRDefault="00476668">
      <w:pPr>
        <w:pStyle w:val="CaptionedFigure"/>
      </w:pPr>
      <w:bookmarkStart w:id="16" w:name="fig:007"/>
      <w:r>
        <w:rPr>
          <w:noProof/>
        </w:rPr>
        <w:lastRenderedPageBreak/>
        <w:drawing>
          <wp:inline distT="0" distB="0" distL="0" distR="0" wp14:anchorId="153E1D74" wp14:editId="0AFCA1B1">
            <wp:extent cx="5334000" cy="3541544"/>
            <wp:effectExtent l="0" t="0" r="0" b="0"/>
            <wp:docPr id="7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3E9DABB" w14:textId="77777777" w:rsidR="00147FD3" w:rsidRDefault="00476668">
      <w:pPr>
        <w:pStyle w:val="ImageCaption"/>
      </w:pPr>
      <w:r>
        <w:t>код1</w:t>
      </w:r>
    </w:p>
    <w:p w14:paraId="2D7912D3" w14:textId="77777777" w:rsidR="00147FD3" w:rsidRDefault="00476668">
      <w:pPr>
        <w:pStyle w:val="a0"/>
      </w:pPr>
      <w:r>
        <w:t>Код в jupyter notebook для второго случая (рис. @fig:008)</w:t>
      </w:r>
    </w:p>
    <w:p w14:paraId="18D3E8CB" w14:textId="77777777" w:rsidR="00147FD3" w:rsidRDefault="00476668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18D3BFC5" wp14:editId="0E70B273">
            <wp:extent cx="5334000" cy="2166490"/>
            <wp:effectExtent l="0" t="0" r="0" b="0"/>
            <wp:docPr id="8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49679CF" w14:textId="77777777" w:rsidR="00147FD3" w:rsidRDefault="00476668">
      <w:pPr>
        <w:pStyle w:val="ImageCaption"/>
      </w:pPr>
      <w:r>
        <w:t>код2</w:t>
      </w:r>
    </w:p>
    <w:p w14:paraId="6BCBA74E" w14:textId="77777777" w:rsidR="00147FD3" w:rsidRDefault="00476668">
      <w:pPr>
        <w:pStyle w:val="a0"/>
      </w:pPr>
      <w:r>
        <w:t>Код в jupyter notebook для третьего случая (рис. @fig:009)</w:t>
      </w:r>
    </w:p>
    <w:p w14:paraId="7EDE4282" w14:textId="77777777" w:rsidR="00147FD3" w:rsidRDefault="00476668">
      <w:pPr>
        <w:pStyle w:val="CaptionedFigure"/>
      </w:pPr>
      <w:bookmarkStart w:id="18" w:name="fig:009"/>
      <w:r>
        <w:rPr>
          <w:noProof/>
        </w:rPr>
        <w:lastRenderedPageBreak/>
        <w:drawing>
          <wp:inline distT="0" distB="0" distL="0" distR="0" wp14:anchorId="147A9D01" wp14:editId="3EE5DDD2">
            <wp:extent cx="5334000" cy="2162048"/>
            <wp:effectExtent l="0" t="0" r="0" b="0"/>
            <wp:docPr id="9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FAA7A13" w14:textId="77777777" w:rsidR="00147FD3" w:rsidRDefault="00476668">
      <w:pPr>
        <w:pStyle w:val="ImageCaption"/>
      </w:pPr>
      <w:r>
        <w:t>код3</w:t>
      </w:r>
    </w:p>
    <w:p w14:paraId="3A1A06B1" w14:textId="77777777" w:rsidR="00147FD3" w:rsidRDefault="00476668">
      <w:pPr>
        <w:pStyle w:val="1"/>
      </w:pPr>
      <w:bookmarkStart w:id="19" w:name="выводы"/>
      <w:bookmarkStart w:id="20" w:name="_Toc65946159"/>
      <w:bookmarkEnd w:id="4"/>
      <w:bookmarkEnd w:id="14"/>
      <w:r>
        <w:t>Выводы</w:t>
      </w:r>
      <w:bookmarkEnd w:id="20"/>
    </w:p>
    <w:p w14:paraId="137F7B56" w14:textId="77777777" w:rsidR="00147FD3" w:rsidRDefault="00476668">
      <w:pPr>
        <w:pStyle w:val="FirstParagraph"/>
      </w:pPr>
      <w:r>
        <w:t>В ходе лабораторной работы мы построили решения уравнений, а также фазовые портреты для тр</w:t>
      </w:r>
      <w:r>
        <w:t>ех возможных моделей гармонического осциллятора.</w:t>
      </w:r>
      <w:bookmarkEnd w:id="19"/>
    </w:p>
    <w:sectPr w:rsidR="00147FD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F484A" w14:textId="77777777" w:rsidR="00476668" w:rsidRDefault="00476668">
      <w:pPr>
        <w:spacing w:after="0"/>
      </w:pPr>
      <w:r>
        <w:separator/>
      </w:r>
    </w:p>
  </w:endnote>
  <w:endnote w:type="continuationSeparator" w:id="0">
    <w:p w14:paraId="66BD820B" w14:textId="77777777" w:rsidR="00476668" w:rsidRDefault="00476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B3005" w14:textId="77777777" w:rsidR="00476668" w:rsidRDefault="00476668">
      <w:r>
        <w:separator/>
      </w:r>
    </w:p>
  </w:footnote>
  <w:footnote w:type="continuationSeparator" w:id="0">
    <w:p w14:paraId="6BAAC761" w14:textId="77777777" w:rsidR="00476668" w:rsidRDefault="0047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DF4B0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4C292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2086350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812A86F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7FD3"/>
    <w:rsid w:val="00476668"/>
    <w:rsid w:val="004E29B3"/>
    <w:rsid w:val="00590D07"/>
    <w:rsid w:val="00784D58"/>
    <w:rsid w:val="008D6863"/>
    <w:rsid w:val="00AF37A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F90A"/>
  <w15:docId w15:val="{66EA39B9-281F-4FC7-9700-8D9E4EB8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F37A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F37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Дугаева Светлана Анатольевна</dc:creator>
  <cp:keywords/>
  <cp:lastModifiedBy>Тимофей Ли</cp:lastModifiedBy>
  <cp:revision>3</cp:revision>
  <dcterms:created xsi:type="dcterms:W3CDTF">2021-03-06T14:59:00Z</dcterms:created>
  <dcterms:modified xsi:type="dcterms:W3CDTF">2021-03-06T15:02:00Z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гармонических колебаний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