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8.png" ContentType="image/png"/>
  <Override PartName="/word/media/rId54.png" ContentType="image/png"/>
  <Override PartName="/word/media/rId58.png" ContentType="image/png"/>
  <Override PartName="/word/media/rId62.png" ContentType="image/png"/>
  <Override PartName="/word/media/rId66.png" ContentType="image/png"/>
  <Override PartName="/word/media/rId70.png" ContentType="image/png"/>
  <Override PartName="/word/media/rId74.png" ContentType="image/png"/>
  <Override PartName="/word/media/rId78.png" ContentType="image/png"/>
  <Override PartName="/word/media/rId82.png" ContentType="image/png"/>
  <Override PartName="/word/media/rId86.png" ContentType="image/png"/>
  <Override PartName="/word/media/rId22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№8</w:t>
      </w:r>
    </w:p>
    <w:p>
      <w:pPr>
        <w:pStyle w:val="Subtitle"/>
      </w:pPr>
      <w:r>
        <w:t xml:space="preserve">Дисциплина: Операционные системы</w:t>
      </w:r>
    </w:p>
    <w:p>
      <w:pPr>
        <w:pStyle w:val="Author"/>
      </w:pPr>
      <w:r>
        <w:t xml:space="preserve">Терентеевская Светлана Александровна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Ознакомиться с инструментами поиска файлов и фильтрации текстовых данных.</w:t>
      </w:r>
      <w:r>
        <w:t xml:space="preserve"> </w:t>
      </w:r>
      <w:r>
        <w:t xml:space="preserve">Приобрести практических навыков: по управлению процессами (и заданиями), по</w:t>
      </w:r>
      <w:r>
        <w:t xml:space="preserve"> </w:t>
      </w:r>
      <w:r>
        <w:t xml:space="preserve">проверке использования диска и обслуживанию файловых систем</w:t>
      </w:r>
    </w:p>
    <w:bookmarkEnd w:id="9"/>
    <w:bookmarkStart w:id="10" w:name="задание"/>
    <w:p>
      <w:pPr>
        <w:pStyle w:val="Heading1"/>
      </w:pPr>
      <w:r>
        <w:t xml:space="preserve">2. Задание</w:t>
      </w:r>
    </w:p>
    <w:p>
      <w:pPr>
        <w:numPr>
          <w:ilvl w:val="0"/>
          <w:numId w:val="1001"/>
        </w:numPr>
      </w:pPr>
      <w:r>
        <w:t xml:space="preserve">Выполнить перенаправление потоков ввода-вывода и фильтрацию текстовых</w:t>
      </w:r>
      <w:r>
        <w:t xml:space="preserve"> </w:t>
      </w:r>
      <w:r>
        <w:t xml:space="preserve">данных.</w:t>
      </w:r>
    </w:p>
    <w:p>
      <w:pPr>
        <w:numPr>
          <w:ilvl w:val="0"/>
          <w:numId w:val="1001"/>
        </w:numPr>
      </w:pPr>
      <w:r>
        <w:t xml:space="preserve">Осуществить поиск файлов, запуск процессов в фоновом режиме и управление ими.</w:t>
      </w:r>
    </w:p>
    <w:p>
      <w:pPr>
        <w:numPr>
          <w:ilvl w:val="0"/>
          <w:numId w:val="1001"/>
        </w:numPr>
      </w:pPr>
      <w:r>
        <w:t xml:space="preserve">Изучить использование дискового пространства и получить справочную информацию</w:t>
      </w:r>
      <w:r>
        <w:t xml:space="preserve"> </w:t>
      </w:r>
      <w:r>
        <w:t xml:space="preserve">о командах.</w:t>
      </w:r>
    </w:p>
    <w:bookmarkEnd w:id="10"/>
    <w:bookmarkStart w:id="17" w:name="теоретическое-введение"/>
    <w:p>
      <w:pPr>
        <w:pStyle w:val="Heading1"/>
      </w:pPr>
      <w:r>
        <w:t xml:space="preserve">3. Теоретическое введение</w:t>
      </w:r>
    </w:p>
    <w:bookmarkStart w:id="11" w:name="перенаправление-ввода-вывода"/>
    <w:p>
      <w:pPr>
        <w:pStyle w:val="Heading2"/>
      </w:pPr>
      <w:r>
        <w:t xml:space="preserve">3.1 Перенаправление ввода-вывода</w:t>
      </w:r>
    </w:p>
    <w:p>
      <w:pPr>
        <w:numPr>
          <w:ilvl w:val="0"/>
          <w:numId w:val="1002"/>
        </w:numPr>
      </w:pPr>
      <w:r>
        <w:t xml:space="preserve">В Linux существует три стандартных потока:</w:t>
      </w:r>
    </w:p>
    <w:p>
      <w:pPr>
        <w:numPr>
          <w:ilvl w:val="0"/>
          <w:numId w:val="1002"/>
        </w:numPr>
      </w:pPr>
      <w:r>
        <w:rPr>
          <w:rStyle w:val="VerbatimChar"/>
        </w:rPr>
        <w:t xml:space="preserve">stdin</w:t>
      </w:r>
      <w:r>
        <w:t xml:space="preserve"> </w:t>
      </w:r>
      <w:r>
        <w:t xml:space="preserve">(ввод, по умолчанию — клавиатура), файловый дескриптор 0</w:t>
      </w:r>
    </w:p>
    <w:p>
      <w:pPr>
        <w:numPr>
          <w:ilvl w:val="0"/>
          <w:numId w:val="1002"/>
        </w:numPr>
      </w:pPr>
      <w:r>
        <w:rPr>
          <w:rStyle w:val="VerbatimChar"/>
        </w:rPr>
        <w:t xml:space="preserve">stdout</w:t>
      </w:r>
      <w:r>
        <w:t xml:space="preserve"> </w:t>
      </w:r>
      <w:r>
        <w:t xml:space="preserve">(вывод, по умолчанию — консоль), файловый дескриптор 1</w:t>
      </w:r>
    </w:p>
    <w:p>
      <w:pPr>
        <w:numPr>
          <w:ilvl w:val="0"/>
          <w:numId w:val="1002"/>
        </w:numPr>
      </w:pPr>
      <w:r>
        <w:rPr>
          <w:rStyle w:val="VerbatimChar"/>
        </w:rPr>
        <w:t xml:space="preserve">stderr</w:t>
      </w:r>
      <w:r>
        <w:t xml:space="preserve"> </w:t>
      </w:r>
      <w:r>
        <w:t xml:space="preserve">(вывод ошибок, по умолчанию — консоль), файловый дескриптор 2</w:t>
      </w:r>
    </w:p>
    <w:p>
      <w:pPr>
        <w:numPr>
          <w:ilvl w:val="0"/>
          <w:numId w:val="1002"/>
        </w:numPr>
      </w:pPr>
      <w:r>
        <w:t xml:space="preserve">Символ</w:t>
      </w:r>
      <w:r>
        <w:t xml:space="preserve"> </w:t>
      </w:r>
      <w:r>
        <w:rPr>
          <w:rStyle w:val="VerbatimChar"/>
        </w:rPr>
        <w:t xml:space="preserve">&gt;</w:t>
      </w:r>
      <w:r>
        <w:t xml:space="preserve"> </w:t>
      </w:r>
      <w:r>
        <w:t xml:space="preserve">перенаправляет</w:t>
      </w:r>
      <w:r>
        <w:t xml:space="preserve"> </w:t>
      </w:r>
      <w:r>
        <w:rPr>
          <w:rStyle w:val="VerbatimChar"/>
        </w:rPr>
        <w:t xml:space="preserve">stdout</w:t>
      </w:r>
      <w:r>
        <w:t xml:space="preserve"> </w:t>
      </w:r>
      <w:r>
        <w:t xml:space="preserve">в файл (файл создаётся или</w:t>
      </w:r>
      <w:r>
        <w:t xml:space="preserve"> </w:t>
      </w:r>
      <w:r>
        <w:t xml:space="preserve">перезаписывается)</w:t>
      </w:r>
    </w:p>
    <w:p>
      <w:pPr>
        <w:numPr>
          <w:ilvl w:val="0"/>
          <w:numId w:val="1002"/>
        </w:numPr>
      </w:pPr>
      <w:r>
        <w:t xml:space="preserve">Символ</w:t>
      </w:r>
      <w:r>
        <w:t xml:space="preserve"> </w:t>
      </w:r>
      <w:r>
        <w:rPr>
          <w:rStyle w:val="VerbatimChar"/>
        </w:rPr>
        <w:t xml:space="preserve">&gt;&gt;</w:t>
      </w:r>
      <w:r>
        <w:t xml:space="preserve"> </w:t>
      </w:r>
      <w:r>
        <w:t xml:space="preserve">перенаправляет</w:t>
      </w:r>
      <w:r>
        <w:t xml:space="preserve"> </w:t>
      </w:r>
      <w:r>
        <w:rPr>
          <w:rStyle w:val="VerbatimChar"/>
        </w:rPr>
        <w:t xml:space="preserve">stdout</w:t>
      </w:r>
      <w:r>
        <w:t xml:space="preserve"> </w:t>
      </w:r>
      <w:r>
        <w:t xml:space="preserve">в файл в режиме добавления (данные</w:t>
      </w:r>
      <w:r>
        <w:t xml:space="preserve"> </w:t>
      </w:r>
      <w:r>
        <w:t xml:space="preserve">дописываются в конец)</w:t>
      </w:r>
    </w:p>
    <w:p>
      <w:pPr>
        <w:numPr>
          <w:ilvl w:val="0"/>
          <w:numId w:val="1002"/>
        </w:numPr>
      </w:pPr>
      <w:r>
        <w:t xml:space="preserve">Символы</w:t>
      </w:r>
      <w:r>
        <w:t xml:space="preserve"> </w:t>
      </w:r>
      <w:r>
        <w:rPr>
          <w:rStyle w:val="VerbatimChar"/>
        </w:rPr>
        <w:t xml:space="preserve">2&gt;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2&gt;&gt;</w:t>
      </w:r>
      <w:r>
        <w:t xml:space="preserve"> </w:t>
      </w:r>
      <w:r>
        <w:t xml:space="preserve">служат для перенаправления</w:t>
      </w:r>
      <w:r>
        <w:t xml:space="preserve"> </w:t>
      </w:r>
      <w:r>
        <w:rPr>
          <w:rStyle w:val="VerbatimChar"/>
        </w:rPr>
        <w:t xml:space="preserve">stderr</w:t>
      </w:r>
    </w:p>
    <w:p>
      <w:pPr>
        <w:numPr>
          <w:ilvl w:val="0"/>
          <w:numId w:val="1002"/>
        </w:numPr>
      </w:pPr>
      <w:r>
        <w:t xml:space="preserve">Символ</w:t>
      </w:r>
      <w:r>
        <w:t xml:space="preserve"> </w:t>
      </w:r>
      <w:r>
        <w:rPr>
          <w:rStyle w:val="VerbatimChar"/>
        </w:rPr>
        <w:t xml:space="preserve">&amp;&gt;</w:t>
      </w:r>
      <w:r>
        <w:t xml:space="preserve"> </w:t>
      </w:r>
      <w:r>
        <w:t xml:space="preserve">перенаправляет и</w:t>
      </w:r>
      <w:r>
        <w:t xml:space="preserve"> </w:t>
      </w:r>
      <w:r>
        <w:rPr>
          <w:rStyle w:val="VerbatimChar"/>
        </w:rPr>
        <w:t xml:space="preserve">stdout</w:t>
      </w:r>
      <w:r>
        <w:t xml:space="preserve">, и</w:t>
      </w:r>
      <w:r>
        <w:t xml:space="preserve"> </w:t>
      </w:r>
      <w:r>
        <w:rPr>
          <w:rStyle w:val="VerbatimChar"/>
        </w:rPr>
        <w:t xml:space="preserve">stderr</w:t>
      </w:r>
      <w:r>
        <w:t xml:space="preserve"> </w:t>
      </w:r>
      <w:r>
        <w:t xml:space="preserve">в один файл</w:t>
      </w:r>
    </w:p>
    <w:bookmarkEnd w:id="11"/>
    <w:bookmarkStart w:id="12" w:name="конвейер-pipe"/>
    <w:p>
      <w:pPr>
        <w:pStyle w:val="Heading2"/>
      </w:pPr>
      <w:r>
        <w:t xml:space="preserve">3.2 Конвейер (pipe)</w:t>
      </w:r>
    </w:p>
    <w:p>
      <w:pPr>
        <w:numPr>
          <w:ilvl w:val="0"/>
          <w:numId w:val="1003"/>
        </w:numPr>
      </w:pPr>
      <w:r>
        <w:t xml:space="preserve">Конвейер (</w:t>
      </w:r>
      <w:r>
        <w:rPr>
          <w:rStyle w:val="VerbatimChar"/>
        </w:rPr>
        <w:t xml:space="preserve">|</w:t>
      </w:r>
      <w:r>
        <w:t xml:space="preserve">) позволяет объединять несколько команд в цепочку</w:t>
      </w:r>
    </w:p>
    <w:p>
      <w:pPr>
        <w:numPr>
          <w:ilvl w:val="0"/>
          <w:numId w:val="1003"/>
        </w:numPr>
      </w:pPr>
      <w:r>
        <w:t xml:space="preserve">Вывод предыдущей команды передаётся на ввод следующей</w:t>
      </w:r>
    </w:p>
    <w:p>
      <w:pPr>
        <w:numPr>
          <w:ilvl w:val="0"/>
          <w:numId w:val="1003"/>
        </w:numPr>
      </w:pPr>
      <w:r>
        <w:t xml:space="preserve">Синтаксис:</w:t>
      </w:r>
      <w:r>
        <w:t xml:space="preserve"> </w:t>
      </w:r>
      <w:r>
        <w:rPr>
          <w:rStyle w:val="VerbatimChar"/>
        </w:rPr>
        <w:t xml:space="preserve">команда1 | команда2</w:t>
      </w:r>
    </w:p>
    <w:bookmarkEnd w:id="12"/>
    <w:bookmarkStart w:id="13" w:name="поиск-файлов-команда-find"/>
    <w:p>
      <w:pPr>
        <w:pStyle w:val="Heading2"/>
      </w:pPr>
      <w:r>
        <w:t xml:space="preserve">3.3 Поиск файлов (команда</w:t>
      </w:r>
      <w:r>
        <w:t xml:space="preserve"> </w:t>
      </w:r>
      <w:r>
        <w:rPr>
          <w:rStyle w:val="VerbatimChar"/>
        </w:rPr>
        <w:t xml:space="preserve">find</w:t>
      </w:r>
      <w:r>
        <w:t xml:space="preserve">)</w:t>
      </w:r>
    </w:p>
    <w:p>
      <w:pPr>
        <w:numPr>
          <w:ilvl w:val="0"/>
          <w:numId w:val="1004"/>
        </w:numPr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find</w:t>
      </w:r>
      <w:r>
        <w:t xml:space="preserve"> </w:t>
      </w:r>
      <w:r>
        <w:t xml:space="preserve">ищет файлы и каталоги, соответствующие заданным критериям</w:t>
      </w:r>
    </w:p>
    <w:p>
      <w:pPr>
        <w:numPr>
          <w:ilvl w:val="0"/>
          <w:numId w:val="1004"/>
        </w:numPr>
      </w:pPr>
      <w:r>
        <w:t xml:space="preserve">Формат:</w:t>
      </w:r>
      <w:r>
        <w:t xml:space="preserve"> </w:t>
      </w:r>
      <w:r>
        <w:rPr>
          <w:rStyle w:val="VerbatimChar"/>
        </w:rPr>
        <w:t xml:space="preserve">find путь [опции]</w:t>
      </w:r>
    </w:p>
    <w:p>
      <w:pPr>
        <w:numPr>
          <w:ilvl w:val="0"/>
          <w:numId w:val="1004"/>
        </w:numPr>
      </w:pPr>
      <w:r>
        <w:t xml:space="preserve">Поиск ведётся в указанном каталоге и всех его подкаталогах</w:t>
      </w:r>
    </w:p>
    <w:p>
      <w:pPr>
        <w:numPr>
          <w:ilvl w:val="0"/>
          <w:numId w:val="1004"/>
        </w:numPr>
      </w:pPr>
      <w:r>
        <w:t xml:space="preserve">Пример:</w:t>
      </w:r>
      <w:r>
        <w:t xml:space="preserve"> </w:t>
      </w:r>
      <w:r>
        <w:rPr>
          <w:rStyle w:val="VerbatimChar"/>
        </w:rPr>
        <w:t xml:space="preserve">find ~ -name "f*" -print</w:t>
      </w:r>
      <w:r>
        <w:t xml:space="preserve"> </w:t>
      </w:r>
      <w:r>
        <w:t xml:space="preserve">— найти все файлы, начинающиеся на</w:t>
      </w:r>
      <w:r>
        <w:t xml:space="preserve"> </w:t>
      </w:r>
      <w:r>
        <w:t xml:space="preserve">“f”</w:t>
      </w:r>
      <w:r>
        <w:t xml:space="preserve">, в</w:t>
      </w:r>
      <w:r>
        <w:t xml:space="preserve"> </w:t>
      </w:r>
      <w:r>
        <w:t xml:space="preserve">домашнем каталоге</w:t>
      </w:r>
    </w:p>
    <w:bookmarkEnd w:id="13"/>
    <w:bookmarkStart w:id="14" w:name="фильтрация-текста-команда-grep"/>
    <w:p>
      <w:pPr>
        <w:pStyle w:val="Heading2"/>
      </w:pPr>
      <w:r>
        <w:t xml:space="preserve">3.4 Фильтрация текста (команда</w:t>
      </w:r>
      <w:r>
        <w:t xml:space="preserve"> </w:t>
      </w:r>
      <w:r>
        <w:rPr>
          <w:rStyle w:val="VerbatimChar"/>
        </w:rPr>
        <w:t xml:space="preserve">grep</w:t>
      </w:r>
      <w:r>
        <w:t xml:space="preserve">)</w:t>
      </w:r>
    </w:p>
    <w:p>
      <w:pPr>
        <w:numPr>
          <w:ilvl w:val="0"/>
          <w:numId w:val="1005"/>
        </w:numPr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grep</w:t>
      </w:r>
      <w:r>
        <w:t xml:space="preserve"> </w:t>
      </w:r>
      <w:r>
        <w:t xml:space="preserve">ищет строки, содержащие заданный образец</w:t>
      </w:r>
    </w:p>
    <w:p>
      <w:pPr>
        <w:numPr>
          <w:ilvl w:val="0"/>
          <w:numId w:val="1005"/>
        </w:numPr>
      </w:pPr>
      <w:r>
        <w:t xml:space="preserve">Формат:</w:t>
      </w:r>
      <w:r>
        <w:t xml:space="preserve"> </w:t>
      </w:r>
      <w:r>
        <w:rPr>
          <w:rStyle w:val="VerbatimChar"/>
        </w:rPr>
        <w:t xml:space="preserve">grep строка имя_файла</w:t>
      </w:r>
      <w:r>
        <w:t xml:space="preserve">- Может обрабатывать стандартный вывод других команд через конвейер</w:t>
      </w:r>
    </w:p>
    <w:p>
      <w:pPr>
        <w:numPr>
          <w:ilvl w:val="0"/>
          <w:numId w:val="1005"/>
        </w:numPr>
      </w:pPr>
      <w:r>
        <w:t xml:space="preserve">Пример:</w:t>
      </w:r>
      <w:r>
        <w:t xml:space="preserve"> </w:t>
      </w:r>
      <w:r>
        <w:rPr>
          <w:rStyle w:val="VerbatimChar"/>
        </w:rPr>
        <w:t xml:space="preserve">ls -l | grep lab</w:t>
      </w:r>
    </w:p>
    <w:bookmarkEnd w:id="14"/>
    <w:bookmarkStart w:id="15" w:name="проверка-использования-диска-df-и-du"/>
    <w:p>
      <w:pPr>
        <w:pStyle w:val="Heading2"/>
      </w:pPr>
      <w:r>
        <w:t xml:space="preserve">3.5 Проверка использования диска (</w:t>
      </w:r>
      <w:r>
        <w:rPr>
          <w:rStyle w:val="VerbatimChar"/>
        </w:rPr>
        <w:t xml:space="preserve">df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du</w:t>
      </w:r>
      <w:r>
        <w:t xml:space="preserve">)</w:t>
      </w:r>
    </w:p>
    <w:p>
      <w:pPr>
        <w:numPr>
          <w:ilvl w:val="0"/>
          <w:numId w:val="1006"/>
        </w:numPr>
      </w:pPr>
      <w:r>
        <w:rPr>
          <w:rStyle w:val="VerbatimChar"/>
        </w:rPr>
        <w:t xml:space="preserve">df</w:t>
      </w:r>
      <w:r>
        <w:t xml:space="preserve"> </w:t>
      </w:r>
      <w:r>
        <w:t xml:space="preserve">— показывает размер каждого смонтированного раздела диска</w:t>
      </w:r>
    </w:p>
    <w:p>
      <w:pPr>
        <w:numPr>
          <w:ilvl w:val="0"/>
          <w:numId w:val="1006"/>
        </w:numPr>
      </w:pPr>
      <w:r>
        <w:rPr>
          <w:rStyle w:val="VerbatimChar"/>
        </w:rPr>
        <w:t xml:space="preserve">du</w:t>
      </w:r>
      <w:r>
        <w:t xml:space="preserve"> </w:t>
      </w:r>
      <w:r>
        <w:t xml:space="preserve">— показывает количество килобайт, используемое каждым файлом или</w:t>
      </w:r>
      <w:r>
        <w:t xml:space="preserve"> </w:t>
      </w:r>
      <w:r>
        <w:t xml:space="preserve">каталогом</w:t>
      </w:r>
    </w:p>
    <w:p>
      <w:pPr>
        <w:numPr>
          <w:ilvl w:val="0"/>
          <w:numId w:val="1006"/>
        </w:numPr>
      </w:pPr>
      <w:r>
        <w:t xml:space="preserve">Пример:</w:t>
      </w:r>
      <w:r>
        <w:t xml:space="preserve"> </w:t>
      </w:r>
      <w:r>
        <w:rPr>
          <w:rStyle w:val="VerbatimChar"/>
        </w:rPr>
        <w:t xml:space="preserve">df -h</w:t>
      </w:r>
      <w:r>
        <w:t xml:space="preserve">,</w:t>
      </w:r>
      <w:r>
        <w:t xml:space="preserve"> </w:t>
      </w:r>
      <w:r>
        <w:rPr>
          <w:rStyle w:val="VerbatimChar"/>
        </w:rPr>
        <w:t xml:space="preserve">du -sh ~</w:t>
      </w:r>
    </w:p>
    <w:bookmarkEnd w:id="15"/>
    <w:bookmarkStart w:id="16" w:name="управление-задачами-и-процессами"/>
    <w:p>
      <w:pPr>
        <w:pStyle w:val="Heading2"/>
      </w:pPr>
      <w:r>
        <w:t xml:space="preserve">3.6 Управление задачами и процессами</w:t>
      </w:r>
    </w:p>
    <w:p>
      <w:pPr>
        <w:numPr>
          <w:ilvl w:val="0"/>
          <w:numId w:val="1007"/>
        </w:numPr>
      </w:pPr>
      <w:r>
        <w:t xml:space="preserve">Символ</w:t>
      </w:r>
      <w:r>
        <w:t xml:space="preserve"> </w:t>
      </w:r>
      <w:r>
        <w:rPr>
          <w:rStyle w:val="VerbatimChar"/>
        </w:rPr>
        <w:t xml:space="preserve">&amp;</w:t>
      </w:r>
      <w:r>
        <w:t xml:space="preserve"> </w:t>
      </w:r>
      <w:r>
        <w:t xml:space="preserve">в конце команды запускает процесс в</w:t>
      </w:r>
      <w:r>
        <w:t xml:space="preserve"> </w:t>
      </w:r>
      <w:r>
        <w:rPr>
          <w:b/>
          <w:bCs/>
        </w:rPr>
        <w:t xml:space="preserve">фоновом режиме</w:t>
      </w:r>
    </w:p>
    <w:p>
      <w:pPr>
        <w:numPr>
          <w:ilvl w:val="0"/>
          <w:numId w:val="1007"/>
        </w:numPr>
      </w:pPr>
      <w:r>
        <w:rPr>
          <w:rStyle w:val="VerbatimChar"/>
        </w:rPr>
        <w:t xml:space="preserve">jobs</w:t>
      </w:r>
      <w:r>
        <w:t xml:space="preserve"> </w:t>
      </w:r>
      <w:r>
        <w:t xml:space="preserve">— выводит список запущенных в данный момент задач</w:t>
      </w:r>
    </w:p>
    <w:p>
      <w:pPr>
        <w:numPr>
          <w:ilvl w:val="0"/>
          <w:numId w:val="1007"/>
        </w:numPr>
      </w:pPr>
      <w:r>
        <w:rPr>
          <w:rStyle w:val="VerbatimChar"/>
        </w:rPr>
        <w:t xml:space="preserve">kill %номер_задачи</w:t>
      </w:r>
      <w:r>
        <w:t xml:space="preserve"> </w:t>
      </w:r>
      <w:r>
        <w:t xml:space="preserve">— завершает указанную задачу</w:t>
      </w:r>
    </w:p>
    <w:p>
      <w:pPr>
        <w:numPr>
          <w:ilvl w:val="0"/>
          <w:numId w:val="1007"/>
        </w:numPr>
      </w:pPr>
      <w:r>
        <w:rPr>
          <w:rStyle w:val="VerbatimChar"/>
        </w:rPr>
        <w:t xml:space="preserve">ps aux</w:t>
      </w:r>
      <w:r>
        <w:t xml:space="preserve"> </w:t>
      </w:r>
      <w:r>
        <w:t xml:space="preserve">— выводит информацию о процессах</w:t>
      </w:r>
    </w:p>
    <w:p>
      <w:pPr>
        <w:numPr>
          <w:ilvl w:val="0"/>
          <w:numId w:val="1007"/>
        </w:numPr>
      </w:pPr>
      <w:r>
        <w:t xml:space="preserve">Каждому процессу присваивается уникальный идентификатор —</w:t>
      </w:r>
      <w:r>
        <w:t xml:space="preserve"> </w:t>
      </w:r>
      <w:r>
        <w:rPr>
          <w:b/>
          <w:bCs/>
        </w:rPr>
        <w:t xml:space="preserve">PID</w:t>
      </w:r>
    </w:p>
    <w:bookmarkEnd w:id="16"/>
    <w:bookmarkEnd w:id="17"/>
    <w:bookmarkStart w:id="90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numPr>
          <w:ilvl w:val="0"/>
          <w:numId w:val="1008"/>
        </w:numPr>
      </w:pPr>
      <w:r>
        <w:t xml:space="preserve">Я осуществила вход в систему, используя соответствующее имя пользователя.</w:t>
      </w:r>
    </w:p>
    <w:p>
      <w:pPr>
        <w:numPr>
          <w:ilvl w:val="0"/>
          <w:numId w:val="1008"/>
        </w:numPr>
      </w:pPr>
      <w:r>
        <w:t xml:space="preserve">Я записала в файл file.txt названия файлов, содержащихся в каталоге /etc 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" w:name="fig-001"/>
          <w:p>
            <w:pPr>
              <w:pStyle w:val="Compact"/>
              <w:jc w:val="center"/>
            </w:pPr>
            <w:r>
              <w:drawing>
                <wp:inline>
                  <wp:extent cx="3311818" cy="1921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11818" cy="1921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Запись в файл file.txt</w:t>
            </w:r>
          </w:p>
          <w:bookmarkEnd w:id="21"/>
        </w:tc>
      </w:tr>
    </w:tbl>
    <w:p>
      <w:pPr>
        <w:pStyle w:val="BodyText"/>
      </w:pPr>
      <w:r>
        <w:t xml:space="preserve">Дописала в этот же файл названия файлов, содержащихся в моем домашнем каталог (</w:t>
      </w:r>
      <w:hyperlink w:anchor="fig-002">
        <w:r>
          <w:rPr>
            <w:rStyle w:val="Hyperlink"/>
          </w:rPr>
          <w:t xml:space="preserve">рис.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002"/>
          <w:p>
            <w:pPr>
              <w:pStyle w:val="Compact"/>
              <w:jc w:val="center"/>
            </w:pPr>
            <w:r>
              <w:drawing>
                <wp:inline>
                  <wp:extent cx="3073613" cy="207468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image/2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73613" cy="20746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Дописывание названий файлов</w:t>
            </w:r>
          </w:p>
          <w:bookmarkEnd w:id="25"/>
        </w:tc>
      </w:tr>
    </w:tbl>
    <w:p>
      <w:pPr>
        <w:pStyle w:val="Compact"/>
        <w:numPr>
          <w:ilvl w:val="0"/>
          <w:numId w:val="1009"/>
        </w:numPr>
      </w:pPr>
      <w:r>
        <w:t xml:space="preserve">Я вывела имена всех файлов из file.txt, имеющих расширение .conf (</w:t>
      </w:r>
      <w:hyperlink w:anchor="fig-003">
        <w:r>
          <w:rPr>
            <w:rStyle w:val="Hyperlink"/>
          </w:rPr>
          <w:t xml:space="preserve">рис.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003"/>
          <w:p>
            <w:pPr>
              <w:pStyle w:val="Compact"/>
              <w:jc w:val="center"/>
            </w:pPr>
            <w:r>
              <w:drawing>
                <wp:inline>
                  <wp:extent cx="3733800" cy="257556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image/3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5755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Вывод имен файлов</w:t>
            </w:r>
          </w:p>
          <w:bookmarkEnd w:id="29"/>
        </w:tc>
      </w:tr>
    </w:tbl>
    <w:p>
      <w:pPr>
        <w:pStyle w:val="BodyText"/>
      </w:pPr>
      <w:r>
        <w:t xml:space="preserve">После чего записала их в новый текстовой файл conf.txt (</w:t>
      </w:r>
      <w:hyperlink w:anchor="fig-004">
        <w:r>
          <w:rPr>
            <w:rStyle w:val="Hyperlink"/>
          </w:rPr>
          <w:t xml:space="preserve">рис.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004"/>
          <w:p>
            <w:pPr>
              <w:pStyle w:val="Compact"/>
              <w:jc w:val="center"/>
            </w:pPr>
            <w:r>
              <w:drawing>
                <wp:inline>
                  <wp:extent cx="3733800" cy="243950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image/4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39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Запись в conf.txt</w:t>
            </w:r>
          </w:p>
          <w:bookmarkEnd w:id="33"/>
        </w:tc>
      </w:tr>
    </w:tbl>
    <w:p>
      <w:pPr>
        <w:pStyle w:val="Compact"/>
        <w:numPr>
          <w:ilvl w:val="0"/>
          <w:numId w:val="1010"/>
        </w:numPr>
      </w:pPr>
      <w:r>
        <w:t xml:space="preserve">Я определила, какие файлы в моем домашнем каталоге имеют имена, начинавшиеся</w:t>
      </w:r>
      <w:r>
        <w:t xml:space="preserve"> </w:t>
      </w:r>
      <w:r>
        <w:t xml:space="preserve">с символа c</w:t>
      </w:r>
    </w:p>
    <w:p>
      <w:pPr>
        <w:pStyle w:val="Compact"/>
        <w:numPr>
          <w:ilvl w:val="0"/>
          <w:numId w:val="1011"/>
        </w:numPr>
      </w:pPr>
      <w:r>
        <w:t xml:space="preserve">Через ls и grep (</w:t>
      </w:r>
      <w:hyperlink w:anchor="fig-005">
        <w:r>
          <w:rPr>
            <w:rStyle w:val="Hyperlink"/>
          </w:rPr>
          <w:t xml:space="preserve">рис.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fig-005"/>
          <w:p>
            <w:pPr>
              <w:pStyle w:val="Compact"/>
              <w:jc w:val="center"/>
            </w:pPr>
            <w:r>
              <w:drawing>
                <wp:inline>
                  <wp:extent cx="3733800" cy="575595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image/5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755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ls grep</w:t>
            </w:r>
          </w:p>
          <w:bookmarkEnd w:id="37"/>
        </w:tc>
      </w:tr>
    </w:tbl>
    <w:p>
      <w:pPr>
        <w:pStyle w:val="Compact"/>
        <w:numPr>
          <w:ilvl w:val="0"/>
          <w:numId w:val="1012"/>
        </w:numPr>
      </w:pPr>
      <w:r>
        <w:t xml:space="preserve">Через find (</w:t>
      </w:r>
      <w:hyperlink w:anchor="fig-006">
        <w:r>
          <w:rPr>
            <w:rStyle w:val="Hyperlink"/>
          </w:rPr>
          <w:t xml:space="preserve">рис. 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006"/>
          <w:p>
            <w:pPr>
              <w:pStyle w:val="Compact"/>
              <w:jc w:val="center"/>
            </w:pPr>
            <w:r>
              <w:drawing>
                <wp:inline>
                  <wp:extent cx="3733800" cy="1006994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image/6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00699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find</w:t>
            </w:r>
          </w:p>
          <w:bookmarkEnd w:id="41"/>
        </w:tc>
      </w:tr>
    </w:tbl>
    <w:p>
      <w:pPr>
        <w:pStyle w:val="Compact"/>
        <w:numPr>
          <w:ilvl w:val="0"/>
          <w:numId w:val="1013"/>
        </w:numPr>
      </w:pPr>
      <w:r>
        <w:t xml:space="preserve">Через ls (</w:t>
      </w:r>
      <w:hyperlink w:anchor="fig-007">
        <w:r>
          <w:rPr>
            <w:rStyle w:val="Hyperlink"/>
          </w:rPr>
          <w:t xml:space="preserve">рис. 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007"/>
          <w:p>
            <w:pPr>
              <w:pStyle w:val="Compact"/>
              <w:jc w:val="center"/>
            </w:pPr>
            <w:r>
              <w:drawing>
                <wp:inline>
                  <wp:extent cx="2996773" cy="353465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image/7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96773" cy="35346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ls ~/c*</w:t>
            </w:r>
          </w:p>
          <w:bookmarkEnd w:id="45"/>
        </w:tc>
      </w:tr>
    </w:tbl>
    <w:p>
      <w:pPr>
        <w:pStyle w:val="Compact"/>
        <w:numPr>
          <w:ilvl w:val="0"/>
          <w:numId w:val="1014"/>
        </w:numPr>
      </w:pPr>
      <w:r>
        <w:t xml:space="preserve">Вывела на экран (по странично) имена файлов из каталога /etc, начинающиеся</w:t>
      </w:r>
      <w:r>
        <w:t xml:space="preserve"> </w:t>
      </w:r>
      <w:r>
        <w:t xml:space="preserve">с символа h (</w:t>
      </w:r>
      <w:hyperlink w:anchor="fig-008">
        <w:r>
          <w:rPr>
            <w:rStyle w:val="Hyperlink"/>
          </w:rPr>
          <w:t xml:space="preserve">рис.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008"/>
          <w:p>
            <w:pPr>
              <w:pStyle w:val="Compact"/>
              <w:jc w:val="center"/>
            </w:pPr>
            <w:r>
              <w:drawing>
                <wp:inline>
                  <wp:extent cx="3733800" cy="2828636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image/8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82863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Вывод имен файлов на h</w:t>
            </w:r>
          </w:p>
          <w:bookmarkEnd w:id="49"/>
        </w:tc>
      </w:tr>
    </w:tbl>
    <w:p>
      <w:pPr>
        <w:pStyle w:val="BodyText"/>
      </w:pPr>
      <w:r>
        <w:t xml:space="preserve">6-7. Я запустила в фоновом режиме процесс, который будет записывать в файл ~/logfile</w:t>
      </w:r>
      <w:r>
        <w:t xml:space="preserve"> </w:t>
      </w:r>
      <w:r>
        <w:t xml:space="preserve">файлы, имена которых начинаются с log. И удалила файл ~/logfile (</w:t>
      </w:r>
      <w:hyperlink w:anchor="fig-009">
        <w:r>
          <w:rPr>
            <w:rStyle w:val="Hyperlink"/>
          </w:rPr>
          <w:t xml:space="preserve">рис. 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009"/>
          <w:p>
            <w:pPr>
              <w:pStyle w:val="Compact"/>
              <w:jc w:val="center"/>
            </w:pPr>
            <w:r>
              <w:drawing>
                <wp:inline>
                  <wp:extent cx="3733800" cy="67978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image/9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7978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Запуск процесса и удаление файла logfile</w:t>
            </w:r>
          </w:p>
          <w:bookmarkEnd w:id="53"/>
        </w:tc>
      </w:tr>
    </w:tbl>
    <w:p>
      <w:pPr>
        <w:pStyle w:val="BodyText"/>
      </w:pPr>
      <w:r>
        <w:t xml:space="preserve">8-9. Я запустила из консоли в фоновом режиме редактор gedit и определила идентификатор процесса gedit, используя команду ps, конвейер и фильтр grep (</w:t>
      </w:r>
      <w:hyperlink w:anchor="fig-010">
        <w:r>
          <w:rPr>
            <w:rStyle w:val="Hyperlink"/>
          </w:rPr>
          <w:t xml:space="preserve">рис. 10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7" w:name="fig-010"/>
          <w:p>
            <w:pPr>
              <w:pStyle w:val="Compact"/>
              <w:jc w:val="center"/>
            </w:pPr>
            <w:r>
              <w:drawing>
                <wp:inline>
                  <wp:extent cx="3733800" cy="714982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image/10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71498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Запуск gedit</w:t>
            </w:r>
          </w:p>
          <w:bookmarkEnd w:id="57"/>
        </w:tc>
      </w:tr>
    </w:tbl>
    <w:p>
      <w:pPr>
        <w:pStyle w:val="Compact"/>
        <w:numPr>
          <w:ilvl w:val="0"/>
          <w:numId w:val="1015"/>
        </w:numPr>
      </w:pPr>
      <w:r>
        <w:t xml:space="preserve">Я прочитала справку (man) команды kill, после чего использовала её для завершения</w:t>
      </w:r>
      <w:r>
        <w:t xml:space="preserve"> </w:t>
      </w:r>
      <w:r>
        <w:t xml:space="preserve">процесса gedit (</w:t>
      </w:r>
      <w:hyperlink w:anchor="fig-011">
        <w:r>
          <w:rPr>
            <w:rStyle w:val="Hyperlink"/>
          </w:rPr>
          <w:t xml:space="preserve">рис. 11</w:t>
        </w:r>
      </w:hyperlink>
      <w:r>
        <w:t xml:space="preserve">,</w:t>
      </w:r>
      <w:r>
        <w:t xml:space="preserve"> </w:t>
      </w:r>
      <w:hyperlink w:anchor="fig-012">
        <w:r>
          <w:rPr>
            <w:rStyle w:val="Hyperlink"/>
          </w:rPr>
          <w:t xml:space="preserve">рис.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1" w:name="fig-011"/>
          <w:p>
            <w:pPr>
              <w:pStyle w:val="Compact"/>
              <w:jc w:val="center"/>
            </w:pPr>
            <w:r>
              <w:drawing>
                <wp:inline>
                  <wp:extent cx="3733800" cy="2337880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image/11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378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11: Справка комнады kill</w:t>
            </w:r>
          </w:p>
          <w:bookmarkEnd w:id="6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fig-012"/>
          <w:p>
            <w:pPr>
              <w:pStyle w:val="Compact"/>
              <w:jc w:val="center"/>
            </w:pPr>
            <w:r>
              <w:drawing>
                <wp:inline>
                  <wp:extent cx="3733800" cy="553155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image/12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531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12: Завершение процесса gedit</w:t>
            </w:r>
          </w:p>
          <w:bookmarkEnd w:id="65"/>
        </w:tc>
      </w:tr>
    </w:tbl>
    <w:p>
      <w:pPr>
        <w:pStyle w:val="Compact"/>
        <w:numPr>
          <w:ilvl w:val="0"/>
          <w:numId w:val="1016"/>
        </w:numPr>
      </w:pPr>
      <w:r>
        <w:t xml:space="preserve">Я выполинила команды df и du, предварительно получив более подробную информацию</w:t>
      </w:r>
      <w:r>
        <w:t xml:space="preserve"> </w:t>
      </w:r>
      <w:r>
        <w:t xml:space="preserve">об этих командах, с помощью команды man (</w:t>
      </w:r>
      <w:hyperlink w:anchor="fig-013">
        <w:r>
          <w:rPr>
            <w:rStyle w:val="Hyperlink"/>
          </w:rPr>
          <w:t xml:space="preserve">рис. 13</w:t>
        </w:r>
      </w:hyperlink>
      <w:r>
        <w:t xml:space="preserve">,</w:t>
      </w:r>
      <w:r>
        <w:t xml:space="preserve"> </w:t>
      </w:r>
      <w:hyperlink w:anchor="fig-014">
        <w:r>
          <w:rPr>
            <w:rStyle w:val="Hyperlink"/>
          </w:rPr>
          <w:t xml:space="preserve">рис. 14</w:t>
        </w:r>
      </w:hyperlink>
      <w:r>
        <w:t xml:space="preserve">,</w:t>
      </w:r>
      <w:r>
        <w:t xml:space="preserve"> </w:t>
      </w:r>
      <w:hyperlink w:anchor="fig-015">
        <w:r>
          <w:rPr>
            <w:rStyle w:val="Hyperlink"/>
          </w:rPr>
          <w:t xml:space="preserve">рис. 15</w:t>
        </w:r>
      </w:hyperlink>
      <w:r>
        <w:t xml:space="preserve">,</w:t>
      </w:r>
      <w:r>
        <w:t xml:space="preserve"> </w:t>
      </w:r>
      <w:hyperlink w:anchor="fig-016">
        <w:r>
          <w:rPr>
            <w:rStyle w:val="Hyperlink"/>
          </w:rPr>
          <w:t xml:space="preserve">рис. 16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9" w:name="fig-013"/>
          <w:p>
            <w:pPr>
              <w:pStyle w:val="Compact"/>
              <w:jc w:val="center"/>
            </w:pPr>
            <w:r>
              <w:drawing>
                <wp:inline>
                  <wp:extent cx="3733800" cy="2247814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image/13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4781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13: Команда df</w:t>
            </w:r>
          </w:p>
          <w:bookmarkEnd w:id="6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014"/>
          <w:p>
            <w:pPr>
              <w:pStyle w:val="Compact"/>
              <w:jc w:val="center"/>
            </w:pPr>
            <w:r>
              <w:drawing>
                <wp:inline>
                  <wp:extent cx="2581835" cy="399569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image/14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81835" cy="39956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14: Команда du</w:t>
            </w:r>
          </w:p>
          <w:bookmarkEnd w:id="7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7" w:name="fig-015"/>
          <w:p>
            <w:pPr>
              <w:pStyle w:val="Compact"/>
              <w:jc w:val="center"/>
            </w:pPr>
            <w:r>
              <w:drawing>
                <wp:inline>
                  <wp:extent cx="3733800" cy="2821827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image/15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8218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15: Вывод команды</w:t>
            </w:r>
          </w:p>
          <w:bookmarkEnd w:id="77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1" w:name="fig-016"/>
          <w:p>
            <w:pPr>
              <w:pStyle w:val="Compact"/>
              <w:jc w:val="center"/>
            </w:pPr>
            <w:r>
              <w:drawing>
                <wp:inline>
                  <wp:extent cx="3058245" cy="169048"/>
                  <wp:effectExtent b="0" l="0" r="0" t="0"/>
                  <wp:docPr descr="" title="" id="79" name="Picture"/>
                  <a:graphic>
                    <a:graphicData uri="http://schemas.openxmlformats.org/drawingml/2006/picture">
                      <pic:pic>
                        <pic:nvPicPr>
                          <pic:cNvPr descr="image/16.png" id="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58245" cy="16904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16: Команда du -a</w:t>
            </w:r>
          </w:p>
          <w:bookmarkEnd w:id="81"/>
        </w:tc>
      </w:tr>
    </w:tbl>
    <w:p>
      <w:pPr>
        <w:pStyle w:val="Compact"/>
        <w:numPr>
          <w:ilvl w:val="0"/>
          <w:numId w:val="1017"/>
        </w:numPr>
      </w:pPr>
      <w:r>
        <w:t xml:space="preserve">Воспользовавшись справкой команды find, вывела имена всех директорий, имею-</w:t>
      </w:r>
      <w:r>
        <w:t xml:space="preserve"> </w:t>
      </w:r>
      <w:r>
        <w:t xml:space="preserve">щихся в моем домашнем каталоге (</w:t>
      </w:r>
      <w:hyperlink w:anchor="fig-017">
        <w:r>
          <w:rPr>
            <w:rStyle w:val="Hyperlink"/>
          </w:rPr>
          <w:t xml:space="preserve">рис. 17</w:t>
        </w:r>
      </w:hyperlink>
      <w:r>
        <w:t xml:space="preserve">,</w:t>
      </w:r>
      <w:r>
        <w:t xml:space="preserve"> </w:t>
      </w:r>
      <w:hyperlink w:anchor="fig-018">
        <w:r>
          <w:rPr>
            <w:rStyle w:val="Hyperlink"/>
          </w:rPr>
          <w:t xml:space="preserve">рис. 18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5" w:name="fig-017"/>
          <w:p>
            <w:pPr>
              <w:pStyle w:val="Compact"/>
              <w:jc w:val="center"/>
            </w:pPr>
            <w:r>
              <w:drawing>
                <wp:inline>
                  <wp:extent cx="3733800" cy="326254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image/17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2625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17: Команда find</w:t>
            </w:r>
          </w:p>
          <w:bookmarkEnd w:id="8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9" w:name="fig-018"/>
          <w:p>
            <w:pPr>
              <w:pStyle w:val="Compact"/>
              <w:jc w:val="center"/>
            </w:pPr>
            <w:r>
              <w:drawing>
                <wp:inline>
                  <wp:extent cx="3733800" cy="1618227"/>
                  <wp:effectExtent b="0" l="0" r="0" t="0"/>
                  <wp:docPr descr="" title="" id="87" name="Picture"/>
                  <a:graphic>
                    <a:graphicData uri="http://schemas.openxmlformats.org/drawingml/2006/picture">
                      <pic:pic>
                        <pic:nvPicPr>
                          <pic:cNvPr descr="image/18.png" id="8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182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18: Вывод команды</w:t>
            </w:r>
          </w:p>
          <w:bookmarkEnd w:id="89"/>
        </w:tc>
      </w:tr>
    </w:tbl>
    <w:bookmarkEnd w:id="90"/>
    <w:bookmarkStart w:id="91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В ходе выполнения лабораторной работы я ознакомилась с инструментами поиска файлов и фильтрации текстовых данных, приобрела практических навыков: по управлению процессами (и заданиями), по проверке использования диска и обслуживанию файловых систем</w:t>
      </w:r>
    </w:p>
    <w:bookmarkEnd w:id="91"/>
    <w:bookmarkStart w:id="94" w:name="список-литературы"/>
    <w:p>
      <w:pPr>
        <w:pStyle w:val="Heading1"/>
      </w:pPr>
      <w:r>
        <w:t xml:space="preserve">6. Список литературы</w:t>
      </w:r>
    </w:p>
    <w:p>
      <w:pPr>
        <w:pStyle w:val="FirstParagraph"/>
      </w:pPr>
      <w:hyperlink r:id="rId92">
        <w:r>
          <w:rPr>
            <w:rStyle w:val="Hyperlink"/>
          </w:rPr>
          <w:t xml:space="preserve">ТУИС</w:t>
        </w:r>
      </w:hyperlink>
    </w:p>
    <w:p>
      <w:pPr>
        <w:pStyle w:val="BodyText"/>
      </w:pPr>
      <w:hyperlink r:id="rId93">
        <w:r>
          <w:rPr>
            <w:rStyle w:val="Hyperlink"/>
          </w:rPr>
          <w:t xml:space="preserve">Методичка к лабораторной работе №8</w:t>
        </w:r>
      </w:hyperlink>
    </w:p>
    <w:bookmarkEnd w:id="9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abstractNum w:abstractNumId="994111">
    <w:nsid w:val="0A994111"/>
    <w:multiLevelType w:val="multilevel"/>
    <w:lvl w:ilvl="0">
      <w:start w:val="11"/>
      <w:numFmt w:val="decimal"/>
      <w:lvlText w:val="%1."/>
      <w:lvlJc w:val="left"/>
      <w:pPr>
        <w:ind w:left="720" w:hanging="360"/>
      </w:pPr>
    </w:lvl>
    <w:lvl w:ilvl="1">
      <w:start w:val="11"/>
      <w:numFmt w:val="decimal"/>
      <w:lvlText w:val="%2."/>
      <w:lvlJc w:val="left"/>
      <w:pPr>
        <w:ind w:left="1440" w:hanging="360"/>
      </w:pPr>
    </w:lvl>
    <w:lvl w:ilvl="2">
      <w:start w:val="11"/>
      <w:numFmt w:val="decimal"/>
      <w:lvlText w:val="%3."/>
      <w:lvlJc w:val="left"/>
      <w:pPr>
        <w:ind w:left="2160" w:hanging="360"/>
      </w:pPr>
    </w:lvl>
    <w:lvl w:ilvl="3">
      <w:start w:val="11"/>
      <w:numFmt w:val="decimal"/>
      <w:lvlText w:val="%4."/>
      <w:lvlJc w:val="left"/>
      <w:pPr>
        <w:ind w:left="2880" w:hanging="360"/>
      </w:pPr>
    </w:lvl>
    <w:lvl w:ilvl="4">
      <w:start w:val="11"/>
      <w:numFmt w:val="decimal"/>
      <w:lvlText w:val="%5."/>
      <w:lvlJc w:val="left"/>
      <w:pPr>
        <w:ind w:left="3600" w:hanging="360"/>
      </w:pPr>
    </w:lvl>
    <w:lvl w:ilvl="5">
      <w:start w:val="11"/>
      <w:numFmt w:val="decimal"/>
      <w:lvlText w:val="%6."/>
      <w:lvlJc w:val="left"/>
      <w:pPr>
        <w:ind w:left="4320" w:hanging="360"/>
      </w:pPr>
    </w:lvl>
    <w:lvl w:ilvl="6">
      <w:start w:val="11"/>
      <w:numFmt w:val="decimal"/>
      <w:lvlText w:val="%7."/>
      <w:lvlJc w:val="left"/>
      <w:pPr>
        <w:ind w:left="5040" w:hanging="360"/>
      </w:pPr>
    </w:lvl>
    <w:lvl w:ilvl="7">
      <w:start w:val="11"/>
      <w:numFmt w:val="decimal"/>
      <w:lvlText w:val="%8."/>
      <w:lvlJc w:val="left"/>
      <w:pPr>
        <w:ind w:left="5760" w:hanging="360"/>
      </w:pPr>
    </w:lvl>
    <w:lvl w:ilvl="8">
      <w:start w:val="11"/>
      <w:numFmt w:val="decimal"/>
      <w:lvlText w:val="%9."/>
      <w:lvlJc w:val="left"/>
      <w:pPr>
        <w:ind w:left="6480" w:hanging="360"/>
      </w:pPr>
    </w:lvl>
  </w:abstractNum>
  <w:abstractNum w:abstractNumId="994112">
    <w:nsid w:val="0A994112"/>
    <w:multiLevelType w:val="multilevel"/>
    <w:lvl w:ilvl="0">
      <w:start w:val="12"/>
      <w:numFmt w:val="decimal"/>
      <w:lvlText w:val="%1."/>
      <w:lvlJc w:val="left"/>
      <w:pPr>
        <w:ind w:left="720" w:hanging="360"/>
      </w:pPr>
    </w:lvl>
    <w:lvl w:ilvl="1">
      <w:start w:val="12"/>
      <w:numFmt w:val="decimal"/>
      <w:lvlText w:val="%2."/>
      <w:lvlJc w:val="left"/>
      <w:pPr>
        <w:ind w:left="1440" w:hanging="360"/>
      </w:pPr>
    </w:lvl>
    <w:lvl w:ilvl="2">
      <w:start w:val="12"/>
      <w:numFmt w:val="decimal"/>
      <w:lvlText w:val="%3."/>
      <w:lvlJc w:val="left"/>
      <w:pPr>
        <w:ind w:left="2160" w:hanging="360"/>
      </w:pPr>
    </w:lvl>
    <w:lvl w:ilvl="3">
      <w:start w:val="12"/>
      <w:numFmt w:val="decimal"/>
      <w:lvlText w:val="%4."/>
      <w:lvlJc w:val="left"/>
      <w:pPr>
        <w:ind w:left="2880" w:hanging="360"/>
      </w:pPr>
    </w:lvl>
    <w:lvl w:ilvl="4">
      <w:start w:val="12"/>
      <w:numFmt w:val="decimal"/>
      <w:lvlText w:val="%5."/>
      <w:lvlJc w:val="left"/>
      <w:pPr>
        <w:ind w:left="3600" w:hanging="360"/>
      </w:pPr>
    </w:lvl>
    <w:lvl w:ilvl="5">
      <w:start w:val="12"/>
      <w:numFmt w:val="decimal"/>
      <w:lvlText w:val="%6."/>
      <w:lvlJc w:val="left"/>
      <w:pPr>
        <w:ind w:left="4320" w:hanging="360"/>
      </w:pPr>
    </w:lvl>
    <w:lvl w:ilvl="6">
      <w:start w:val="12"/>
      <w:numFmt w:val="decimal"/>
      <w:lvlText w:val="%7."/>
      <w:lvlJc w:val="left"/>
      <w:pPr>
        <w:ind w:left="5040" w:hanging="360"/>
      </w:pPr>
    </w:lvl>
    <w:lvl w:ilvl="7">
      <w:start w:val="12"/>
      <w:numFmt w:val="decimal"/>
      <w:lvlText w:val="%8."/>
      <w:lvlJc w:val="left"/>
      <w:pPr>
        <w:ind w:left="5760" w:hanging="360"/>
      </w:pPr>
    </w:lvl>
    <w:lvl w:ilvl="8">
      <w:start w:val="12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0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5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16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17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8" Target="media/rId18.png" /><Relationship Type="http://schemas.openxmlformats.org/officeDocument/2006/relationships/image" Id="rId54" Target="media/rId54.png" /><Relationship Type="http://schemas.openxmlformats.org/officeDocument/2006/relationships/image" Id="rId58" Target="media/rId58.png" /><Relationship Type="http://schemas.openxmlformats.org/officeDocument/2006/relationships/image" Id="rId62" Target="media/rId62.png" /><Relationship Type="http://schemas.openxmlformats.org/officeDocument/2006/relationships/image" Id="rId66" Target="media/rId66.png" /><Relationship Type="http://schemas.openxmlformats.org/officeDocument/2006/relationships/image" Id="rId70" Target="media/rId70.png" /><Relationship Type="http://schemas.openxmlformats.org/officeDocument/2006/relationships/image" Id="rId74" Target="media/rId74.png" /><Relationship Type="http://schemas.openxmlformats.org/officeDocument/2006/relationships/image" Id="rId78" Target="media/rId78.png" /><Relationship Type="http://schemas.openxmlformats.org/officeDocument/2006/relationships/image" Id="rId82" Target="media/rId82.png" /><Relationship Type="http://schemas.openxmlformats.org/officeDocument/2006/relationships/image" Id="rId86" Target="media/rId86.png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hyperlink" Id="rId92" Target="https://esystem.rudn.ru" TargetMode="External" /><Relationship Type="http://schemas.openxmlformats.org/officeDocument/2006/relationships/hyperlink" Id="rId93" Target="https://esystem.rudn.ru/pluginfile.php/3097020/mod_resource/content/4/006-lab_proc.pdf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2" Target="https://esystem.rudn.ru" TargetMode="External" /><Relationship Type="http://schemas.openxmlformats.org/officeDocument/2006/relationships/hyperlink" Id="rId93" Target="https://esystem.rudn.ru/pluginfile.php/3097020/mod_resource/content/4/006-lab_proc.pdf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№8</dc:title>
  <dc:creator>Терентеевская Светлана Александровна</dc:creator>
  <dc:language>ru-RU</dc:language>
  <cp:keywords/>
  <dcterms:created xsi:type="dcterms:W3CDTF">2026-03-29T10:42:16Z</dcterms:created>
  <dcterms:modified xsi:type="dcterms:W3CDTF">2026-03-29T10:42:16Z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engine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Дисциплина: Операционные системы</vt:lpwstr>
  </property>
  <property fmtid="{D5CDD505-2E9C-101B-9397-08002B2CF9AE}" pid="17" name="toc-title">
    <vt:lpwstr>Содержание</vt:lpwstr>
  </property>
</Properties>
</file>