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16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20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прохождению 1 этапа внешнего курса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1 этапа курса</w:t>
      </w:r>
      <w:r>
        <w:t xml:space="preserve"> </w:t>
      </w:r>
      <w:r>
        <w:t xml:space="preserve">“Введение в Linux”</w:t>
      </w:r>
      <w:r>
        <w:t xml:space="preserve"> </w:t>
      </w:r>
      <w:r>
        <w:t xml:space="preserve">на платформе Stepik и ознакомиться с функционалом 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Просмотреть обучающие видео и на основе полученной информации пройти тестовые и интерактивные задание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Линукс - в части случаев GNU/Linux —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— в форме, готовой для установки и удобной для сопровождения и обновлений, — и имеющих свой набор системных и прикладных компонентов, как свободных, так и проприетарных.</w:t>
      </w:r>
    </w:p>
    <w:bookmarkEnd w:id="11"/>
    <w:bookmarkStart w:id="144" w:name="прохождение-внешнего-курса"/>
    <w:p>
      <w:pPr>
        <w:pStyle w:val="Heading1"/>
      </w:pPr>
      <w:r>
        <w:t xml:space="preserve">4. Прохождение внешнего курса</w:t>
      </w:r>
    </w:p>
    <w:p>
      <w:pPr>
        <w:pStyle w:val="FirstParagraph"/>
      </w:pPr>
      <w:r>
        <w:t xml:space="preserve">Название внешнего курса</w:t>
      </w:r>
      <w:r>
        <w:t xml:space="preserve"> </w:t>
      </w:r>
      <w:r>
        <w:t xml:space="preserve">“Введение в Linux”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4800600" cy="5356458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356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1 задание</w:t>
            </w:r>
          </w:p>
          <w:bookmarkEnd w:id="15"/>
        </w:tc>
      </w:tr>
    </w:tbl>
    <w:p>
      <w:pPr>
        <w:pStyle w:val="BodyText"/>
      </w:pPr>
      <w:r>
        <w:t xml:space="preserve">Я ознакомилась с критериями и выбрала подходящие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4800600" cy="3582829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582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2 задание</w:t>
            </w:r>
          </w:p>
          <w:bookmarkEnd w:id="19"/>
        </w:tc>
      </w:tr>
    </w:tbl>
    <w:p>
      <w:pPr>
        <w:pStyle w:val="BodyText"/>
      </w:pPr>
      <w:r>
        <w:t xml:space="preserve">Я пользуюсь 2 операционными системами: Linux и Windows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4800600" cy="207016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70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3 задание</w:t>
            </w:r>
          </w:p>
          <w:bookmarkEnd w:id="23"/>
        </w:tc>
      </w:tr>
    </w:tbl>
    <w:p>
      <w:pPr>
        <w:pStyle w:val="BodyText"/>
      </w:pPr>
      <w:r>
        <w:t xml:space="preserve">На компьютер мы устанавливаем VirtualBox, которая является специальной программой для запуска одной ОС на другой ОС, соответственно виртуальной машиной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4800600" cy="180347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03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4 задание</w:t>
            </w:r>
          </w:p>
          <w:bookmarkEnd w:id="27"/>
        </w:tc>
      </w:tr>
    </w:tbl>
    <w:p>
      <w:pPr>
        <w:pStyle w:val="BodyText"/>
      </w:pPr>
      <w:r>
        <w:t xml:space="preserve">У меня получилось успешно запустить виртуальную машину с Linux на моем компьютере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4800600" cy="218954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89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5 задание</w:t>
            </w:r>
          </w:p>
          <w:bookmarkEnd w:id="31"/>
        </w:tc>
      </w:tr>
    </w:tbl>
    <w:p>
      <w:pPr>
        <w:pStyle w:val="BodyText"/>
      </w:pPr>
      <w:r>
        <w:t xml:space="preserve">Я создала документ в LibreOffice и написала в нем</w:t>
      </w:r>
      <w:r>
        <w:t xml:space="preserve"> </w:t>
      </w:r>
      <w:r>
        <w:t xml:space="preserve">“Hello, Linux”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4800600" cy="198001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8.2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80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6 задание</w:t>
            </w:r>
          </w:p>
          <w:bookmarkEnd w:id="35"/>
        </w:tc>
      </w:tr>
    </w:tbl>
    <w:p>
      <w:pPr>
        <w:pStyle w:val="BodyText"/>
      </w:pPr>
      <w:r>
        <w:t xml:space="preserve">Загрузила на Stepik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4800600" cy="3465633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65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6 задание</w:t>
            </w:r>
          </w:p>
          <w:bookmarkEnd w:id="39"/>
        </w:tc>
      </w:tr>
    </w:tbl>
    <w:p>
      <w:pPr>
        <w:pStyle w:val="BodyText"/>
      </w:pPr>
      <w:r>
        <w:t xml:space="preserve">deb - формат пакетов ОС проекта Debian. Используется их производными, например Ubuntu и другими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4800600" cy="3002557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02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7 задание</w:t>
            </w:r>
          </w:p>
          <w:bookmarkEnd w:id="43"/>
        </w:tc>
      </w:tr>
    </w:tbl>
    <w:p>
      <w:pPr>
        <w:pStyle w:val="BodyText"/>
      </w:pPr>
      <w:r>
        <w:t xml:space="preserve">Я поставила себе в систему плеер VLC и посмотрела авторов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4800600" cy="267436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10.2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74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8 задание</w:t>
            </w:r>
          </w:p>
          <w:bookmarkEnd w:id="47"/>
        </w:tc>
      </w:tr>
    </w:tbl>
    <w:p>
      <w:pPr>
        <w:pStyle w:val="BodyText"/>
      </w:pPr>
      <w:r>
        <w:t xml:space="preserve">Фамилия первого автора - Denis-Courmont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10"/>
          <w:p>
            <w:pPr>
              <w:pStyle w:val="Compact"/>
              <w:jc w:val="center"/>
            </w:pPr>
            <w:r>
              <w:drawing>
                <wp:inline>
                  <wp:extent cx="4800600" cy="199124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91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8 задание</w:t>
            </w:r>
          </w:p>
          <w:bookmarkEnd w:id="51"/>
        </w:tc>
      </w:tr>
    </w:tbl>
    <w:p>
      <w:pPr>
        <w:pStyle w:val="BodyText"/>
      </w:pPr>
      <w:r>
        <w:t xml:space="preserve">Update Manager - программа для обновления установленного ПО в дистрибутивах линукса, основанных на Debian или использующих систему управления пакетами APT. Update Manager следит за обновлением установленных программ, всей системы и ссылок в Software Center. Установка или обновление - это не его задачи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1"/>
          <w:p>
            <w:pPr>
              <w:pStyle w:val="Compact"/>
              <w:jc w:val="center"/>
            </w:pPr>
            <w:r>
              <w:drawing>
                <wp:inline>
                  <wp:extent cx="4800600" cy="272331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23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9 задание</w:t>
            </w:r>
          </w:p>
          <w:bookmarkEnd w:id="55"/>
        </w:tc>
      </w:tr>
    </w:tbl>
    <w:p>
      <w:pPr>
        <w:pStyle w:val="BodyText"/>
      </w:pPr>
      <w:r>
        <w:t xml:space="preserve">Ассоль - женское имя, термин - определение, терминал и консоль - синонимы к командной строке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2"/>
          <w:p>
            <w:pPr>
              <w:pStyle w:val="Compact"/>
              <w:jc w:val="center"/>
            </w:pPr>
            <w:r>
              <w:drawing>
                <wp:inline>
                  <wp:extent cx="4800600" cy="336259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362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10 задание</w:t>
            </w:r>
          </w:p>
          <w:bookmarkEnd w:id="59"/>
        </w:tc>
      </w:tr>
    </w:tbl>
    <w:p>
      <w:pPr>
        <w:pStyle w:val="BodyText"/>
      </w:pPr>
      <w:r>
        <w:t xml:space="preserve">Только pwd. PWD и Pwd не сработают, потому что регистр важен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3"/>
          <w:p>
            <w:pPr>
              <w:pStyle w:val="Compact"/>
              <w:jc w:val="center"/>
            </w:pPr>
            <w:r>
              <w:drawing>
                <wp:inline>
                  <wp:extent cx="4800600" cy="28114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11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11 задание</w:t>
            </w:r>
          </w:p>
          <w:bookmarkEnd w:id="63"/>
        </w:tc>
      </w:tr>
    </w:tbl>
    <w:p>
      <w:pPr>
        <w:pStyle w:val="BodyText"/>
      </w:pPr>
      <w:r>
        <w:t xml:space="preserve">Все варианты кроме последнего являются верными, потому что в последнем нет аргумента /some/directory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4"/>
          <w:p>
            <w:pPr>
              <w:pStyle w:val="Compact"/>
              <w:jc w:val="center"/>
            </w:pPr>
            <w:r>
              <w:drawing>
                <wp:inline>
                  <wp:extent cx="4800600" cy="289617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96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12 задание</w:t>
            </w:r>
          </w:p>
          <w:bookmarkEnd w:id="67"/>
        </w:tc>
      </w:tr>
    </w:tbl>
    <w:p>
      <w:pPr>
        <w:pStyle w:val="BodyText"/>
      </w:pPr>
      <w:r>
        <w:t xml:space="preserve">Все команды верные и ведут в нужную папку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5"/>
          <w:p>
            <w:pPr>
              <w:pStyle w:val="Compact"/>
              <w:jc w:val="center"/>
            </w:pPr>
            <w:r>
              <w:drawing>
                <wp:inline>
                  <wp:extent cx="4800600" cy="3122578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22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13 задание</w:t>
            </w:r>
          </w:p>
          <w:bookmarkEnd w:id="71"/>
        </w:tc>
      </w:tr>
    </w:tbl>
    <w:p>
      <w:pPr>
        <w:pStyle w:val="BodyText"/>
      </w:pPr>
      <w:r>
        <w:t xml:space="preserve">rm -r - удаление директорий рекурсивно, mkdir - создание директорий, mkdir -r - вызовет ошибку, rm -f - удаляет файлы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6"/>
          <w:p>
            <w:pPr>
              <w:pStyle w:val="Compact"/>
              <w:jc w:val="center"/>
            </w:pPr>
            <w:r>
              <w:drawing>
                <wp:inline>
                  <wp:extent cx="4800600" cy="301871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18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14 задание</w:t>
            </w:r>
          </w:p>
          <w:bookmarkEnd w:id="75"/>
        </w:tc>
      </w:tr>
    </w:tbl>
    <w:p>
      <w:pPr>
        <w:pStyle w:val="BodyText"/>
      </w:pPr>
      <w:r>
        <w:t xml:space="preserve">Терминал зависает в ожидании Firefox, exit не срабатывает, Firefox не закрывается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7"/>
          <w:p>
            <w:pPr>
              <w:pStyle w:val="Compact"/>
              <w:jc w:val="center"/>
            </w:pPr>
            <w:r>
              <w:drawing>
                <wp:inline>
                  <wp:extent cx="4800600" cy="1746305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46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15 задание</w:t>
            </w:r>
          </w:p>
          <w:bookmarkEnd w:id="79"/>
        </w:tc>
      </w:tr>
    </w:tbl>
    <w:p>
      <w:pPr>
        <w:pStyle w:val="BodyText"/>
      </w:pPr>
      <w:r>
        <w:t xml:space="preserve">&amp; - запуск в фоновом режиме. Ctrl+Z остонавливает, bg продолжает в фоне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8"/>
          <w:p>
            <w:pPr>
              <w:pStyle w:val="Compact"/>
              <w:jc w:val="center"/>
            </w:pPr>
            <w:r>
              <w:drawing>
                <wp:inline>
                  <wp:extent cx="4800600" cy="2536304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36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16 задание</w:t>
            </w:r>
          </w:p>
          <w:bookmarkEnd w:id="83"/>
        </w:tc>
      </w:tr>
    </w:tbl>
    <w:p>
      <w:pPr>
        <w:pStyle w:val="BodyText"/>
      </w:pPr>
      <w:r>
        <w:t xml:space="preserve">Я скачала файл и запустила его у себя в вм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9"/>
          <w:p>
            <w:pPr>
              <w:pStyle w:val="Compact"/>
              <w:jc w:val="center"/>
            </w:pPr>
            <w:r>
              <w:drawing>
                <wp:inline>
                  <wp:extent cx="4800600" cy="605774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9.2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5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17 задание</w:t>
            </w:r>
          </w:p>
          <w:bookmarkEnd w:id="87"/>
        </w:tc>
      </w:tr>
    </w:tbl>
    <w:p>
      <w:pPr>
        <w:pStyle w:val="BodyText"/>
      </w:pPr>
      <w:r>
        <w:t xml:space="preserve">Вывод вписала в Stepik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20"/>
          <w:p>
            <w:pPr>
              <w:pStyle w:val="Compact"/>
              <w:jc w:val="center"/>
            </w:pPr>
            <w:r>
              <w:drawing>
                <wp:inline>
                  <wp:extent cx="4800600" cy="1707144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07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17 задание</w:t>
            </w:r>
          </w:p>
          <w:bookmarkEnd w:id="91"/>
        </w:tc>
      </w:tr>
    </w:tbl>
    <w:p>
      <w:pPr>
        <w:pStyle w:val="BodyText"/>
      </w:pPr>
      <w:r>
        <w:t xml:space="preserve">Stderr и stdout по умолчанию выводятся на экран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1"/>
          <w:p>
            <w:pPr>
              <w:pStyle w:val="Compact"/>
              <w:jc w:val="center"/>
            </w:pPr>
            <w:r>
              <w:drawing>
                <wp:inline>
                  <wp:extent cx="4800600" cy="210390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03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18 задание</w:t>
            </w:r>
          </w:p>
          <w:bookmarkEnd w:id="95"/>
        </w:tc>
      </w:tr>
    </w:tbl>
    <w:p>
      <w:pPr>
        <w:pStyle w:val="BodyText"/>
      </w:pPr>
      <w:r>
        <w:t xml:space="preserve">2&gt; и 2&gt;&gt; перенаправляют stderr и создают файл file.txt, остальное либо не туда, либо не создает файл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2"/>
          <w:p>
            <w:pPr>
              <w:pStyle w:val="Compact"/>
              <w:jc w:val="center"/>
            </w:pPr>
            <w:r>
              <w:drawing>
                <wp:inline>
                  <wp:extent cx="4800600" cy="2221949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221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19 задание</w:t>
            </w:r>
          </w:p>
          <w:bookmarkEnd w:id="99"/>
        </w:tc>
      </w:tr>
    </w:tbl>
    <w:p>
      <w:pPr>
        <w:pStyle w:val="BodyText"/>
      </w:pPr>
      <w:r>
        <w:t xml:space="preserve">Автоматически поток ошибок выводится на экран, например, в ходе выполнения лабораторых работ. В файл поток выводится только, если его туда перенапрвить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3"/>
          <w:p>
            <w:pPr>
              <w:pStyle w:val="Compact"/>
              <w:jc w:val="center"/>
            </w:pPr>
            <w:r>
              <w:drawing>
                <wp:inline>
                  <wp:extent cx="4800600" cy="2065939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65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20 задание</w:t>
            </w:r>
          </w:p>
          <w:bookmarkEnd w:id="103"/>
        </w:tc>
      </w:tr>
    </w:tbl>
    <w:p>
      <w:pPr>
        <w:pStyle w:val="BodyText"/>
      </w:pPr>
      <w:r>
        <w:t xml:space="preserve">-P задает папку, а -0 имя файла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4"/>
          <w:p>
            <w:pPr>
              <w:pStyle w:val="Compact"/>
              <w:jc w:val="center"/>
            </w:pPr>
            <w:r>
              <w:drawing>
                <wp:inline>
                  <wp:extent cx="4800600" cy="2105313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05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21 задание</w:t>
            </w:r>
          </w:p>
          <w:bookmarkEnd w:id="107"/>
        </w:tc>
      </w:tr>
    </w:tbl>
    <w:p>
      <w:pPr>
        <w:pStyle w:val="BodyText"/>
      </w:pPr>
      <w:r>
        <w:t xml:space="preserve">-q (–quiet) подавляет вывод, -v включает подробный вывод, -nv отключает подробный вывод, но не все, остаются сообщения об ошибках и прогрессе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5"/>
          <w:p>
            <w:pPr>
              <w:pStyle w:val="Compact"/>
              <w:jc w:val="center"/>
            </w:pPr>
            <w:r>
              <w:drawing>
                <wp:inline>
                  <wp:extent cx="4800600" cy="1923472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23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22 задание</w:t>
            </w:r>
          </w:p>
          <w:bookmarkEnd w:id="111"/>
        </w:tc>
      </w:tr>
    </w:tbl>
    <w:p>
      <w:pPr>
        <w:pStyle w:val="BodyText"/>
      </w:pPr>
      <w:r>
        <w:t xml:space="preserve">-A jpg ограничивает загрузку, но wget качает html для рекурсии, потом удаляет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6"/>
          <w:p>
            <w:pPr>
              <w:pStyle w:val="Compact"/>
              <w:jc w:val="center"/>
            </w:pPr>
            <w:r>
              <w:drawing>
                <wp:inline>
                  <wp:extent cx="4800600" cy="266609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66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24 задание</w:t>
            </w:r>
          </w:p>
          <w:bookmarkEnd w:id="115"/>
        </w:tc>
      </w:tr>
    </w:tbl>
    <w:p>
      <w:pPr>
        <w:pStyle w:val="BodyText"/>
      </w:pPr>
      <w:r>
        <w:t xml:space="preserve">gunzip file gz - распаковывает файл file.gz,оставляя file.zip, а исходный file.gz удаляет. unzip file.zip распаковывает содержимое, исходный file.zip остается на месте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7"/>
          <w:p>
            <w:pPr>
              <w:pStyle w:val="Compact"/>
              <w:jc w:val="center"/>
            </w:pPr>
            <w:r>
              <w:drawing>
                <wp:inline>
                  <wp:extent cx="4800600" cy="188431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84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25 задание</w:t>
            </w:r>
          </w:p>
          <w:bookmarkEnd w:id="119"/>
        </w:tc>
      </w:tr>
    </w:tbl>
    <w:p>
      <w:pPr>
        <w:pStyle w:val="BodyText"/>
      </w:pPr>
      <w:r>
        <w:t xml:space="preserve">gzip сжимает только один файл, если применить его к директории, то выдаст ошибку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8"/>
          <w:p>
            <w:pPr>
              <w:pStyle w:val="Compact"/>
              <w:jc w:val="center"/>
            </w:pPr>
            <w:r>
              <w:drawing>
                <wp:inline>
                  <wp:extent cx="4800600" cy="2058035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58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26 задание</w:t>
            </w:r>
          </w:p>
          <w:bookmarkEnd w:id="123"/>
        </w:tc>
      </w:tr>
    </w:tbl>
    <w:p>
      <w:pPr>
        <w:pStyle w:val="BodyText"/>
      </w:pPr>
      <w:r>
        <w:t xml:space="preserve">c — create (создать архив), j — использовать сжатие bzip2 (отсюда расширение .bz2), f — file (следующий аргумент — имя файла архива)</w:t>
      </w:r>
    </w:p>
    <w:p>
      <w:pPr>
        <w:pStyle w:val="BodyText"/>
      </w:pPr>
      <w:r>
        <w:t xml:space="preserve">Почему не подходят другие: -xzf — x означает extract (распаковать), z — gzip, а не bzip2, -czf — z = gzip (даст .tar.gz, а не .tar.bz2), -xjf — x = extract, а не create (будет распаковывать, а не запаковывать), -wtf — w — interact, t — list contents (не create), неверная комбинация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9"/>
          <w:p>
            <w:pPr>
              <w:pStyle w:val="Compact"/>
              <w:jc w:val="center"/>
            </w:pPr>
            <w:r>
              <w:drawing>
                <wp:inline>
                  <wp:extent cx="4800600" cy="2131763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31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27 задание</w:t>
            </w:r>
          </w:p>
          <w:bookmarkEnd w:id="127"/>
        </w:tc>
      </w:tr>
    </w:tbl>
    <w:p>
      <w:pPr>
        <w:pStyle w:val="BodyText"/>
      </w:pPr>
      <w:r>
        <w:rPr>
          <w:i/>
          <w:iCs/>
        </w:rPr>
        <w:t xml:space="preserve">.? не хватает букв, alexey.</w:t>
      </w:r>
      <w:r>
        <w:t xml:space="preserve"> </w:t>
      </w:r>
      <w:r>
        <w:t xml:space="preserve">не совпадает по регистру, *.jpg не совпадает по расширению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30"/>
          <w:p>
            <w:pPr>
              <w:pStyle w:val="Compact"/>
              <w:jc w:val="center"/>
            </w:pPr>
            <w:r>
              <w:drawing>
                <wp:inline>
                  <wp:extent cx="4800600" cy="293231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32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28 задание</w:t>
            </w:r>
          </w:p>
          <w:bookmarkEnd w:id="131"/>
        </w:tc>
      </w:tr>
    </w:tbl>
    <w:p>
      <w:pPr>
        <w:pStyle w:val="BodyText"/>
      </w:pPr>
      <w:r>
        <w:t xml:space="preserve">grep ищет точное вхождение world, с учётом регистра. Варианты с World или The World Is Not Enough не подходят (большая буква). beautiful- world и beautifulworld содержат world. The word is not enough — нет world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31"/>
          <w:p>
            <w:pPr>
              <w:pStyle w:val="Compact"/>
              <w:jc w:val="center"/>
            </w:pPr>
            <w:r>
              <w:drawing>
                <wp:inline>
                  <wp:extent cx="4800600" cy="2268608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268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29 задание</w:t>
            </w:r>
          </w:p>
          <w:bookmarkEnd w:id="135"/>
        </w:tc>
      </w:tr>
    </w:tbl>
    <w:p>
      <w:pPr>
        <w:pStyle w:val="BodyText"/>
      </w:pPr>
      <w:r>
        <w:t xml:space="preserve">Я скачала архив с произведениями Шекспира, распаковала его и создала файл, в котором все строки из этих произведений, содержащие love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32"/>
          <w:p>
            <w:pPr>
              <w:pStyle w:val="Compact"/>
              <w:jc w:val="center"/>
            </w:pPr>
            <w:r>
              <w:drawing>
                <wp:inline>
                  <wp:extent cx="4800600" cy="267505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31.2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75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30 задание</w:t>
            </w:r>
          </w:p>
          <w:bookmarkEnd w:id="139"/>
        </w:tc>
      </w:tr>
    </w:tbl>
    <w:p>
      <w:pPr>
        <w:pStyle w:val="BodyText"/>
      </w:pPr>
      <w:r>
        <w:t xml:space="preserve">Загрузила в форму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3"/>
          <w:p>
            <w:pPr>
              <w:pStyle w:val="Compact"/>
              <w:jc w:val="center"/>
            </w:pPr>
            <w:r>
              <w:drawing>
                <wp:inline>
                  <wp:extent cx="4800600" cy="1795907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95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30 задание</w:t>
            </w:r>
          </w:p>
          <w:bookmarkEnd w:id="143"/>
        </w:tc>
      </w:tr>
    </w:tbl>
    <w:bookmarkEnd w:id="144"/>
    <w:bookmarkStart w:id="1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прошла 1 этап курса</w:t>
      </w:r>
      <w:r>
        <w:t xml:space="preserve"> </w:t>
      </w:r>
      <w:r>
        <w:t xml:space="preserve">“Введение в Linux”</w:t>
      </w:r>
      <w:r>
        <w:t xml:space="preserve"> </w:t>
      </w:r>
      <w:r>
        <w:t xml:space="preserve">на платформе Stepik и ознакомилась с функционалом системы Linux.</w:t>
      </w:r>
    </w:p>
    <w:bookmarkEnd w:id="145"/>
    <w:bookmarkStart w:id="147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146">
        <w:r>
          <w:rPr>
            <w:rStyle w:val="Hyperlink"/>
          </w:rPr>
          <w:t xml:space="preserve">Введение в Linux</w:t>
        </w:r>
      </w:hyperlink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16" Target="media/rId16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20" Target="media/rId20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hyperlink" Id="rId146" Target="https://stepik.org/course/73/syllab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https://stepik.org/course/73/syllab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1 этапа внешнего курса</dc:title>
  <dc:creator>Терентеевская Светлана Александровна</dc:creator>
  <dc:language>ru-RU</dc:language>
  <cp:keywords/>
  <dcterms:created xsi:type="dcterms:W3CDTF">2026-05-10T18:06:06Z</dcterms:created>
  <dcterms:modified xsi:type="dcterms:W3CDTF">2026-05-10T18:06:06Z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