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5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Создать файл, используя редактор vi</w:t>
      </w:r>
    </w:p>
    <w:p>
      <w:pPr>
        <w:numPr>
          <w:ilvl w:val="0"/>
          <w:numId w:val="1001"/>
        </w:numPr>
      </w:pPr>
      <w:r>
        <w:t xml:space="preserve">Выполнить редактирование файла: исправить содержимое, удалить фрагменты, добавить новую строку</w:t>
      </w:r>
    </w:p>
    <w:bookmarkEnd w:id="10"/>
    <w:bookmarkStart w:id="1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редактор-vi"/>
    <w:p>
      <w:pPr>
        <w:pStyle w:val="Heading2"/>
      </w:pPr>
      <w:r>
        <w:t xml:space="preserve">3.1 Редактор vi</w:t>
      </w:r>
    </w:p>
    <w:p>
      <w:pPr>
        <w:pStyle w:val="FirstParagraph"/>
      </w:pPr>
      <w:r>
        <w:rPr>
          <w:b/>
          <w:bCs/>
        </w:rPr>
        <w:t xml:space="preserve">vi</w:t>
      </w:r>
      <w:r>
        <w:t xml:space="preserve"> </w:t>
      </w:r>
      <w:r>
        <w:t xml:space="preserve">(Visual display editor) — интерактивный экранный текстовый редактор, установленный</w:t>
      </w:r>
      <w:r>
        <w:t xml:space="preserve"> </w:t>
      </w:r>
      <w:r>
        <w:t xml:space="preserve">по умолчанию практически во всех дистрибутивах Linux. Он работает в режиме командной</w:t>
      </w:r>
      <w:r>
        <w:t xml:space="preserve"> </w:t>
      </w:r>
      <w:r>
        <w:t xml:space="preserve">строки и не требует графического интерфейса.</w:t>
      </w:r>
    </w:p>
    <w:bookmarkEnd w:id="11"/>
    <w:bookmarkStart w:id="12" w:name="режимы-работы-vi"/>
    <w:p>
      <w:pPr>
        <w:pStyle w:val="Heading2"/>
      </w:pPr>
      <w:r>
        <w:t xml:space="preserve">3.2 Режимы работы vi</w:t>
      </w:r>
    </w:p>
    <w:p>
      <w:pPr>
        <w:pStyle w:val="FirstParagraph"/>
      </w:pPr>
      <w:r>
        <w:t xml:space="preserve">Редактор vi имеет три режима работы: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Командный режим</w:t>
            </w:r>
          </w:p>
        </w:tc>
        <w:tc>
          <w:tcPr/>
          <w:p>
            <w:pPr>
              <w:pStyle w:val="Compact"/>
            </w:pPr>
            <w:r>
              <w:t xml:space="preserve">Ввод команд редактирования и навигации по файлу. Переход — клавиша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Режим вставки</w:t>
            </w:r>
          </w:p>
        </w:tc>
        <w:tc>
          <w:tcPr/>
          <w:p>
            <w:pPr>
              <w:pStyle w:val="Compact"/>
            </w:pPr>
            <w:r>
              <w:t xml:space="preserve">Ввод и редактирование текста. Переход — клавиши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t xml:space="preserve">и др.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Режим последней строки</w:t>
            </w:r>
          </w:p>
        </w:tc>
        <w:tc>
          <w:tcPr/>
          <w:p>
            <w:pPr>
              <w:pStyle w:val="Compact"/>
            </w:pPr>
            <w:r>
              <w:t xml:space="preserve">Сохранение изменений, выход из редактора, настройка опций. Переход —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(двоеточие)</w:t>
            </w:r>
          </w:p>
        </w:tc>
      </w:tr>
    </w:tbl>
    <w:bookmarkEnd w:id="12"/>
    <w:bookmarkStart w:id="13" w:name="основные-команды"/>
    <w:p>
      <w:pPr>
        <w:pStyle w:val="Heading2"/>
      </w:pPr>
      <w:r>
        <w:t xml:space="preserve">3.3 Основные команды</w:t>
      </w:r>
    </w:p>
    <w:p>
      <w:pPr>
        <w:pStyle w:val="FirstParagraph"/>
      </w:pPr>
      <w:r>
        <w:rPr>
          <w:b/>
          <w:bCs/>
        </w:rPr>
        <w:t xml:space="preserve">Навигация:</w:t>
      </w:r>
    </w:p>
    <w:p>
      <w:pPr>
        <w:numPr>
          <w:ilvl w:val="0"/>
          <w:numId w:val="1002"/>
        </w:numPr>
      </w:pPr>
      <w:r>
        <w:t xml:space="preserve">Перемещение курсора: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(влево),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(вправо),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(вверх),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(вниз)</w:t>
      </w:r>
    </w:p>
    <w:p>
      <w:pPr>
        <w:numPr>
          <w:ilvl w:val="0"/>
          <w:numId w:val="1002"/>
        </w:numPr>
      </w:pPr>
      <w:r>
        <w:t xml:space="preserve">По словам: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(вперёд),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(назад)</w:t>
      </w:r>
    </w:p>
    <w:p>
      <w:pPr>
        <w:numPr>
          <w:ilvl w:val="0"/>
          <w:numId w:val="1002"/>
        </w:numPr>
      </w:pPr>
      <w:r>
        <w:t xml:space="preserve">По строкам: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(начало строки),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(конец строки)- По файлу: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(конец файла),</w:t>
      </w:r>
      <w:r>
        <w:t xml:space="preserve"> </w:t>
      </w:r>
      <w:r>
        <w:rPr>
          <w:rStyle w:val="VerbatimChar"/>
        </w:rPr>
        <w:t xml:space="preserve">1G</w:t>
      </w:r>
      <w:r>
        <w:t xml:space="preserve"> </w:t>
      </w:r>
      <w:r>
        <w:t xml:space="preserve">(начало файла)</w:t>
      </w:r>
    </w:p>
    <w:p>
      <w:pPr>
        <w:pStyle w:val="FirstParagraph"/>
      </w:pPr>
      <w:r>
        <w:rPr>
          <w:b/>
          <w:bCs/>
        </w:rPr>
        <w:t xml:space="preserve">Редактирование:</w:t>
      </w:r>
    </w:p>
    <w:p>
      <w:pPr>
        <w:numPr>
          <w:ilvl w:val="0"/>
          <w:numId w:val="1003"/>
        </w:numPr>
      </w:pPr>
      <w:r>
        <w:t xml:space="preserve">Вставка текста: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(перед курсором),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(после курсора),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(новая строка снизу)</w:t>
      </w:r>
    </w:p>
    <w:p>
      <w:pPr>
        <w:numPr>
          <w:ilvl w:val="0"/>
          <w:numId w:val="1003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(символ),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(слово),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(строка),</w:t>
      </w:r>
      <w:r>
        <w:t xml:space="preserve"> </w:t>
      </w:r>
      <w:r>
        <w:rPr>
          <w:rStyle w:val="VerbatimChar"/>
        </w:rPr>
        <w:t xml:space="preserve">ndd</w:t>
      </w:r>
      <w:r>
        <w:t xml:space="preserve"> </w:t>
      </w:r>
      <w:r>
        <w:t xml:space="preserve">(n строк)</w:t>
      </w:r>
    </w:p>
    <w:p>
      <w:pPr>
        <w:numPr>
          <w:ilvl w:val="0"/>
          <w:numId w:val="1003"/>
        </w:numPr>
      </w:pPr>
      <w:r>
        <w:t xml:space="preserve">Отмена:</w:t>
      </w:r>
      <w:r>
        <w:t xml:space="preserve"> </w:t>
      </w:r>
      <w:r>
        <w:rPr>
          <w:rStyle w:val="VerbatimChar"/>
        </w:rPr>
        <w:t xml:space="preserve">u</w:t>
      </w:r>
    </w:p>
    <w:p>
      <w:pPr>
        <w:pStyle w:val="FirstParagraph"/>
      </w:pPr>
      <w:r>
        <w:rPr>
          <w:b/>
          <w:bCs/>
        </w:rPr>
        <w:t xml:space="preserve">Сохранение и выход: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:wq</w:t>
      </w:r>
      <w:r>
        <w:t xml:space="preserve"> </w:t>
      </w:r>
      <w:r>
        <w:t xml:space="preserve">— сохранить и выйти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</w:t>
      </w:r>
    </w:p>
    <w:bookmarkEnd w:id="13"/>
    <w:bookmarkStart w:id="14" w:name="вызов-редактора"/>
    <w:p>
      <w:pPr>
        <w:pStyle w:val="Heading2"/>
      </w:pPr>
      <w:r>
        <w:t xml:space="preserve">3.4 Вызов редактора</w:t>
      </w:r>
    </w:p>
    <w:p>
      <w:pPr>
        <w:pStyle w:val="FirstParagraph"/>
      </w:pPr>
      <w:r>
        <w:t xml:space="preserve">vi</w:t>
      </w:r>
      <w:r>
        <w:t xml:space="preserve"> </w:t>
      </w:r>
    </w:p>
    <w:bookmarkEnd w:id="14"/>
    <w:bookmarkEnd w:id="15"/>
    <w:bookmarkStart w:id="6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1-3. Я ознакомилась с теоретическим материалом, с редактором vi и выполнила упражнения, используя команды vi.</w:t>
      </w:r>
    </w:p>
    <w:bookmarkStart w:id="32" w:name="X983af5c9a150dbcc71541cefca27eb66b841bcc"/>
    <w:p>
      <w:pPr>
        <w:pStyle w:val="Heading2"/>
      </w:pPr>
      <w:r>
        <w:t xml:space="preserve">4.1 Задание 1. Создание нового файла с использованием vi</w:t>
      </w:r>
    </w:p>
    <w:p>
      <w:pPr>
        <w:pStyle w:val="FirstParagraph"/>
      </w:pPr>
      <w:r>
        <w:t xml:space="preserve">1-3. Я перешла в уже созданный каталог lab10, вызвала vi и создала файл hello.sh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1"/>
          <w:p>
            <w:pPr>
              <w:pStyle w:val="Compact"/>
              <w:jc w:val="center"/>
            </w:pPr>
            <w:r>
              <w:drawing>
                <wp:inline>
                  <wp:extent cx="4267200" cy="226576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6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с помощью vi</w:t>
            </w:r>
          </w:p>
          <w:bookmarkEnd w:id="19"/>
        </w:tc>
      </w:tr>
    </w:tbl>
    <w:p>
      <w:pPr>
        <w:pStyle w:val="BodyText"/>
      </w:pPr>
      <w:r>
        <w:t xml:space="preserve">4-5. Нажала клавишу i и ввела текст из методички. Нажала клавишу Esc для перехода в командный режим после завершения ввода текста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2"/>
          <w:p>
            <w:pPr>
              <w:pStyle w:val="Compact"/>
              <w:jc w:val="center"/>
            </w:pPr>
            <w:r>
              <w:drawing>
                <wp:inline>
                  <wp:extent cx="1767327" cy="101429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327" cy="1014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Текст для файла</w:t>
            </w:r>
          </w:p>
          <w:bookmarkEnd w:id="23"/>
        </w:tc>
      </w:tr>
    </w:tbl>
    <w:p>
      <w:pPr>
        <w:pStyle w:val="BodyText"/>
      </w:pPr>
      <w:r>
        <w:t xml:space="preserve">6-7. Нажала : для перехода в режим последней строки и внизу моего экрана появилось</w:t>
      </w:r>
      <w:r>
        <w:t xml:space="preserve"> </w:t>
      </w:r>
      <w:r>
        <w:t xml:space="preserve">приглашение в виде двоеточия. Нажала w (записать) и q (выйти), а затем нажала клавишу Enter для сохранения моего текста и завершения работы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3"/>
          <w:p>
            <w:pPr>
              <w:pStyle w:val="Compact"/>
              <w:jc w:val="center"/>
            </w:pPr>
            <w:r>
              <w:drawing>
                <wp:inline>
                  <wp:extent cx="3196557" cy="44567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57" cy="445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Запись и сохранение</w:t>
            </w:r>
          </w:p>
          <w:bookmarkEnd w:id="27"/>
        </w:tc>
      </w:tr>
    </w:tbl>
    <w:p>
      <w:pPr>
        <w:pStyle w:val="Compact"/>
        <w:numPr>
          <w:ilvl w:val="0"/>
          <w:numId w:val="1005"/>
        </w:numPr>
      </w:pPr>
      <w:r>
        <w:t xml:space="preserve">Сделала файл исполняемым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4"/>
          <w:p>
            <w:pPr>
              <w:pStyle w:val="Compact"/>
              <w:jc w:val="center"/>
            </w:pPr>
            <w:r>
              <w:drawing>
                <wp:inline>
                  <wp:extent cx="3733800" cy="13645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Исполняемый файл</w:t>
            </w:r>
          </w:p>
          <w:bookmarkEnd w:id="31"/>
        </w:tc>
      </w:tr>
    </w:tbl>
    <w:bookmarkEnd w:id="32"/>
    <w:bookmarkStart w:id="60" w:name="X9f2c70bf8255fa4a11f218a6f4a970ef818496f"/>
    <w:p>
      <w:pPr>
        <w:pStyle w:val="Heading2"/>
      </w:pPr>
      <w:r>
        <w:t xml:space="preserve">4.2 Задание 2. Редактирование существующего файла</w:t>
      </w:r>
    </w:p>
    <w:p>
      <w:pPr>
        <w:pStyle w:val="Compact"/>
        <w:numPr>
          <w:ilvl w:val="0"/>
          <w:numId w:val="1006"/>
        </w:numPr>
      </w:pPr>
      <w:r>
        <w:t xml:space="preserve">Вызвала vi на редактирование файла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5"/>
          <w:p>
            <w:pPr>
              <w:pStyle w:val="Compact"/>
              <w:jc w:val="center"/>
            </w:pPr>
            <w:r>
              <w:drawing>
                <wp:inline>
                  <wp:extent cx="3733800" cy="19825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Вызов файла</w:t>
            </w:r>
          </w:p>
          <w:bookmarkEnd w:id="35"/>
        </w:tc>
      </w:tr>
    </w:tbl>
    <w:p>
      <w:pPr>
        <w:pStyle w:val="Compact"/>
        <w:numPr>
          <w:ilvl w:val="0"/>
          <w:numId w:val="1007"/>
        </w:numPr>
      </w:pPr>
      <w:r>
        <w:t xml:space="preserve">Установила курсор в конец слова HELL второй строки, перешла в режим вставки и заменила на HELLO. Нажала Esc для возврата в командный режим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6"/>
          <w:p>
            <w:pPr>
              <w:pStyle w:val="Compact"/>
              <w:jc w:val="center"/>
            </w:pPr>
            <w:r>
              <w:drawing>
                <wp:inline>
                  <wp:extent cx="2650991" cy="157522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991" cy="1575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Замена на HELLO</w:t>
            </w:r>
          </w:p>
          <w:bookmarkEnd w:id="39"/>
        </w:tc>
      </w:tr>
    </w:tbl>
    <w:p>
      <w:pPr>
        <w:pStyle w:val="BodyText"/>
      </w:pPr>
      <w:r>
        <w:t xml:space="preserve">4-5. Установила курсор на четвертую строку и стерла слово LOCAL, перешла в режим вставки и набрала следующий текст: local, нажала Esc для возврата в командный режим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7"/>
          <w:p>
            <w:pPr>
              <w:pStyle w:val="Compact"/>
              <w:jc w:val="center"/>
            </w:pPr>
            <w:r>
              <w:drawing>
                <wp:inline>
                  <wp:extent cx="2635623" cy="1536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5623" cy="1536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Замена на local</w:t>
            </w:r>
          </w:p>
          <w:bookmarkEnd w:id="43"/>
        </w:tc>
      </w:tr>
    </w:tbl>
    <w:p>
      <w:pPr>
        <w:pStyle w:val="Compact"/>
        <w:numPr>
          <w:ilvl w:val="0"/>
          <w:numId w:val="1008"/>
        </w:numPr>
      </w:pPr>
      <w:r>
        <w:t xml:space="preserve">Установила курсор на последней строке файла. Вставила после неё строку, содержащую</w:t>
      </w:r>
      <w:r>
        <w:t xml:space="preserve"> </w:t>
      </w:r>
      <w:r>
        <w:t xml:space="preserve">следующий текст: echo $HELLO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8"/>
          <w:p>
            <w:pPr>
              <w:pStyle w:val="Compact"/>
              <w:jc w:val="center"/>
            </w:pPr>
            <w:r>
              <w:drawing>
                <wp:inline>
                  <wp:extent cx="2128477" cy="155217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477" cy="155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Вставка строки</w:t>
            </w:r>
          </w:p>
          <w:bookmarkEnd w:id="47"/>
        </w:tc>
      </w:tr>
    </w:tbl>
    <w:p>
      <w:pPr>
        <w:pStyle w:val="BodyText"/>
      </w:pPr>
      <w:r>
        <w:t xml:space="preserve">7-8. Нажала Esc для перехода в командный режим и удалила последнюю строку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9"/>
          <w:p>
            <w:pPr>
              <w:pStyle w:val="Compact"/>
              <w:jc w:val="center"/>
            </w:pPr>
            <w:r>
              <w:drawing>
                <wp:inline>
                  <wp:extent cx="2658675" cy="157522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675" cy="1575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Удаление троки</w:t>
            </w:r>
          </w:p>
          <w:bookmarkEnd w:id="51"/>
        </w:tc>
      </w:tr>
    </w:tbl>
    <w:p>
      <w:pPr>
        <w:pStyle w:val="Compact"/>
        <w:numPr>
          <w:ilvl w:val="0"/>
          <w:numId w:val="1009"/>
        </w:numPr>
      </w:pPr>
      <w:r>
        <w:t xml:space="preserve">Ввела команду отмены изменений u для отмены последней команды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0"/>
          <w:p>
            <w:pPr>
              <w:pStyle w:val="Compact"/>
              <w:jc w:val="center"/>
            </w:pPr>
            <w:r>
              <w:drawing>
                <wp:inline>
                  <wp:extent cx="2343630" cy="152143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630" cy="1521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Отмена изменений</w:t>
            </w:r>
          </w:p>
          <w:bookmarkEnd w:id="55"/>
        </w:tc>
      </w:tr>
    </w:tbl>
    <w:p>
      <w:pPr>
        <w:pStyle w:val="Compact"/>
        <w:numPr>
          <w:ilvl w:val="0"/>
          <w:numId w:val="1010"/>
        </w:numPr>
      </w:pPr>
      <w:r>
        <w:t xml:space="preserve">Ввела символ : для перехода в режим последней строки. Записала произведённые</w:t>
      </w:r>
      <w:r>
        <w:t xml:space="preserve"> </w:t>
      </w:r>
      <w:r>
        <w:t xml:space="preserve">изменения и вышла из vi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1"/>
          <w:p>
            <w:pPr>
              <w:pStyle w:val="Compact"/>
              <w:jc w:val="center"/>
            </w:pPr>
            <w:r>
              <w:drawing>
                <wp:inline>
                  <wp:extent cx="2320578" cy="36114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0578" cy="361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Запись произведёенных изменений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познакомилась с операционной системой Linux. Получила практические навыки работы с редактором vi, установленным по умолчанию практически во всех дистрибутивах.</w:t>
      </w:r>
    </w:p>
    <w:bookmarkEnd w:id="62"/>
    <w:bookmarkStart w:id="65" w:name="список-лиларатуры"/>
    <w:p>
      <w:pPr>
        <w:pStyle w:val="Heading1"/>
      </w:pPr>
      <w:r>
        <w:t xml:space="preserve">6. Список лиларатуры</w:t>
      </w:r>
    </w:p>
    <w:p>
      <w:pPr>
        <w:pStyle w:val="FirstParagraph"/>
      </w:pPr>
      <w:hyperlink r:id="rId63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Методичка к лабораторной работе №10</w:t>
        </w:r>
      </w:hyperlink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56" Target="media/rId5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hyperlink" Id="rId63" Target="https://esystem.rudn.ru" TargetMode="External" /><Relationship Type="http://schemas.openxmlformats.org/officeDocument/2006/relationships/hyperlink" Id="rId64" Target="https://esystem.rudn.ru/pluginfile.php/3097024/mod_resource/content/4/008-lab_vi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esystem.rudn.ru" TargetMode="External" /><Relationship Type="http://schemas.openxmlformats.org/officeDocument/2006/relationships/hyperlink" Id="rId64" Target="https://esystem.rudn.ru/pluginfile.php/3097024/mod_resource/content/4/008-lab_vi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Терентеевская Светлана Александровна</dc:creator>
  <dc:language>ru-RU</dc:language>
  <cp:keywords/>
  <dcterms:created xsi:type="dcterms:W3CDTF">2026-04-06T20:42:51Z</dcterms:created>
  <dcterms:modified xsi:type="dcterms:W3CDTF">2026-04-06T20:42:51Z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