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2AD1" w14:textId="125B34B2" w:rsidR="0065241E" w:rsidRDefault="0097385E" w:rsidP="00353700">
      <w:pPr>
        <w:pStyle w:val="berschrift2"/>
        <w:numPr>
          <w:ilvl w:val="0"/>
          <w:numId w:val="10"/>
        </w:numPr>
        <w:spacing w:after="120" w:line="360" w:lineRule="auto"/>
        <w:ind w:left="284" w:hanging="284"/>
        <w:jc w:val="both"/>
        <w:rPr>
          <w:rFonts w:ascii="Times New Roman" w:hAnsi="Times New Roman"/>
          <w:color w:val="000000" w:themeColor="text1"/>
          <w:sz w:val="28"/>
          <w:szCs w:val="28"/>
        </w:rPr>
      </w:pPr>
      <w:proofErr w:type="spellStart"/>
      <w:r>
        <w:rPr>
          <w:rFonts w:ascii="Times New Roman" w:hAnsi="Times New Roman"/>
          <w:color w:val="000000" w:themeColor="text1"/>
          <w:sz w:val="28"/>
          <w:szCs w:val="28"/>
        </w:rPr>
        <w:t>Semanti</w:t>
      </w:r>
      <w:r w:rsidR="001E0FE0">
        <w:rPr>
          <w:rFonts w:ascii="Times New Roman" w:hAnsi="Times New Roman"/>
          <w:color w:val="000000" w:themeColor="text1"/>
          <w:sz w:val="28"/>
          <w:szCs w:val="28"/>
        </w:rPr>
        <w:t>c</w:t>
      </w:r>
      <w:proofErr w:type="spellEnd"/>
      <w:r>
        <w:rPr>
          <w:rFonts w:ascii="Times New Roman" w:hAnsi="Times New Roman"/>
          <w:color w:val="000000" w:themeColor="text1"/>
          <w:sz w:val="28"/>
          <w:szCs w:val="28"/>
        </w:rPr>
        <w:t xml:space="preserve"> Web</w:t>
      </w:r>
    </w:p>
    <w:p w14:paraId="16F91388" w14:textId="58780FD7" w:rsidR="003E100D" w:rsidRPr="003E100D" w:rsidRDefault="00DD511F" w:rsidP="00353700">
      <w:pPr>
        <w:pStyle w:val="Grundschrift"/>
        <w:spacing w:line="360" w:lineRule="auto"/>
        <w:rPr>
          <w:rFonts w:ascii="Times New Roman" w:hAnsi="Times New Roman"/>
          <w:sz w:val="24"/>
          <w:szCs w:val="24"/>
        </w:rPr>
      </w:pPr>
      <w:r w:rsidRPr="00DD511F">
        <w:rPr>
          <w:rFonts w:ascii="Times New Roman" w:hAnsi="Times New Roman"/>
          <w:sz w:val="24"/>
          <w:szCs w:val="24"/>
        </w:rPr>
        <w:t xml:space="preserve">In diesem Kapitel werden </w:t>
      </w:r>
      <w:r w:rsidR="00014710" w:rsidRPr="008D1151">
        <w:rPr>
          <w:rFonts w:ascii="Times New Roman" w:hAnsi="Times New Roman"/>
          <w:sz w:val="24"/>
          <w:szCs w:val="24"/>
        </w:rPr>
        <w:t>zentrale</w:t>
      </w:r>
      <w:r w:rsidR="00014710">
        <w:rPr>
          <w:rFonts w:ascii="Times New Roman" w:hAnsi="Times New Roman"/>
          <w:sz w:val="24"/>
          <w:szCs w:val="24"/>
        </w:rPr>
        <w:t xml:space="preserve"> theoretische Grundlagen zur Repräsentation und Organisation von Wissen in digitalen Systemen vorgestellt. Anschließend werden die grundlegenden Konzepte des Semantik Web </w:t>
      </w:r>
      <w:r w:rsidR="00F3002D">
        <w:rPr>
          <w:rFonts w:ascii="Times New Roman" w:hAnsi="Times New Roman"/>
          <w:sz w:val="24"/>
          <w:szCs w:val="24"/>
        </w:rPr>
        <w:t>sowie die dazugehörigen</w:t>
      </w:r>
      <w:r w:rsidR="00014710">
        <w:rPr>
          <w:rFonts w:ascii="Times New Roman" w:hAnsi="Times New Roman"/>
          <w:sz w:val="24"/>
          <w:szCs w:val="24"/>
        </w:rPr>
        <w:t xml:space="preserve"> Begriffe</w:t>
      </w:r>
      <w:r w:rsidR="00F3002D">
        <w:rPr>
          <w:rFonts w:ascii="Times New Roman" w:hAnsi="Times New Roman"/>
          <w:sz w:val="24"/>
          <w:szCs w:val="24"/>
        </w:rPr>
        <w:t xml:space="preserve"> </w:t>
      </w:r>
      <w:r w:rsidR="00014710">
        <w:rPr>
          <w:rFonts w:ascii="Times New Roman" w:hAnsi="Times New Roman"/>
          <w:sz w:val="24"/>
          <w:szCs w:val="24"/>
        </w:rPr>
        <w:t xml:space="preserve">erläutert. </w:t>
      </w:r>
      <w:r w:rsidR="00C755DC">
        <w:rPr>
          <w:rFonts w:ascii="Times New Roman" w:hAnsi="Times New Roman"/>
          <w:sz w:val="24"/>
          <w:szCs w:val="24"/>
        </w:rPr>
        <w:t>Ein b</w:t>
      </w:r>
      <w:r w:rsidR="00014710">
        <w:rPr>
          <w:rFonts w:ascii="Times New Roman" w:hAnsi="Times New Roman"/>
          <w:sz w:val="24"/>
          <w:szCs w:val="24"/>
        </w:rPr>
        <w:t>esondere</w:t>
      </w:r>
      <w:r w:rsidR="00C755DC">
        <w:rPr>
          <w:rFonts w:ascii="Times New Roman" w:hAnsi="Times New Roman"/>
          <w:sz w:val="24"/>
          <w:szCs w:val="24"/>
        </w:rPr>
        <w:t>r</w:t>
      </w:r>
      <w:r w:rsidR="00014710">
        <w:rPr>
          <w:rFonts w:ascii="Times New Roman" w:hAnsi="Times New Roman"/>
          <w:sz w:val="24"/>
          <w:szCs w:val="24"/>
        </w:rPr>
        <w:t xml:space="preserve"> Fokus liegt dabei auf der </w:t>
      </w:r>
      <w:proofErr w:type="spellStart"/>
      <w:r w:rsidR="00014710">
        <w:rPr>
          <w:rFonts w:ascii="Times New Roman" w:hAnsi="Times New Roman"/>
          <w:sz w:val="24"/>
          <w:szCs w:val="24"/>
        </w:rPr>
        <w:t>graph</w:t>
      </w:r>
      <w:r w:rsidR="00F56DB0">
        <w:rPr>
          <w:rFonts w:ascii="Times New Roman" w:hAnsi="Times New Roman"/>
          <w:sz w:val="24"/>
          <w:szCs w:val="24"/>
        </w:rPr>
        <w:t>en</w:t>
      </w:r>
      <w:r w:rsidR="00014710">
        <w:rPr>
          <w:rFonts w:ascii="Times New Roman" w:hAnsi="Times New Roman"/>
          <w:sz w:val="24"/>
          <w:szCs w:val="24"/>
        </w:rPr>
        <w:t>basierten</w:t>
      </w:r>
      <w:proofErr w:type="spellEnd"/>
      <w:r w:rsidR="00014710">
        <w:rPr>
          <w:rFonts w:ascii="Times New Roman" w:hAnsi="Times New Roman"/>
          <w:sz w:val="24"/>
          <w:szCs w:val="24"/>
        </w:rPr>
        <w:t xml:space="preserve"> </w:t>
      </w:r>
      <w:r w:rsidR="00C755DC">
        <w:rPr>
          <w:rFonts w:ascii="Times New Roman" w:hAnsi="Times New Roman"/>
          <w:sz w:val="24"/>
          <w:szCs w:val="24"/>
        </w:rPr>
        <w:t>Darstellung und Strukturierung</w:t>
      </w:r>
      <w:r w:rsidR="00014710">
        <w:rPr>
          <w:rFonts w:ascii="Times New Roman" w:hAnsi="Times New Roman"/>
          <w:sz w:val="24"/>
          <w:szCs w:val="24"/>
        </w:rPr>
        <w:t xml:space="preserve"> von Wissen.</w:t>
      </w:r>
    </w:p>
    <w:p w14:paraId="38D04838" w14:textId="64E99CB4" w:rsidR="00580B12" w:rsidRPr="00580B12" w:rsidRDefault="00DD511F" w:rsidP="00353700">
      <w:pPr>
        <w:pStyle w:val="berschrift3"/>
        <w:jc w:val="both"/>
        <w:rPr>
          <w:rFonts w:ascii="Times New Roman" w:hAnsi="Times New Roman"/>
          <w:sz w:val="26"/>
          <w:szCs w:val="26"/>
        </w:rPr>
      </w:pPr>
      <w:r>
        <w:rPr>
          <w:rFonts w:ascii="Times New Roman" w:hAnsi="Times New Roman"/>
          <w:sz w:val="26"/>
          <w:szCs w:val="26"/>
        </w:rPr>
        <w:t>2</w:t>
      </w:r>
      <w:r w:rsidRPr="002D7E7F">
        <w:rPr>
          <w:rFonts w:ascii="Times New Roman" w:hAnsi="Times New Roman"/>
          <w:sz w:val="26"/>
          <w:szCs w:val="26"/>
        </w:rPr>
        <w:t>.</w:t>
      </w:r>
      <w:r>
        <w:rPr>
          <w:rFonts w:ascii="Times New Roman" w:hAnsi="Times New Roman"/>
          <w:sz w:val="26"/>
          <w:szCs w:val="26"/>
        </w:rPr>
        <w:t>1</w:t>
      </w:r>
      <w:r w:rsidRPr="002D7E7F">
        <w:rPr>
          <w:rFonts w:ascii="Times New Roman" w:hAnsi="Times New Roman"/>
          <w:sz w:val="26"/>
          <w:szCs w:val="26"/>
        </w:rPr>
        <w:t xml:space="preserve"> </w:t>
      </w:r>
      <w:r w:rsidR="0097385E">
        <w:rPr>
          <w:rFonts w:ascii="Times New Roman" w:hAnsi="Times New Roman"/>
          <w:sz w:val="26"/>
          <w:szCs w:val="26"/>
        </w:rPr>
        <w:t xml:space="preserve">Das </w:t>
      </w:r>
      <w:r w:rsidR="00723326">
        <w:rPr>
          <w:rFonts w:ascii="Times New Roman" w:hAnsi="Times New Roman"/>
          <w:sz w:val="26"/>
          <w:szCs w:val="26"/>
        </w:rPr>
        <w:t xml:space="preserve">World Wide </w:t>
      </w:r>
      <w:r w:rsidR="0097385E">
        <w:rPr>
          <w:rFonts w:ascii="Times New Roman" w:hAnsi="Times New Roman"/>
          <w:sz w:val="26"/>
          <w:szCs w:val="26"/>
        </w:rPr>
        <w:t>Web</w:t>
      </w:r>
    </w:p>
    <w:p w14:paraId="4B295319" w14:textId="472FFDEE" w:rsidR="000A7534" w:rsidRDefault="00580B12" w:rsidP="00353700">
      <w:pPr>
        <w:pStyle w:val="StandardWeb"/>
        <w:spacing w:before="0" w:beforeAutospacing="0" w:after="120" w:afterAutospacing="0" w:line="360" w:lineRule="auto"/>
        <w:ind w:firstLine="426"/>
        <w:jc w:val="both"/>
      </w:pPr>
      <w:r>
        <w:t xml:space="preserve">Kaum eine andere Technologie </w:t>
      </w:r>
      <w:r w:rsidR="0023168A">
        <w:t xml:space="preserve">veränderte </w:t>
      </w:r>
      <w:r>
        <w:t>unseren a</w:t>
      </w:r>
      <w:r w:rsidR="0023168A">
        <w:t xml:space="preserve">lltäglichen </w:t>
      </w:r>
      <w:r>
        <w:t>Umgang mit Information</w:t>
      </w:r>
      <w:r w:rsidR="0023168A">
        <w:t>en in so kurze</w:t>
      </w:r>
      <w:r w:rsidR="00672E36">
        <w:t>r</w:t>
      </w:r>
      <w:r w:rsidR="0023168A">
        <w:t xml:space="preserve"> Zeit wie das World Wide Web (WWW</w:t>
      </w:r>
      <w:r w:rsidR="00723326">
        <w:t xml:space="preserve"> bzw.</w:t>
      </w:r>
      <w:r w:rsidR="004558E5" w:rsidRPr="004558E5">
        <w:t xml:space="preserve"> Web</w:t>
      </w:r>
      <w:r w:rsidR="0023168A">
        <w:t>)</w:t>
      </w:r>
      <w:r>
        <w:t xml:space="preserve">. </w:t>
      </w:r>
      <w:r w:rsidR="0023168A">
        <w:t>Die rasante Entwicklung des Internets trug entscheidend dazu bei, dass sich die Industriegesellschaft nach und nach in eine Informationsgesellschaft verwandelte</w:t>
      </w:r>
      <w:r w:rsidR="0097385E">
        <w:t>. Dank seiner standardisierten Struktur und darauf abgestimmten Infrastruktur bietet das Web zahlreiche Vorteile, insbesondere die hohe Aktualität sowie permanente Verfügbarkeit von Informationen</w:t>
      </w:r>
      <w:r w:rsidR="007024E7">
        <w:t xml:space="preserve">. Diese Eigenschaften führen zu einer vereinfachten schnelleren und kostengünstigeren Informationsbeschaffung. Zudem sind Informationen in zunehmendem </w:t>
      </w:r>
      <w:r w:rsidR="007024E7" w:rsidRPr="00C4122D">
        <w:t>Maße</w:t>
      </w:r>
      <w:r w:rsidR="007024E7">
        <w:t xml:space="preserve"> einer breiten Öffentlichkeit zugänglich</w:t>
      </w:r>
      <w:r w:rsidR="006F25DF">
        <w:t xml:space="preserve"> </w:t>
      </w:r>
      <w:r w:rsidR="006F25DF">
        <w:fldChar w:fldCharType="begin"/>
      </w:r>
      <w:r w:rsidR="00CA2E97">
        <w:instrText xml:space="preserve"> ADDIN ZOTERO_ITEM CSL_CITATION {"citationID":"0pO3cR5u","properties":{"formattedCitation":"(Hitzler et al. 2007)","plainCitation":"(Hitzler et al. 2007)","dontUpdate":true,"noteIndex":0},"citationItems":[{"id":209,"uris":["http://zotero.org/users/10358077/items/YFT6F3CI"],"itemData":{"id":209,"type":"book","abstract":"Das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schema":"https://github.com/citation-style-language/schema/raw/master/csl-citation.json"} </w:instrText>
      </w:r>
      <w:r w:rsidR="006F25DF">
        <w:fldChar w:fldCharType="separate"/>
      </w:r>
      <w:r w:rsidR="006F25DF">
        <w:rPr>
          <w:noProof/>
        </w:rPr>
        <w:t>(vgl. Hitzler et al. 2007: 9</w:t>
      </w:r>
      <w:r w:rsidR="0097385E">
        <w:rPr>
          <w:noProof/>
        </w:rPr>
        <w:t>–10</w:t>
      </w:r>
      <w:r w:rsidR="006F25DF">
        <w:rPr>
          <w:noProof/>
        </w:rPr>
        <w:t>)</w:t>
      </w:r>
      <w:r w:rsidR="006F25DF">
        <w:fldChar w:fldCharType="end"/>
      </w:r>
      <w:r w:rsidR="0023168A">
        <w:t xml:space="preserve">. </w:t>
      </w:r>
      <w:r w:rsidR="00B73C3B">
        <w:t xml:space="preserve">Dies </w:t>
      </w:r>
      <w:r w:rsidR="00B73C3B" w:rsidRPr="00C4122D">
        <w:t>entspr</w:t>
      </w:r>
      <w:r w:rsidR="00C4122D">
        <w:t>i</w:t>
      </w:r>
      <w:r w:rsidR="00B73C3B" w:rsidRPr="00C4122D">
        <w:t>ch</w:t>
      </w:r>
      <w:r w:rsidR="00C4122D">
        <w:t>t</w:t>
      </w:r>
      <w:r w:rsidR="00B73C3B">
        <w:t xml:space="preserve"> den Vorstellungen von Tim Berners-Lee, der in seiner Zusammenfassung </w:t>
      </w:r>
      <w:hyperlink r:id="rId8" w:history="1">
        <w:proofErr w:type="spellStart"/>
        <w:r w:rsidR="00B73C3B" w:rsidRPr="00B73C3B">
          <w:rPr>
            <w:rStyle w:val="Hyperlink"/>
            <w:i/>
            <w:iCs/>
          </w:rPr>
          <w:t>WorldWideWeb</w:t>
        </w:r>
        <w:proofErr w:type="spellEnd"/>
        <w:r w:rsidR="00B73C3B" w:rsidRPr="00B73C3B">
          <w:rPr>
            <w:rStyle w:val="Hyperlink"/>
            <w:i/>
            <w:iCs/>
          </w:rPr>
          <w:t>: Summary</w:t>
        </w:r>
      </w:hyperlink>
      <w:r w:rsidR="00723326">
        <w:t xml:space="preserve"> aus dem Jahr 1989</w:t>
      </w:r>
      <w:r w:rsidR="00B73C3B">
        <w:rPr>
          <w:i/>
          <w:iCs/>
        </w:rPr>
        <w:t xml:space="preserve"> </w:t>
      </w:r>
      <w:r w:rsidR="00B73C3B">
        <w:t>das Web</w:t>
      </w:r>
      <w:r w:rsidR="00D936FF">
        <w:t xml:space="preserve"> als ein leistungsfähiges und zugängliches System</w:t>
      </w:r>
      <w:r w:rsidR="00B73C3B">
        <w:t xml:space="preserve"> beschrieb</w:t>
      </w:r>
      <w:r w:rsidR="002209B6">
        <w:t>,</w:t>
      </w:r>
      <w:r w:rsidR="00D936FF">
        <w:t xml:space="preserve"> </w:t>
      </w:r>
      <w:r w:rsidR="002209B6">
        <w:t>in dem zwei zentrale Aspekte miteinander verbundenen s</w:t>
      </w:r>
      <w:r w:rsidR="00C4122D">
        <w:t>i</w:t>
      </w:r>
      <w:r w:rsidR="002209B6">
        <w:t>n</w:t>
      </w:r>
      <w:r w:rsidR="00C4122D">
        <w:t>d</w:t>
      </w:r>
      <w:r w:rsidR="002209B6">
        <w:t xml:space="preserve">: Zum einen ist </w:t>
      </w:r>
      <w:r w:rsidR="00672E36">
        <w:t xml:space="preserve">es, </w:t>
      </w:r>
      <w:r w:rsidR="002209B6">
        <w:t xml:space="preserve">die effiziente Suche nach Informationen, zum anderen die Verknüpfung von Inhalten durch Hypertext. Im Mittelpunkt </w:t>
      </w:r>
      <w:r w:rsidR="002209B6" w:rsidRPr="0016035B">
        <w:t>stand</w:t>
      </w:r>
      <w:r w:rsidR="002209B6">
        <w:t xml:space="preserve"> die Überzeugung, dass insbesondere wissenschaftliche</w:t>
      </w:r>
      <w:r w:rsidR="00672E36">
        <w:t>s</w:t>
      </w:r>
      <w:r w:rsidR="002209B6">
        <w:t xml:space="preserve"> Wissen frei verfügbar sein sollte. Dabei </w:t>
      </w:r>
      <w:r w:rsidR="002209B6" w:rsidRPr="0016035B">
        <w:t>lag</w:t>
      </w:r>
      <w:r w:rsidR="002209B6">
        <w:t xml:space="preserve"> der Fokus auf der Erleichterung des Austausches von Informationen in international verstreuten Teams und der Forderung der gemeinsamen Nutzung von Wissen.</w:t>
      </w:r>
      <w:r w:rsidR="001E0FE0">
        <w:t xml:space="preserve"> </w:t>
      </w:r>
      <w:r w:rsidR="000A7534">
        <w:t xml:space="preserve">Nach rund </w:t>
      </w:r>
      <w:r w:rsidR="00723326">
        <w:t>3</w:t>
      </w:r>
      <w:r w:rsidR="000A7534">
        <w:t>0 Jahren bewährte</w:t>
      </w:r>
      <w:r w:rsidR="00672E36">
        <w:t>n</w:t>
      </w:r>
      <w:r w:rsidR="000A7534">
        <w:t xml:space="preserve"> sich die Grundprinzipien des Web</w:t>
      </w:r>
      <w:r w:rsidR="001E0FE0">
        <w:t xml:space="preserve"> </w:t>
      </w:r>
      <w:r w:rsidR="001E0FE0">
        <w:fldChar w:fldCharType="begin"/>
      </w:r>
      <w:r w:rsidR="00CF17B6">
        <w:instrText xml:space="preserve"> ADDIN ZOTERO_ITEM CSL_CITATION {"citationID":"jWQy4GUn","properties":{"formattedCitation":"(Domingue/Fensel/Hendler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001E0FE0">
        <w:fldChar w:fldCharType="separate"/>
      </w:r>
      <w:r w:rsidR="001E0FE0">
        <w:rPr>
          <w:noProof/>
        </w:rPr>
        <w:t>(vgl. Domingue/Fensel/Hendler 2011: 7)</w:t>
      </w:r>
      <w:r w:rsidR="001E0FE0">
        <w:fldChar w:fldCharType="end"/>
      </w:r>
      <w:r w:rsidR="000A7534">
        <w:t>.</w:t>
      </w:r>
    </w:p>
    <w:p w14:paraId="513C81CD" w14:textId="31C1360D" w:rsidR="00CF17B6" w:rsidRDefault="001E0FE0" w:rsidP="00353700">
      <w:pPr>
        <w:pStyle w:val="StandardWeb"/>
        <w:spacing w:before="0" w:beforeAutospacing="0" w:after="120" w:afterAutospacing="0" w:line="360" w:lineRule="auto"/>
        <w:ind w:firstLine="426"/>
        <w:jc w:val="both"/>
      </w:pPr>
      <w:r>
        <w:t xml:space="preserve">Doch trotz der zentralen Vorteile und der ursprünglich idealistischen Zielsetzung zeigt sich, dass das </w:t>
      </w:r>
      <w:r w:rsidR="00672E36">
        <w:t>W</w:t>
      </w:r>
      <w:r>
        <w:t xml:space="preserve">eb auch </w:t>
      </w:r>
      <w:r w:rsidR="00723326">
        <w:t>Herausforderungen mit sich bringen</w:t>
      </w:r>
      <w:r w:rsidR="00CF17B6">
        <w:t xml:space="preserve">. </w:t>
      </w:r>
      <w:r w:rsidR="006D62A6">
        <w:t>Das Web enthält riesige Mengen an Information</w:t>
      </w:r>
      <w:r w:rsidR="00CF17B6">
        <w:t xml:space="preserve"> (vgl. ebd.: 9)</w:t>
      </w:r>
      <w:r w:rsidR="006D62A6">
        <w:t xml:space="preserve">, </w:t>
      </w:r>
      <w:r w:rsidR="00CF17B6">
        <w:t xml:space="preserve">die </w:t>
      </w:r>
      <w:r w:rsidR="001124FB">
        <w:t xml:space="preserve">jedoch </w:t>
      </w:r>
      <w:r w:rsidR="00CF17B6">
        <w:t>hauptsächlich für Menschen gemacht wurde</w:t>
      </w:r>
      <w:r w:rsidR="001124FB">
        <w:t>n</w:t>
      </w:r>
      <w:r w:rsidR="00CF17B6">
        <w:t xml:space="preserve">, nicht für Maschinen. Menschen können Texte auf </w:t>
      </w:r>
      <w:r w:rsidR="00CF17B6">
        <w:lastRenderedPageBreak/>
        <w:t xml:space="preserve">Webseiten verstehen, interpretieren, umformulieren </w:t>
      </w:r>
      <w:r w:rsidR="004E54A8">
        <w:t xml:space="preserve">und mit anderen Informationen verknüpfen. Maschinen hingegen können das nicht oder </w:t>
      </w:r>
      <w:r w:rsidR="001124FB">
        <w:t xml:space="preserve">nur </w:t>
      </w:r>
      <w:r w:rsidR="004E54A8">
        <w:t xml:space="preserve">sehr eingeschränkt </w:t>
      </w:r>
      <w:r w:rsidR="00CF17B6">
        <w:fldChar w:fldCharType="begin"/>
      </w:r>
      <w:r w:rsidR="00C20448">
        <w:instrText xml:space="preserve"> ADDIN ZOTERO_ITEM CSL_CITATION {"citationID":"aNylLz0J","properties":{"formattedCitation":"(Hitzler et al. 2007)","plainCitation":"(Hitzler et al. 2007)","dontUpdate":true,"noteIndex":0},"citationItems":[{"id":209,"uris":["http://zotero.org/users/10358077/items/YFT6F3CI"],"itemData":{"id":209,"type":"book","abstract":"Das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schema":"https://github.com/citation-style-language/schema/raw/master/csl-citation.json"} </w:instrText>
      </w:r>
      <w:r w:rsidR="00CF17B6">
        <w:fldChar w:fldCharType="separate"/>
      </w:r>
      <w:r w:rsidR="00CF17B6">
        <w:rPr>
          <w:noProof/>
        </w:rPr>
        <w:t>(vgl. Hitzler et al. 2007: 10)</w:t>
      </w:r>
      <w:r w:rsidR="00CF17B6">
        <w:fldChar w:fldCharType="end"/>
      </w:r>
      <w:r w:rsidR="004E54A8">
        <w:t xml:space="preserve">. </w:t>
      </w:r>
      <w:r w:rsidR="006D62A6">
        <w:t>Die Suchmaschine</w:t>
      </w:r>
      <w:r w:rsidR="00F846DB">
        <w:t>n</w:t>
      </w:r>
      <w:r w:rsidR="006D62A6">
        <w:t xml:space="preserve"> </w:t>
      </w:r>
      <w:r w:rsidR="00967116">
        <w:t>durchsuchen Webseiten in der Regel lediglich auf Basis von Schlüssel</w:t>
      </w:r>
      <w:r w:rsidR="00967116" w:rsidRPr="00F846DB">
        <w:t>wörtern</w:t>
      </w:r>
      <w:r w:rsidR="00967116">
        <w:t>, ohne die Bedeutung hinter den Begriffen zu erkennen. Besonders problematisch wird dies bei mehrdeutigen Begriffen, deren Interpretation vom Kontext abhängt</w:t>
      </w:r>
      <w:r w:rsidR="004E54A8">
        <w:t>. Ein daraus resultierendes Problem besteht darin, dass i</w:t>
      </w:r>
      <w:r w:rsidR="00490F40">
        <w:t>n vielen Fällen die Antwort auf eine Suchanfrage zwar im Web vorhanden</w:t>
      </w:r>
      <w:r w:rsidR="004E54A8">
        <w:t xml:space="preserve"> ist</w:t>
      </w:r>
      <w:r w:rsidR="00490F40">
        <w:t xml:space="preserve">, jedoch über mehrere Quelldokumente verteilt. Eine vollständige Antwort erfordert daher die </w:t>
      </w:r>
      <w:r w:rsidR="004558E5">
        <w:t>i</w:t>
      </w:r>
      <w:r w:rsidR="00490F40">
        <w:t>nhaltliche Verknüpfung und Integration verschiedene</w:t>
      </w:r>
      <w:r w:rsidR="004558E5">
        <w:t>r</w:t>
      </w:r>
      <w:r w:rsidR="00490F40">
        <w:t xml:space="preserve"> Dokumente. </w:t>
      </w:r>
      <w:r w:rsidR="004E54A8">
        <w:rPr>
          <w:noProof/>
        </w:rPr>
        <w:t xml:space="preserve">(vgl. Domingue/Fensel/Hendler 2011: </w:t>
      </w:r>
      <w:r w:rsidR="004E54A8">
        <w:t>9</w:t>
      </w:r>
      <w:r w:rsidR="004E54A8" w:rsidRPr="00C33B44">
        <w:t>–</w:t>
      </w:r>
      <w:r w:rsidR="004E54A8">
        <w:t xml:space="preserve">10). </w:t>
      </w:r>
      <w:r w:rsidR="00E23613">
        <w:t xml:space="preserve">Das Web ist dezentral organisiert, was bedeutet, dass jede Person oder Organisation Inhalte nach eigenen Vorstellungen veröffentlichen kann. Dadurch entsteht </w:t>
      </w:r>
      <w:r w:rsidR="00A3715D">
        <w:t xml:space="preserve">eine </w:t>
      </w:r>
      <w:r w:rsidR="00A24525">
        <w:t>b</w:t>
      </w:r>
      <w:r w:rsidR="00BF1337">
        <w:t xml:space="preserve">reite </w:t>
      </w:r>
      <w:r w:rsidR="00035569">
        <w:t>Palette</w:t>
      </w:r>
      <w:r w:rsidR="00A3715D">
        <w:t xml:space="preserve"> </w:t>
      </w:r>
      <w:r w:rsidR="00F36067">
        <w:t xml:space="preserve">verschiedener </w:t>
      </w:r>
      <w:r w:rsidR="00E23613">
        <w:t xml:space="preserve">Datenformate und Kodierungen, </w:t>
      </w:r>
      <w:r w:rsidR="00A3715D" w:rsidRPr="00F36067">
        <w:t>verwendete</w:t>
      </w:r>
      <w:r w:rsidR="00BF1337" w:rsidRPr="00F36067">
        <w:t>r</w:t>
      </w:r>
      <w:r w:rsidR="00E23613">
        <w:t xml:space="preserve"> natürliche</w:t>
      </w:r>
      <w:r w:rsidR="001124FB">
        <w:t>r</w:t>
      </w:r>
      <w:r w:rsidR="00E23613">
        <w:t xml:space="preserve"> Sprache</w:t>
      </w:r>
      <w:r w:rsidR="00F36067">
        <w:t>n</w:t>
      </w:r>
      <w:r w:rsidR="00E23613">
        <w:t xml:space="preserve"> </w:t>
      </w:r>
      <w:r w:rsidR="00F36067">
        <w:t xml:space="preserve">und </w:t>
      </w:r>
      <w:r w:rsidR="00E23613">
        <w:t xml:space="preserve">Webseitenstrukturen </w:t>
      </w:r>
      <w:r w:rsidR="00E23613">
        <w:fldChar w:fldCharType="begin"/>
      </w:r>
      <w:r w:rsidR="00C20448">
        <w:instrText xml:space="preserve"> ADDIN ZOTERO_ITEM CSL_CITATION {"citationID":"jdGKykxz","properties":{"formattedCitation":"(Hitzler et al. 2007)","plainCitation":"(Hitzler et al. 2007)","dontUpdate":true,"noteIndex":0},"citationItems":[{"id":209,"uris":["http://zotero.org/users/10358077/items/YFT6F3CI"],"itemData":{"id":209,"type":"book","abstract":"Das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schema":"https://github.com/citation-style-language/schema/raw/master/csl-citation.json"} </w:instrText>
      </w:r>
      <w:r w:rsidR="00E23613">
        <w:fldChar w:fldCharType="separate"/>
      </w:r>
      <w:r w:rsidR="00E23613">
        <w:rPr>
          <w:noProof/>
        </w:rPr>
        <w:t>(vgl. Hitzler et al. 2007: 10)</w:t>
      </w:r>
      <w:r w:rsidR="00E23613">
        <w:fldChar w:fldCharType="end"/>
      </w:r>
      <w:r w:rsidR="00E23613">
        <w:t xml:space="preserve">. </w:t>
      </w:r>
      <w:r w:rsidR="00451983">
        <w:t xml:space="preserve">Viele Webseiten werden dynamisch aus Datenbanken generiert, doch die zugrunde liegenden Daten bleiben hinter dem HTML verborgen. Dieses sog. </w:t>
      </w:r>
      <w:r w:rsidR="00451983" w:rsidRPr="00451983">
        <w:rPr>
          <w:i/>
          <w:iCs/>
        </w:rPr>
        <w:t>Dark Web</w:t>
      </w:r>
      <w:r w:rsidR="00451983">
        <w:t xml:space="preserve"> erschwert die Nutzung und Wiederverwendung der Informationen erheblich </w:t>
      </w:r>
      <w:r w:rsidR="00CF17B6">
        <w:fldChar w:fldCharType="begin"/>
      </w:r>
      <w:r w:rsidR="00CF17B6">
        <w:instrText xml:space="preserve"> ADDIN ZOTERO_ITEM CSL_CITATION {"citationID":"w5MwFvJV","properties":{"formattedCitation":"(Domingue/Fensel/Hendler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00CF17B6">
        <w:fldChar w:fldCharType="separate"/>
      </w:r>
      <w:r w:rsidR="00CF17B6">
        <w:rPr>
          <w:noProof/>
        </w:rPr>
        <w:t xml:space="preserve">(vgl. Domingue/Fensel/Hendler 2011: </w:t>
      </w:r>
      <w:r w:rsidR="00E23613">
        <w:rPr>
          <w:noProof/>
        </w:rPr>
        <w:t>9–10</w:t>
      </w:r>
      <w:r w:rsidR="00CF17B6">
        <w:rPr>
          <w:noProof/>
        </w:rPr>
        <w:t>)</w:t>
      </w:r>
      <w:r w:rsidR="00CF17B6">
        <w:fldChar w:fldCharType="end"/>
      </w:r>
      <w:r w:rsidR="00CF17B6">
        <w:t>.</w:t>
      </w:r>
      <w:r w:rsidR="00BF1337">
        <w:t xml:space="preserve"> </w:t>
      </w:r>
      <w:r w:rsidR="0065527A">
        <w:t>Ein weiteres grundlegendes Problem bei der Infor</w:t>
      </w:r>
      <w:r w:rsidR="005B4013">
        <w:t>m</w:t>
      </w:r>
      <w:r w:rsidR="0065527A">
        <w:t>ationssuche im Web ist</w:t>
      </w:r>
      <w:r w:rsidR="0065527A" w:rsidRPr="00C33B44">
        <w:t xml:space="preserve">, dass </w:t>
      </w:r>
      <w:r w:rsidR="00711A28" w:rsidRPr="00C33B44">
        <w:t xml:space="preserve">die </w:t>
      </w:r>
      <w:r w:rsidR="0065527A" w:rsidRPr="00C33B44">
        <w:t xml:space="preserve">gesuchte Information nicht immer explizit auf </w:t>
      </w:r>
      <w:r w:rsidR="00711A28" w:rsidRPr="00C33B44">
        <w:t>de</w:t>
      </w:r>
      <w:r w:rsidR="00723326">
        <w:t>n</w:t>
      </w:r>
      <w:r w:rsidR="00711A28" w:rsidRPr="00C33B44">
        <w:t xml:space="preserve"> </w:t>
      </w:r>
      <w:r w:rsidR="0065527A" w:rsidRPr="00C33B44">
        <w:t>Webseite</w:t>
      </w:r>
      <w:r w:rsidR="00723326">
        <w:t>n</w:t>
      </w:r>
      <w:r w:rsidR="0065527A" w:rsidRPr="00C33B44">
        <w:t xml:space="preserve"> vorhanden</w:t>
      </w:r>
      <w:r w:rsidR="0065527A">
        <w:t xml:space="preserve"> ist, </w:t>
      </w:r>
      <w:r w:rsidR="005B4013">
        <w:t xml:space="preserve">sich </w:t>
      </w:r>
      <w:r w:rsidR="0065527A">
        <w:t>aber aus mehreren bekannten Fakten logisch ableit</w:t>
      </w:r>
      <w:r w:rsidR="005B4013">
        <w:t>en lässt</w:t>
      </w:r>
      <w:r w:rsidR="0065527A">
        <w:t>. Ohne das Verständnis der Zusammenhänge und</w:t>
      </w:r>
      <w:r w:rsidR="004558E5">
        <w:t xml:space="preserve"> der</w:t>
      </w:r>
      <w:r w:rsidR="0065527A">
        <w:t xml:space="preserve"> Fähigkeit zum Schlussfolgern kann</w:t>
      </w:r>
      <w:r w:rsidR="00AC47F1">
        <w:t xml:space="preserve"> ein</w:t>
      </w:r>
      <w:r w:rsidR="0065527A">
        <w:t xml:space="preserve"> Computer keine Schlüsse ziehen </w:t>
      </w:r>
      <w:r w:rsidR="00BF1337">
        <w:fldChar w:fldCharType="begin"/>
      </w:r>
      <w:r w:rsidR="00C20448">
        <w:instrText xml:space="preserve"> ADDIN ZOTERO_ITEM CSL_CITATION {"citationID":"bnLeLZf6","properties":{"formattedCitation":"(Hitzler et al. 2007)","plainCitation":"(Hitzler et al. 2007)","dontUpdate":true,"noteIndex":0},"citationItems":[{"id":209,"uris":["http://zotero.org/users/10358077/items/YFT6F3CI"],"itemData":{"id":209,"type":"book","abstract":"Das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schema":"https://github.com/citation-style-language/schema/raw/master/csl-citation.json"} </w:instrText>
      </w:r>
      <w:r w:rsidR="00BF1337">
        <w:fldChar w:fldCharType="separate"/>
      </w:r>
      <w:r w:rsidR="00BF1337">
        <w:rPr>
          <w:noProof/>
        </w:rPr>
        <w:t>(vgl. Hitzler et al. 2007: 11)</w:t>
      </w:r>
      <w:r w:rsidR="00BF1337">
        <w:fldChar w:fldCharType="end"/>
      </w:r>
      <w:r w:rsidR="00BF1337">
        <w:t>.</w:t>
      </w:r>
      <w:r w:rsidR="006633A4">
        <w:t xml:space="preserve"> „Hier handelt </w:t>
      </w:r>
      <w:r w:rsidR="00723326">
        <w:t xml:space="preserve">es </w:t>
      </w:r>
      <w:r w:rsidR="006633A4">
        <w:t xml:space="preserve">sich um die Problematik des impliziten Wissens“ </w:t>
      </w:r>
      <w:r w:rsidR="00963877">
        <w:t>(e</w:t>
      </w:r>
      <w:r w:rsidR="006633A4">
        <w:t>bd</w:t>
      </w:r>
      <w:r w:rsidR="00963877">
        <w:t>.)</w:t>
      </w:r>
      <w:r w:rsidR="006633A4">
        <w:t>.</w:t>
      </w:r>
    </w:p>
    <w:p w14:paraId="26AD7869" w14:textId="1B2D53AC" w:rsidR="001E0FE0" w:rsidRPr="00580B12" w:rsidRDefault="001E0FE0" w:rsidP="00353700">
      <w:pPr>
        <w:pStyle w:val="berschrift3"/>
        <w:jc w:val="both"/>
        <w:rPr>
          <w:rFonts w:ascii="Times New Roman" w:hAnsi="Times New Roman"/>
          <w:sz w:val="26"/>
          <w:szCs w:val="26"/>
        </w:rPr>
      </w:pPr>
      <w:r>
        <w:rPr>
          <w:rFonts w:ascii="Times New Roman" w:hAnsi="Times New Roman"/>
          <w:sz w:val="26"/>
          <w:szCs w:val="26"/>
        </w:rPr>
        <w:t>2</w:t>
      </w:r>
      <w:r w:rsidRPr="002D7E7F">
        <w:rPr>
          <w:rFonts w:ascii="Times New Roman" w:hAnsi="Times New Roman"/>
          <w:sz w:val="26"/>
          <w:szCs w:val="26"/>
        </w:rPr>
        <w:t>.</w:t>
      </w:r>
      <w:r>
        <w:rPr>
          <w:rFonts w:ascii="Times New Roman" w:hAnsi="Times New Roman"/>
          <w:sz w:val="26"/>
          <w:szCs w:val="26"/>
        </w:rPr>
        <w:t xml:space="preserve">2 Wissensmodellierung im Semantik Web </w:t>
      </w:r>
    </w:p>
    <w:p w14:paraId="542E05D1" w14:textId="3B33B354" w:rsidR="00BA3D87" w:rsidRDefault="00982BF7" w:rsidP="00353700">
      <w:pPr>
        <w:pStyle w:val="StandardWeb"/>
        <w:spacing w:before="0" w:beforeAutospacing="0" w:after="120" w:afterAutospacing="0" w:line="360" w:lineRule="auto"/>
        <w:jc w:val="both"/>
      </w:pPr>
      <w:r>
        <w:t xml:space="preserve">Das menschliche Gedächtnis setzt sich aus zwei zentralen Komponenten zusammen: </w:t>
      </w:r>
      <w:r w:rsidR="00AC758C">
        <w:t>dem</w:t>
      </w:r>
      <w:r>
        <w:t xml:space="preserve"> semantischen Teil für allgemeines, kulturell geteiltes Wissen und </w:t>
      </w:r>
      <w:r w:rsidR="00AC758C">
        <w:t>dem</w:t>
      </w:r>
      <w:r>
        <w:t xml:space="preserve"> episodischen Teil für persönlich Erlebtes. Diese Kombination ermöglicht es uns, Bedeutung zu erkenn</w:t>
      </w:r>
      <w:r w:rsidR="00AC758C">
        <w:t>en</w:t>
      </w:r>
      <w:r>
        <w:t xml:space="preserve"> und Erinnerung </w:t>
      </w:r>
      <w:r w:rsidR="00AC758C">
        <w:t xml:space="preserve">sinnvoll </w:t>
      </w:r>
      <w:r>
        <w:t xml:space="preserve">einzuordnen. Wörter und Phrasen können verschiedene Bedeutungen haben und ohne Kontext </w:t>
      </w:r>
      <w:r w:rsidR="00AC758C">
        <w:t>bleibt die</w:t>
      </w:r>
      <w:r>
        <w:t xml:space="preserve"> Bedeutung vieler Ausdrücke unklar. Selbst strukturierte Informationen wie Zeitangaben entfalten ihre Bedeutung nur, wenn die dahinterliegende Syntax </w:t>
      </w:r>
      <w:r w:rsidR="00D45A3F" w:rsidRPr="00D45A3F">
        <w:t>bekannt ist</w:t>
      </w:r>
      <w:r w:rsidR="00D45A3F">
        <w:t xml:space="preserve"> </w:t>
      </w:r>
      <w:r>
        <w:t xml:space="preserve">und </w:t>
      </w:r>
      <w:r w:rsidR="00D45A3F">
        <w:t xml:space="preserve">klar </w:t>
      </w:r>
      <w:r w:rsidR="00D45A3F">
        <w:lastRenderedPageBreak/>
        <w:t>ist</w:t>
      </w:r>
      <w:r>
        <w:t xml:space="preserve">, wie diese Information zu lesen ist. </w:t>
      </w:r>
      <w:r w:rsidRPr="006C2877">
        <w:rPr>
          <w:color w:val="000000"/>
        </w:rPr>
        <w:t xml:space="preserve">Syntax gibt die Regeln vor, während Semantik ihre inhaltliche Bedeutung </w:t>
      </w:r>
      <w:r w:rsidR="00AC758C" w:rsidRPr="009C367D">
        <w:rPr>
          <w:color w:val="000000"/>
        </w:rPr>
        <w:t>bezeichnet</w:t>
      </w:r>
      <w:r>
        <w:rPr>
          <w:color w:val="000000"/>
        </w:rPr>
        <w:t xml:space="preserve">. </w:t>
      </w:r>
      <w:r w:rsidRPr="006C2877">
        <w:rPr>
          <w:color w:val="000000"/>
        </w:rPr>
        <w:t>Pragmatik geht über die Bedeutungszuweisung hinaus und fragt nach dem Zweck und der Absicht sprachlicher Äußerungen. Sie ist entscheidend für eine vollständige Interpretation von Sprache im Handlungszusammenhang</w:t>
      </w:r>
      <w:r w:rsidR="00E75B83">
        <w:rPr>
          <w:color w:val="000000"/>
        </w:rPr>
        <w:t xml:space="preserve">. Während </w:t>
      </w:r>
      <w:r w:rsidR="00E75B83" w:rsidRPr="00E75B83">
        <w:rPr>
          <w:color w:val="000000"/>
        </w:rPr>
        <w:t>Menschen über kognitive Fähigkeiten</w:t>
      </w:r>
      <w:r w:rsidR="00E75B83">
        <w:rPr>
          <w:color w:val="000000"/>
        </w:rPr>
        <w:t xml:space="preserve"> verfügen</w:t>
      </w:r>
      <w:r w:rsidR="00E75B83" w:rsidRPr="00E75B83">
        <w:rPr>
          <w:color w:val="000000"/>
        </w:rPr>
        <w:t>, um sprachliche Bedeutung intuitiv zu erfassen</w:t>
      </w:r>
      <w:r w:rsidR="00E75B83">
        <w:rPr>
          <w:color w:val="000000"/>
        </w:rPr>
        <w:t xml:space="preserve">, </w:t>
      </w:r>
      <w:r w:rsidR="00E75B83" w:rsidRPr="00E75B83">
        <w:rPr>
          <w:color w:val="000000"/>
        </w:rPr>
        <w:t xml:space="preserve">muss </w:t>
      </w:r>
      <w:r w:rsidR="00E75B83">
        <w:rPr>
          <w:color w:val="000000"/>
        </w:rPr>
        <w:t xml:space="preserve">diese Fähigkeit </w:t>
      </w:r>
      <w:r w:rsidR="00E75B83" w:rsidRPr="00E75B83">
        <w:rPr>
          <w:color w:val="000000"/>
        </w:rPr>
        <w:t>bei Maschinen künstlich nachgebildet oder kompensiert werden</w:t>
      </w:r>
      <w:r>
        <w:t xml:space="preserve"> </w:t>
      </w:r>
      <w:r>
        <w:fldChar w:fldCharType="begin"/>
      </w:r>
      <w:r w:rsidR="002E6E64">
        <w:instrText xml:space="preserve"> ADDIN ZOTERO_ITEM CSL_CITATION {"citationID":"h82jAUoi","properties":{"formattedCitation":"(Dengel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fldChar w:fldCharType="separate"/>
      </w:r>
      <w:r>
        <w:rPr>
          <w:noProof/>
        </w:rPr>
        <w:t>(vgl. Dengel 2012: 10–11</w:t>
      </w:r>
      <w:r w:rsidR="00E75B83">
        <w:rPr>
          <w:noProof/>
        </w:rPr>
        <w:t>, 13</w:t>
      </w:r>
      <w:r>
        <w:rPr>
          <w:noProof/>
        </w:rPr>
        <w:t>)</w:t>
      </w:r>
      <w:r>
        <w:fldChar w:fldCharType="end"/>
      </w:r>
      <w:r>
        <w:t>.</w:t>
      </w:r>
    </w:p>
    <w:p w14:paraId="120FE89A" w14:textId="233AEE86" w:rsidR="00FC68C2" w:rsidRDefault="002571FC" w:rsidP="00353700">
      <w:pPr>
        <w:pStyle w:val="StandardWeb"/>
        <w:spacing w:before="0" w:beforeAutospacing="0" w:after="120" w:afterAutospacing="0" w:line="360" w:lineRule="auto"/>
        <w:ind w:firstLine="426"/>
        <w:jc w:val="both"/>
      </w:pPr>
      <w:r>
        <w:t>Vor dem Hintergrund der rasanten technologischen Entwicklungen der letzten Jahrzehnte durch das WWW wird deutlich, dass wir heute Zugang zu weit mehr Informationen haben, als wir tatsächlich verstehen oder effektiv verarbeiten können</w:t>
      </w:r>
      <w:r w:rsidR="00C20448">
        <w:t xml:space="preserve">. Deshalb ist es notwendig, Maschinen mit Mechanismen auszustatten, die nicht nur syntaktische Strukturen, sondern auch semantische Bedeutungen erkennen können. Dieses Ziel verfolgt die Idee des </w:t>
      </w:r>
      <w:proofErr w:type="spellStart"/>
      <w:r w:rsidR="00C20448">
        <w:t>Semantic</w:t>
      </w:r>
      <w:proofErr w:type="spellEnd"/>
      <w:r w:rsidR="00C20448">
        <w:t xml:space="preserve"> Web</w:t>
      </w:r>
      <w:r w:rsidR="003F52D5">
        <w:t>, das gegen Ende der 1990er Jahre von Tim Berners-Lee eingefügt wurde und in den 2000er Jahren intensiv weiterentwickeln wurde</w:t>
      </w:r>
      <w:r w:rsidR="00C20448">
        <w:t xml:space="preserve"> </w:t>
      </w:r>
      <w:r w:rsidR="00C20448">
        <w:fldChar w:fldCharType="begin"/>
      </w:r>
      <w:r w:rsidR="00CA2E97">
        <w:instrText xml:space="preserve"> ADDIN ZOTERO_ITEM CSL_CITATION {"citationID":"2YtcC2zK","properties":{"formattedCitation":"(Davies/Studer/Warren 2006)","plainCitation":"(Davies/Studer/Warren 2006)","dontUpdate":true,"noteIndex":0},"citationItems":[{"id":176,"uris":["http://zotero.org/users/10358077/items/KQTA74SP"],"itemData":{"id":176,"type":"article-journal","language":"en","source":"Zotero","title":"Semantic Web Technologies Trends and Research in Ontology-based Systems","author":[{"family":"Davies","given":"John"},{"family":"Studer","given":"Rudi"},{"family":"Warren","given":"Paul"}],"issued":{"date-parts":[["2006"]]}}}],"schema":"https://github.com/citation-style-language/schema/raw/master/csl-citation.json"} </w:instrText>
      </w:r>
      <w:r w:rsidR="00C20448">
        <w:fldChar w:fldCharType="separate"/>
      </w:r>
      <w:r w:rsidR="00C20448">
        <w:rPr>
          <w:noProof/>
        </w:rPr>
        <w:t>(vgl. Davies/Studer/Warren 2006: 1–2)</w:t>
      </w:r>
      <w:r w:rsidR="00C20448">
        <w:fldChar w:fldCharType="end"/>
      </w:r>
      <w:r>
        <w:t>.</w:t>
      </w:r>
    </w:p>
    <w:p w14:paraId="00CA951B" w14:textId="6B233CE5" w:rsidR="003F52D5" w:rsidRPr="00550343" w:rsidRDefault="003F52D5" w:rsidP="00353700">
      <w:pPr>
        <w:pStyle w:val="StandardWeb"/>
        <w:spacing w:before="0" w:beforeAutospacing="0" w:after="120" w:afterAutospacing="0" w:line="360" w:lineRule="auto"/>
        <w:ind w:firstLine="426"/>
        <w:jc w:val="both"/>
      </w:pPr>
      <w:r>
        <w:rPr>
          <w:color w:val="000000"/>
        </w:rPr>
        <w:t xml:space="preserve">Das </w:t>
      </w:r>
      <w:proofErr w:type="spellStart"/>
      <w:r>
        <w:rPr>
          <w:color w:val="000000"/>
        </w:rPr>
        <w:t>Semantic</w:t>
      </w:r>
      <w:proofErr w:type="spellEnd"/>
      <w:r>
        <w:rPr>
          <w:color w:val="000000"/>
        </w:rPr>
        <w:t xml:space="preserve"> Web</w:t>
      </w:r>
      <w:r w:rsidRPr="00CE6DB0">
        <w:rPr>
          <w:color w:val="000000"/>
        </w:rPr>
        <w:t xml:space="preserve"> erweitert das bestehende Web, </w:t>
      </w:r>
      <w:r>
        <w:rPr>
          <w:color w:val="000000"/>
        </w:rPr>
        <w:t xml:space="preserve">indem es </w:t>
      </w:r>
      <w:r w:rsidRPr="00CE6DB0">
        <w:rPr>
          <w:color w:val="000000"/>
        </w:rPr>
        <w:t xml:space="preserve">dessen globale </w:t>
      </w:r>
      <w:r>
        <w:rPr>
          <w:color w:val="000000"/>
        </w:rPr>
        <w:t xml:space="preserve">Systeme zur </w:t>
      </w:r>
      <w:r w:rsidRPr="00CE6DB0">
        <w:rPr>
          <w:color w:val="000000"/>
        </w:rPr>
        <w:t xml:space="preserve">Indexierung und Benennung </w:t>
      </w:r>
      <w:r>
        <w:rPr>
          <w:color w:val="000000"/>
        </w:rPr>
        <w:t xml:space="preserve">nutzt. Es </w:t>
      </w:r>
      <w:r w:rsidRPr="00CE6DB0">
        <w:rPr>
          <w:color w:val="000000"/>
        </w:rPr>
        <w:t>ist sowohl mit herkömmlichen Browsern als auch mit semanti</w:t>
      </w:r>
      <w:r w:rsidR="00963877">
        <w:rPr>
          <w:color w:val="000000"/>
        </w:rPr>
        <w:t>k</w:t>
      </w:r>
      <w:r w:rsidRPr="00CE6DB0">
        <w:rPr>
          <w:color w:val="000000"/>
        </w:rPr>
        <w:t>-fähiger Software zugänglich</w:t>
      </w:r>
      <w:r>
        <w:rPr>
          <w:color w:val="000000"/>
        </w:rPr>
        <w:t xml:space="preserve"> </w:t>
      </w:r>
      <w:r>
        <w:rPr>
          <w:color w:val="000000"/>
        </w:rPr>
        <w:fldChar w:fldCharType="begin"/>
      </w:r>
      <w:r>
        <w:rPr>
          <w:color w:val="000000"/>
        </w:rPr>
        <w:instrText xml:space="preserve"> ADDIN ZOTERO_ITEM CSL_CITATION {"citationID":"ALrFsbge","properties":{"formattedCitation":"(Domingue/Fensel/Hendler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Pr>
          <w:color w:val="000000"/>
        </w:rPr>
        <w:fldChar w:fldCharType="separate"/>
      </w:r>
      <w:r>
        <w:rPr>
          <w:noProof/>
          <w:color w:val="000000"/>
        </w:rPr>
        <w:t>(vgl. Domingue/ Fensel/Hendler 2011: 5)</w:t>
      </w:r>
      <w:r>
        <w:rPr>
          <w:color w:val="000000"/>
        </w:rPr>
        <w:fldChar w:fldCharType="end"/>
      </w:r>
      <w:r w:rsidRPr="00CE6DB0">
        <w:rPr>
          <w:color w:val="000000"/>
        </w:rPr>
        <w:t>.</w:t>
      </w:r>
      <w:r>
        <w:rPr>
          <w:color w:val="000000"/>
        </w:rPr>
        <w:t xml:space="preserve"> Dabei</w:t>
      </w:r>
      <w:r w:rsidRPr="001E630F">
        <w:rPr>
          <w:color w:val="000000"/>
        </w:rPr>
        <w:t xml:space="preserve"> soll jeder Begriff eine eindeutige Kennung erhalten, um Identitäten klar aufzulösen </w:t>
      </w:r>
      <w:r w:rsidRPr="001E630F">
        <w:rPr>
          <w:color w:val="000000"/>
        </w:rPr>
        <w:fldChar w:fldCharType="begin"/>
      </w:r>
      <w:r w:rsidRPr="001E630F">
        <w:rPr>
          <w:color w:val="000000"/>
        </w:rPr>
        <w:instrText xml:space="preserve"> ADDIN ZOTERO_ITEM CSL_CITATION {"citationID":"9M1FgKyk","properties":{"formattedCitation":"(Domingue/Fensel/Hendler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Pr="001E630F">
        <w:rPr>
          <w:color w:val="000000"/>
        </w:rPr>
        <w:fldChar w:fldCharType="separate"/>
      </w:r>
      <w:r w:rsidRPr="001E630F">
        <w:rPr>
          <w:noProof/>
          <w:color w:val="000000"/>
        </w:rPr>
        <w:t xml:space="preserve">(vgl. </w:t>
      </w:r>
      <w:r w:rsidRPr="001E630F">
        <w:rPr>
          <w:color w:val="000000"/>
        </w:rPr>
        <w:fldChar w:fldCharType="end"/>
      </w:r>
      <w:r w:rsidR="00E471DE">
        <w:rPr>
          <w:color w:val="000000"/>
        </w:rPr>
        <w:t>ebd.)</w:t>
      </w:r>
      <w:r w:rsidRPr="001E630F">
        <w:rPr>
          <w:color w:val="000000"/>
        </w:rPr>
        <w:t>.</w:t>
      </w:r>
      <w:r>
        <w:rPr>
          <w:color w:val="000000"/>
        </w:rPr>
        <w:t xml:space="preserve"> So müssen bspw. </w:t>
      </w:r>
      <w:r w:rsidR="001D5F44">
        <w:rPr>
          <w:color w:val="000000"/>
        </w:rPr>
        <w:t>u</w:t>
      </w:r>
      <w:r>
        <w:rPr>
          <w:color w:val="000000"/>
        </w:rPr>
        <w:t>nterschiedliche Bedeutun</w:t>
      </w:r>
      <w:r w:rsidRPr="001E630F">
        <w:rPr>
          <w:color w:val="000000"/>
        </w:rPr>
        <w:t xml:space="preserve">gen eines Begriffs jeweils durch eigene </w:t>
      </w:r>
      <w:r w:rsidR="0038257F" w:rsidRPr="0038257F">
        <w:rPr>
          <w:color w:val="001D35"/>
          <w:shd w:val="clear" w:color="auto" w:fill="FFFFFF"/>
        </w:rPr>
        <w:t xml:space="preserve">Uniform </w:t>
      </w:r>
      <w:proofErr w:type="spellStart"/>
      <w:r w:rsidR="0038257F" w:rsidRPr="0038257F">
        <w:rPr>
          <w:color w:val="001D35"/>
          <w:shd w:val="clear" w:color="auto" w:fill="FFFFFF"/>
        </w:rPr>
        <w:t>Resource</w:t>
      </w:r>
      <w:proofErr w:type="spellEnd"/>
      <w:r w:rsidR="0038257F" w:rsidRPr="0038257F">
        <w:rPr>
          <w:color w:val="001D35"/>
          <w:shd w:val="clear" w:color="auto" w:fill="FFFFFF"/>
        </w:rPr>
        <w:t xml:space="preserve"> Identifier (</w:t>
      </w:r>
      <w:r w:rsidRPr="0038257F">
        <w:rPr>
          <w:color w:val="000000"/>
        </w:rPr>
        <w:t>URI</w:t>
      </w:r>
      <w:r w:rsidR="0038257F" w:rsidRPr="0038257F">
        <w:rPr>
          <w:color w:val="000000"/>
        </w:rPr>
        <w:t>)</w:t>
      </w:r>
      <w:r w:rsidRPr="0038257F">
        <w:rPr>
          <w:color w:val="000000"/>
        </w:rPr>
        <w:t xml:space="preserve"> </w:t>
      </w:r>
      <w:r w:rsidRPr="001E630F">
        <w:rPr>
          <w:color w:val="000000"/>
        </w:rPr>
        <w:t>eindeutig gekennzeichnet werden</w:t>
      </w:r>
      <w:r w:rsidRPr="001E630F">
        <w:t xml:space="preserve"> </w:t>
      </w:r>
      <w:r w:rsidR="005E0A03" w:rsidRPr="00CF54D2">
        <w:rPr>
          <w:color w:val="000000"/>
        </w:rPr>
        <w:t>(</w:t>
      </w:r>
      <w:hyperlink r:id="rId9" w:history="1">
        <w:r w:rsidR="005E0A03" w:rsidRPr="00CF54D2">
          <w:rPr>
            <w:rStyle w:val="Hyperlink"/>
          </w:rPr>
          <w:t xml:space="preserve">vgl. </w:t>
        </w:r>
        <w:r w:rsidR="005E0A03" w:rsidRPr="00CF54D2">
          <w:rPr>
            <w:rStyle w:val="Hyperlink"/>
            <w:shd w:val="clear" w:color="auto" w:fill="FFFFFF"/>
          </w:rPr>
          <w:t>Berners-Lee/</w:t>
        </w:r>
        <w:proofErr w:type="spellStart"/>
        <w:r w:rsidR="005E0A03" w:rsidRPr="00CF54D2">
          <w:rPr>
            <w:rStyle w:val="Hyperlink"/>
            <w:shd w:val="clear" w:color="auto" w:fill="FFFFFF"/>
          </w:rPr>
          <w:t>Hendler</w:t>
        </w:r>
        <w:proofErr w:type="spellEnd"/>
        <w:r w:rsidR="005E0A03" w:rsidRPr="00CF54D2">
          <w:rPr>
            <w:rStyle w:val="Hyperlink"/>
            <w:shd w:val="clear" w:color="auto" w:fill="FFFFFF"/>
          </w:rPr>
          <w:t>/</w:t>
        </w:r>
        <w:proofErr w:type="spellStart"/>
        <w:r w:rsidR="005E0A03" w:rsidRPr="00CF54D2">
          <w:rPr>
            <w:rStyle w:val="Hyperlink"/>
            <w:shd w:val="clear" w:color="auto" w:fill="FFFFFF"/>
          </w:rPr>
          <w:t>Lassila</w:t>
        </w:r>
        <w:proofErr w:type="spellEnd"/>
        <w:r w:rsidR="005E0A03" w:rsidRPr="00CF54D2">
          <w:rPr>
            <w:rStyle w:val="Hyperlink"/>
            <w:shd w:val="clear" w:color="auto" w:fill="FFFFFF"/>
          </w:rPr>
          <w:t xml:space="preserve"> 2001</w:t>
        </w:r>
      </w:hyperlink>
      <w:r w:rsidR="005E0A03" w:rsidRPr="00CF54D2">
        <w:rPr>
          <w:color w:val="000000"/>
        </w:rPr>
        <w:t>).</w:t>
      </w:r>
      <w:r w:rsidR="00550343">
        <w:rPr>
          <w:color w:val="000000"/>
        </w:rPr>
        <w:t xml:space="preserve"> </w:t>
      </w:r>
      <w:r>
        <w:rPr>
          <w:color w:val="000000"/>
        </w:rPr>
        <w:t>Dadurch können</w:t>
      </w:r>
      <w:r w:rsidRPr="00D22CE2">
        <w:rPr>
          <w:color w:val="000000"/>
        </w:rPr>
        <w:t xml:space="preserve"> Beziehungen zwischen beliebigen digitalen Objekten her</w:t>
      </w:r>
      <w:r w:rsidR="004A1D4A">
        <w:rPr>
          <w:color w:val="000000"/>
        </w:rPr>
        <w:t>ge</w:t>
      </w:r>
      <w:r w:rsidRPr="00D22CE2">
        <w:rPr>
          <w:color w:val="000000"/>
        </w:rPr>
        <w:t>stell</w:t>
      </w:r>
      <w:r w:rsidR="004A1D4A">
        <w:rPr>
          <w:color w:val="000000"/>
        </w:rPr>
        <w:t>t werden</w:t>
      </w:r>
      <w:r>
        <w:rPr>
          <w:color w:val="000000"/>
        </w:rPr>
        <w:t xml:space="preserve"> –</w:t>
      </w:r>
      <w:r w:rsidRPr="00D22CE2">
        <w:rPr>
          <w:color w:val="000000"/>
        </w:rPr>
        <w:t xml:space="preserve"> von Fotos über Finanztransaktionen bis hin zu abstrakten Konzepten (</w:t>
      </w:r>
      <w:hyperlink r:id="rId10" w:anchor="page2" w:history="1">
        <w:r w:rsidR="00963877">
          <w:rPr>
            <w:rStyle w:val="Hyperlink"/>
            <w:shd w:val="clear" w:color="auto" w:fill="FFFFFF"/>
          </w:rPr>
          <w:t>vgl. Feigenbaum et al. 2007</w:t>
        </w:r>
      </w:hyperlink>
      <w:r w:rsidRPr="00D22CE2">
        <w:rPr>
          <w:color w:val="000000"/>
        </w:rPr>
        <w:t>).</w:t>
      </w:r>
      <w:r>
        <w:rPr>
          <w:color w:val="000000"/>
        </w:rPr>
        <w:t xml:space="preserve"> </w:t>
      </w:r>
    </w:p>
    <w:p w14:paraId="34CB9FC7" w14:textId="4A1D05A0" w:rsidR="003F52D5" w:rsidRDefault="003F52D5" w:rsidP="00353700">
      <w:pPr>
        <w:pStyle w:val="GrundschriftmitEinzug"/>
        <w:spacing w:after="240" w:line="360" w:lineRule="auto"/>
        <w:ind w:firstLine="426"/>
        <w:rPr>
          <w:rFonts w:ascii="Times New Roman" w:hAnsi="Times New Roman"/>
          <w:sz w:val="24"/>
          <w:szCs w:val="24"/>
        </w:rPr>
      </w:pPr>
      <w:r w:rsidRPr="001E630F">
        <w:rPr>
          <w:rFonts w:ascii="Times New Roman" w:hAnsi="Times New Roman"/>
          <w:sz w:val="24"/>
          <w:szCs w:val="24"/>
        </w:rPr>
        <w:t xml:space="preserve">Ein zentrales Element ist dabei die Repräsentation von Zusatzinformationen (Metadaten) in einer Form, die von Maschinen interpretiert werden kann </w:t>
      </w:r>
      <w:r w:rsidRPr="001E630F">
        <w:rPr>
          <w:rFonts w:ascii="Times New Roman" w:hAnsi="Times New Roman"/>
          <w:sz w:val="24"/>
          <w:szCs w:val="24"/>
        </w:rPr>
        <w:fldChar w:fldCharType="begin"/>
      </w:r>
      <w:r w:rsidR="00CA2E97">
        <w:rPr>
          <w:rFonts w:ascii="Times New Roman" w:hAnsi="Times New Roman"/>
          <w:sz w:val="24"/>
          <w:szCs w:val="24"/>
        </w:rPr>
        <w:instrText xml:space="preserve"> ADDIN ZOTERO_ITEM CSL_CITATION {"citationID":"5YQmxara","properties":{"formattedCitation":"(Gr\\uc0\\u252{}tter 2008)","plainCitation":"(Grütter 2008)","dontUpdate":true,"noteIndex":0},"citationItems":[{"id":"zGkzBZAX/efPTuX00","uris":["http://zotero.org/users/10358077/items/A3QT2YYU"],"itemData":{"id":19,"type":"book","abstract":"Literaturverz. S. [225] - 240","event-place":"München","ISBN":"978-3-486-58626-8","publisher":"Oldenbourg","publisher-place":"München","source":"SLUB Dresden","title":"Semantic Web zur Unterstützung von Wissensgemeinschaften","URL":"http://deposit.dnb.de/cgi-bin/dokserv?id=3090012&amp;prov=M&amp;dok_var=1&amp;dok_ext=htm","author":[{"family":"Grütter","given":"Rolf"}],"accessed":{"date-parts":[["2025",4,28]]},"issued":{"date-parts":[["2008"]]}}}],"schema":"https://github.com/citation-style-language/schema/raw/master/csl-citation.json"} </w:instrText>
      </w:r>
      <w:r w:rsidRPr="001E630F">
        <w:rPr>
          <w:rFonts w:ascii="Times New Roman" w:hAnsi="Times New Roman"/>
          <w:sz w:val="24"/>
          <w:szCs w:val="24"/>
        </w:rPr>
        <w:fldChar w:fldCharType="separate"/>
      </w:r>
      <w:r w:rsidRPr="001E630F">
        <w:rPr>
          <w:rFonts w:ascii="Times New Roman" w:hAnsi="Times New Roman"/>
          <w:sz w:val="24"/>
          <w:szCs w:val="24"/>
        </w:rPr>
        <w:t>(vgl. Grütter 2008: 75)</w:t>
      </w:r>
      <w:r w:rsidRPr="001E630F">
        <w:rPr>
          <w:rFonts w:ascii="Times New Roman" w:hAnsi="Times New Roman"/>
          <w:sz w:val="24"/>
          <w:szCs w:val="24"/>
        </w:rPr>
        <w:fldChar w:fldCharType="end"/>
      </w:r>
      <w:r w:rsidRPr="001E630F">
        <w:rPr>
          <w:rFonts w:ascii="Times New Roman" w:hAnsi="Times New Roman"/>
          <w:sz w:val="24"/>
          <w:szCs w:val="24"/>
        </w:rPr>
        <w:t xml:space="preserve">. Semantische Metainformationen dienen dabei als Verknüpfung der Daten, die idealerweise öffentlich zugänglich sind. Dies bildet die Grundlage für ein maschinenlesbares Wissensnetzwerk </w:t>
      </w:r>
      <w:r w:rsidRPr="001E630F">
        <w:rPr>
          <w:rFonts w:ascii="Times New Roman" w:hAnsi="Times New Roman"/>
          <w:sz w:val="24"/>
          <w:szCs w:val="24"/>
        </w:rPr>
        <w:fldChar w:fldCharType="begin"/>
      </w:r>
      <w:r w:rsidRPr="001E630F">
        <w:rPr>
          <w:rFonts w:ascii="Times New Roman" w:hAnsi="Times New Roman"/>
          <w:sz w:val="24"/>
          <w:szCs w:val="24"/>
        </w:rPr>
        <w:instrText xml:space="preserve"> ADDIN ZOTERO_ITEM CSL_CITATION {"citationID":"PgYF4UQ2","properties":{"formattedCitation":"(D\\uc0\\u246{}rpinghaus 2022)","plainCitation":"(Dörpinghaus 2022)","dontUpdate":true,"noteIndex":0},"citationItems":[{"id":16,"uris":["http://zotero.org/users/10358077/items/SF6JYU8Z"],"itemData":{"id":16,"type":"article-journal","abstract":"Knowledge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rsidRPr="001E630F">
        <w:rPr>
          <w:rFonts w:ascii="Times New Roman" w:hAnsi="Times New Roman"/>
          <w:sz w:val="24"/>
          <w:szCs w:val="24"/>
        </w:rPr>
        <w:fldChar w:fldCharType="separate"/>
      </w:r>
      <w:r w:rsidRPr="001E630F">
        <w:rPr>
          <w:rFonts w:ascii="Times New Roman" w:hAnsi="Times New Roman"/>
          <w:sz w:val="24"/>
          <w:szCs w:val="24"/>
        </w:rPr>
        <w:t>(vgl. Dörpinghaus 2022)</w:t>
      </w:r>
      <w:r w:rsidRPr="001E630F">
        <w:rPr>
          <w:rFonts w:ascii="Times New Roman" w:hAnsi="Times New Roman"/>
          <w:sz w:val="24"/>
          <w:szCs w:val="24"/>
        </w:rPr>
        <w:fldChar w:fldCharType="end"/>
      </w:r>
      <w:r w:rsidRPr="001E630F">
        <w:rPr>
          <w:rFonts w:ascii="Times New Roman" w:hAnsi="Times New Roman"/>
          <w:sz w:val="24"/>
          <w:szCs w:val="24"/>
        </w:rPr>
        <w:t xml:space="preserve">. Solche </w:t>
      </w:r>
      <w:r w:rsidRPr="001E630F">
        <w:rPr>
          <w:rFonts w:ascii="Times New Roman" w:hAnsi="Times New Roman"/>
          <w:sz w:val="24"/>
          <w:szCs w:val="24"/>
        </w:rPr>
        <w:lastRenderedPageBreak/>
        <w:t>semantischen Netze organisieren Wissen durch strukturierte, graphische Darstellung, meist in Form von Knoten und Kanten</w:t>
      </w:r>
      <w:r w:rsidR="00647685">
        <w:rPr>
          <w:rFonts w:ascii="Times New Roman" w:hAnsi="Times New Roman"/>
          <w:sz w:val="24"/>
          <w:szCs w:val="24"/>
        </w:rPr>
        <w:t xml:space="preserve"> –</w:t>
      </w:r>
      <w:r w:rsidRPr="001E630F">
        <w:rPr>
          <w:rFonts w:ascii="Times New Roman" w:hAnsi="Times New Roman"/>
          <w:sz w:val="24"/>
          <w:szCs w:val="24"/>
        </w:rPr>
        <w:t xml:space="preserve"> </w:t>
      </w:r>
      <w:r w:rsidR="00647685">
        <w:rPr>
          <w:rFonts w:ascii="Times New Roman" w:hAnsi="Times New Roman"/>
          <w:sz w:val="24"/>
          <w:szCs w:val="24"/>
        </w:rPr>
        <w:t xml:space="preserve">den </w:t>
      </w:r>
      <w:r w:rsidRPr="001E630F">
        <w:rPr>
          <w:rFonts w:ascii="Times New Roman" w:hAnsi="Times New Roman"/>
          <w:sz w:val="24"/>
          <w:szCs w:val="24"/>
        </w:rPr>
        <w:t xml:space="preserve">Graphen </w:t>
      </w:r>
      <w:r w:rsidRPr="001E630F">
        <w:rPr>
          <w:rFonts w:ascii="Times New Roman" w:hAnsi="Times New Roman"/>
          <w:sz w:val="24"/>
          <w:szCs w:val="24"/>
        </w:rPr>
        <w:fldChar w:fldCharType="begin"/>
      </w:r>
      <w:r w:rsidRPr="001E630F">
        <w:rPr>
          <w:rFonts w:ascii="Times New Roman" w:hAnsi="Times New Roman"/>
          <w:sz w:val="24"/>
          <w:szCs w:val="24"/>
        </w:rPr>
        <w:instrText xml:space="preserve"> ADDIN ZOTERO_ITEM CSL_CITATION {"citationID":"Yfu77PAH","properties":{"formattedCitation":"(Dengel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rsidRPr="001E630F">
        <w:rPr>
          <w:rFonts w:ascii="Times New Roman" w:hAnsi="Times New Roman"/>
          <w:sz w:val="24"/>
          <w:szCs w:val="24"/>
        </w:rPr>
        <w:fldChar w:fldCharType="separate"/>
      </w:r>
      <w:r w:rsidRPr="001E630F">
        <w:rPr>
          <w:rFonts w:ascii="Times New Roman" w:hAnsi="Times New Roman"/>
          <w:noProof/>
          <w:sz w:val="24"/>
          <w:szCs w:val="24"/>
        </w:rPr>
        <w:t>(vgl. Dengel 2012: 34)</w:t>
      </w:r>
      <w:r w:rsidRPr="001E630F">
        <w:rPr>
          <w:rFonts w:ascii="Times New Roman" w:hAnsi="Times New Roman"/>
          <w:sz w:val="24"/>
          <w:szCs w:val="24"/>
        </w:rPr>
        <w:fldChar w:fldCharType="end"/>
      </w:r>
      <w:r w:rsidRPr="001E630F">
        <w:rPr>
          <w:rFonts w:ascii="Times New Roman" w:hAnsi="Times New Roman"/>
          <w:sz w:val="24"/>
          <w:szCs w:val="24"/>
        </w:rPr>
        <w:t>.</w:t>
      </w:r>
    </w:p>
    <w:p w14:paraId="604D8A1C" w14:textId="50287E02" w:rsidR="00EC2733" w:rsidRPr="001E630F" w:rsidRDefault="00EC2733" w:rsidP="00353700">
      <w:pPr>
        <w:spacing w:after="240" w:line="360" w:lineRule="auto"/>
        <w:ind w:firstLine="426"/>
        <w:jc w:val="both"/>
        <w:rPr>
          <w:sz w:val="24"/>
          <w:szCs w:val="24"/>
        </w:rPr>
      </w:pPr>
      <w:r w:rsidRPr="00551603">
        <w:rPr>
          <w:sz w:val="24"/>
          <w:szCs w:val="24"/>
        </w:rPr>
        <w:t xml:space="preserve">Frühere </w:t>
      </w:r>
      <w:r>
        <w:rPr>
          <w:color w:val="000000"/>
          <w:sz w:val="24"/>
          <w:szCs w:val="24"/>
        </w:rPr>
        <w:t>Systeme</w:t>
      </w:r>
      <w:r w:rsidRPr="00551603">
        <w:rPr>
          <w:color w:val="000000"/>
          <w:sz w:val="24"/>
          <w:szCs w:val="24"/>
        </w:rPr>
        <w:t xml:space="preserve"> waren häufig zentral organisiert und setzten einheitliche Begriffsdefinitionen voraus. Dies </w:t>
      </w:r>
      <w:proofErr w:type="gramStart"/>
      <w:r w:rsidRPr="00551603">
        <w:rPr>
          <w:color w:val="000000"/>
          <w:sz w:val="24"/>
          <w:szCs w:val="24"/>
        </w:rPr>
        <w:t>schränkte</w:t>
      </w:r>
      <w:proofErr w:type="gramEnd"/>
      <w:r w:rsidRPr="00551603">
        <w:rPr>
          <w:color w:val="000000"/>
          <w:sz w:val="24"/>
          <w:szCs w:val="24"/>
        </w:rPr>
        <w:t xml:space="preserve"> ihre Skalierbarkeit und Flexibilität stark ein. Komplexe oder offene Fragestellungen ließen sich in solchen Systemen oft nur begrenzt abbilden. Das </w:t>
      </w:r>
      <w:proofErr w:type="spellStart"/>
      <w:r w:rsidRPr="00551603">
        <w:rPr>
          <w:color w:val="000000"/>
          <w:sz w:val="24"/>
          <w:szCs w:val="24"/>
        </w:rPr>
        <w:t>Semantic</w:t>
      </w:r>
      <w:proofErr w:type="spellEnd"/>
      <w:r w:rsidRPr="00551603">
        <w:rPr>
          <w:color w:val="000000"/>
          <w:sz w:val="24"/>
          <w:szCs w:val="24"/>
        </w:rPr>
        <w:t xml:space="preserve"> Web verfolgte hingegen einen offenen Ansatz, der auch Ambiguitäten zulässt, um eine höhere Ausdrucksstärke und Anpassungsfähigkeit zu ermöglichen. Ziel war die Entwicklung einer Sprache, die sowohl Datenstrukturen als auch logische Schlussregeln beschrieb und die Integration bestehender Wissenssysteme ins Web erlaubte </w:t>
      </w:r>
      <w:r w:rsidR="005E0A03" w:rsidRPr="00CF54D2">
        <w:rPr>
          <w:color w:val="000000"/>
          <w:sz w:val="24"/>
          <w:szCs w:val="24"/>
        </w:rPr>
        <w:t>(</w:t>
      </w:r>
      <w:hyperlink r:id="rId11" w:history="1">
        <w:r w:rsidR="005E0A03" w:rsidRPr="00CF54D2">
          <w:rPr>
            <w:rStyle w:val="Hyperlink"/>
            <w:sz w:val="24"/>
            <w:szCs w:val="24"/>
          </w:rPr>
          <w:t xml:space="preserve">vgl. </w:t>
        </w:r>
        <w:r w:rsidR="005E0A03" w:rsidRPr="00CF54D2">
          <w:rPr>
            <w:rStyle w:val="Hyperlink"/>
            <w:sz w:val="24"/>
            <w:szCs w:val="24"/>
            <w:shd w:val="clear" w:color="auto" w:fill="FFFFFF"/>
          </w:rPr>
          <w:t>Berners-Lee/</w:t>
        </w:r>
        <w:proofErr w:type="spellStart"/>
        <w:r w:rsidR="005E0A03" w:rsidRPr="00CF54D2">
          <w:rPr>
            <w:rStyle w:val="Hyperlink"/>
            <w:sz w:val="24"/>
            <w:szCs w:val="24"/>
            <w:shd w:val="clear" w:color="auto" w:fill="FFFFFF"/>
          </w:rPr>
          <w:t>Hendler</w:t>
        </w:r>
        <w:proofErr w:type="spellEnd"/>
        <w:r w:rsidR="005E0A03" w:rsidRPr="00CF54D2">
          <w:rPr>
            <w:rStyle w:val="Hyperlink"/>
            <w:sz w:val="24"/>
            <w:szCs w:val="24"/>
            <w:shd w:val="clear" w:color="auto" w:fill="FFFFFF"/>
          </w:rPr>
          <w:t>/</w:t>
        </w:r>
        <w:proofErr w:type="spellStart"/>
        <w:r w:rsidR="005E0A03" w:rsidRPr="00CF54D2">
          <w:rPr>
            <w:rStyle w:val="Hyperlink"/>
            <w:sz w:val="24"/>
            <w:szCs w:val="24"/>
            <w:shd w:val="clear" w:color="auto" w:fill="FFFFFF"/>
          </w:rPr>
          <w:t>Lassila</w:t>
        </w:r>
        <w:proofErr w:type="spellEnd"/>
        <w:r w:rsidR="005E0A03" w:rsidRPr="00CF54D2">
          <w:rPr>
            <w:rStyle w:val="Hyperlink"/>
            <w:sz w:val="24"/>
            <w:szCs w:val="24"/>
            <w:shd w:val="clear" w:color="auto" w:fill="FFFFFF"/>
          </w:rPr>
          <w:t xml:space="preserve"> 2001</w:t>
        </w:r>
      </w:hyperlink>
      <w:r w:rsidR="005E0A03" w:rsidRPr="00CF54D2">
        <w:rPr>
          <w:color w:val="000000"/>
          <w:sz w:val="24"/>
          <w:szCs w:val="24"/>
        </w:rPr>
        <w:t>).</w:t>
      </w:r>
    </w:p>
    <w:p w14:paraId="71102E66" w14:textId="23E131A7" w:rsidR="00550343" w:rsidRDefault="00035569" w:rsidP="00353700">
      <w:pPr>
        <w:pStyle w:val="StandardWeb"/>
        <w:spacing w:before="0" w:beforeAutospacing="0" w:after="120" w:afterAutospacing="0" w:line="360" w:lineRule="auto"/>
        <w:ind w:firstLine="426"/>
        <w:jc w:val="both"/>
        <w:rPr>
          <w:ins w:id="0" w:author="Svetlana Yakutina" w:date="2025-09-11T10:38:00Z" w16du:dateUtc="2025-09-11T08:38:00Z"/>
          <w:color w:val="000000"/>
        </w:rPr>
      </w:pPr>
      <w:r>
        <w:t>In unterschiedlichen wissenschaftlichen Disziplinen wird zunehmend anerkannt, dass Objekte viele Bedeutungen und Verbindungen aufweisen</w:t>
      </w:r>
      <w:r w:rsidRPr="00EF4A46">
        <w:t xml:space="preserve"> </w:t>
      </w:r>
      <w:r>
        <w:fldChar w:fldCharType="begin"/>
      </w:r>
      <w:r>
        <w:instrText xml:space="preserve"> ADDIN ZOTERO_ITEM CSL_CITATION {"citationID":"1BHKCDGd","properties":{"formattedCitation":"(Andraschke/Wagner 2020)","plainCitation":"(Andraschke/Wagner 2020)","dontUpdate":true,"noteIndex":0},"citationItems":[{"id":38,"uris":["http://zotero.org/users/10358077/items/8ASL77II"],"itemData":{"id":38,"type":"book","abstract":"Die digitale Dokumentation von Objekten und ihre virtuelle Verfügbarkeit bieten enorme Chancen für Forschung, Vermittlung und Öffentlichkeitsarbeit. Sie stellen Museen und Universitäten aber auch vor etliche Fragen und Herausforderungen: Mit welchen Zielen und Werkzeugen digitalisieren wir unsere Bestände? Welche Zugänge zu ihnen wollen wir gestatten? In welchem Verhältnis stehen analoge und digitale Objekte? Der Band versammelt Positionen aus Theorie und Praxis, die sich mit der Digitalisierung und Digitalität wissenschaftlicher Sammlungen beschäftigen. Die Beiträger*innen geben Einblicke in aktuelle Ansätze, beleuchten künftige Perspektiven und fragen nach den Folgen einer digitalen Sammlungspraxis.","collection-title":"Digitale Gesellschaft","edition":"1","event-place":"Bielefeld, Germany","ISBN":"978-3-8376-5571-1","language":"de","license":"https://creativecommons.org/licenses/by/4.0/","note":"DOI: 10.14361/9783839455715","publisher":"transcript Verlag","publisher-place":"Bielefeld, Germany","source":"DOI.org (Crossref)","title":"Objekte im Netz: Wissenschaftliche Sammlungen im digitalen Wandel","title-short":"Objekte im Netz","URL":"https://www.transcript-open.de/isbn/5571","volume":"33","editor":[{"family":"Andraschke","given":"Udo"},{"family":"Wagner","given":"Sarah"}],"accessed":{"date-parts":[["2025",4,28]]},"issued":{"date-parts":[["2020",12,14]]}}}],"schema":"https://github.com/citation-style-language/schema/raw/master/csl-citation.json"} </w:instrText>
      </w:r>
      <w:r>
        <w:fldChar w:fldCharType="separate"/>
      </w:r>
      <w:r>
        <w:rPr>
          <w:noProof/>
        </w:rPr>
        <w:t>(vgl. Werner 2020: 247)</w:t>
      </w:r>
      <w:r>
        <w:fldChar w:fldCharType="end"/>
      </w:r>
      <w:r>
        <w:t xml:space="preserve">. Dies macht deutlich, dass Daten ohne ihren Kontext kaum aussagekräftig sind </w:t>
      </w:r>
      <w:r>
        <w:fldChar w:fldCharType="begin"/>
      </w:r>
      <w:r>
        <w:instrText xml:space="preserve"> ADDIN ZOTERO_ITEM CSL_CITATION {"citationID":"kGkShrVN","properties":{"formattedCitation":"(Dengel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fldChar w:fldCharType="separate"/>
      </w:r>
      <w:r>
        <w:rPr>
          <w:noProof/>
        </w:rPr>
        <w:t>(vgl. Dengel 2012: 5)</w:t>
      </w:r>
      <w:r>
        <w:fldChar w:fldCharType="end"/>
      </w:r>
      <w:r>
        <w:t xml:space="preserve">. </w:t>
      </w:r>
      <w:r w:rsidR="00550343" w:rsidRPr="00550343">
        <w:rPr>
          <w:color w:val="000000"/>
        </w:rPr>
        <w:t>Genau hier setzen moderne informationstechnische Verfahren an. Sie versuchen,</w:t>
      </w:r>
      <w:r w:rsidR="00550343" w:rsidRPr="00550343">
        <w:rPr>
          <w:rStyle w:val="apple-converted-space"/>
          <w:color w:val="000000"/>
        </w:rPr>
        <w:t xml:space="preserve"> </w:t>
      </w:r>
      <w:r w:rsidR="00550343" w:rsidRPr="00550343">
        <w:rPr>
          <w:rStyle w:val="Fett"/>
          <w:b w:val="0"/>
          <w:bCs w:val="0"/>
          <w:color w:val="000000"/>
        </w:rPr>
        <w:t>Informationsintegration</w:t>
      </w:r>
      <w:r w:rsidR="00550343" w:rsidRPr="00550343">
        <w:rPr>
          <w:rStyle w:val="apple-converted-space"/>
          <w:color w:val="000000"/>
        </w:rPr>
        <w:t xml:space="preserve"> </w:t>
      </w:r>
      <w:r w:rsidR="00550343" w:rsidRPr="00550343">
        <w:rPr>
          <w:color w:val="000000"/>
        </w:rPr>
        <w:t>zu ermöglichen, um ein tieferes Verständnis der Daten und ihrer Zusammenhänge zu erreichen</w:t>
      </w:r>
      <w:r w:rsidR="00550343">
        <w:rPr>
          <w:color w:val="000000"/>
        </w:rPr>
        <w:t xml:space="preserve"> </w:t>
      </w:r>
      <w:r w:rsidR="00550343">
        <w:rPr>
          <w:color w:val="000000"/>
        </w:rPr>
        <w:fldChar w:fldCharType="begin"/>
      </w:r>
      <w:r w:rsidR="00CA2E97">
        <w:rPr>
          <w:color w:val="000000"/>
        </w:rPr>
        <w:instrText xml:space="preserve"> ADDIN ZOTERO_ITEM CSL_CITATION {"citationID":"GmD4riqN","properties":{"formattedCitation":"(Davies/Studer/Warren 2006)","plainCitation":"(Davies/Studer/Warren 2006)","dontUpdate":true,"noteIndex":0},"citationItems":[{"id":176,"uris":["http://zotero.org/users/10358077/items/KQTA74SP"],"itemData":{"id":176,"type":"article-journal","language":"en","source":"Zotero","title":"Semantic Web Technologies Trends and Research in Ontology-based Systems","author":[{"family":"Davies","given":"John"},{"family":"Studer","given":"Rudi"},{"family":"Warren","given":"Paul"}],"issued":{"date-parts":[["2006"]]}}}],"schema":"https://github.com/citation-style-language/schema/raw/master/csl-citation.json"} </w:instrText>
      </w:r>
      <w:r w:rsidR="00550343">
        <w:rPr>
          <w:color w:val="000000"/>
        </w:rPr>
        <w:fldChar w:fldCharType="separate"/>
      </w:r>
      <w:r w:rsidR="00550343">
        <w:rPr>
          <w:noProof/>
          <w:color w:val="000000"/>
        </w:rPr>
        <w:t>(vgl. Davies/Studer/Warren 2006: 1)</w:t>
      </w:r>
      <w:r w:rsidR="00550343">
        <w:rPr>
          <w:color w:val="000000"/>
        </w:rPr>
        <w:fldChar w:fldCharType="end"/>
      </w:r>
      <w:r w:rsidR="00550343">
        <w:rPr>
          <w:color w:val="000000"/>
        </w:rPr>
        <w:t>.</w:t>
      </w:r>
    </w:p>
    <w:p w14:paraId="21B6CFD5" w14:textId="77777777" w:rsidR="00F46768" w:rsidRPr="00550343" w:rsidDel="003A1F9B" w:rsidRDefault="00F46768" w:rsidP="00353700">
      <w:pPr>
        <w:pStyle w:val="StandardWeb"/>
        <w:spacing w:before="0" w:beforeAutospacing="0" w:after="120" w:afterAutospacing="0" w:line="360" w:lineRule="auto"/>
        <w:ind w:firstLine="426"/>
        <w:jc w:val="both"/>
        <w:rPr>
          <w:del w:id="1" w:author="Svetlana Yakutina" w:date="2025-09-11T10:45:00Z" w16du:dateUtc="2025-09-11T08:45:00Z"/>
        </w:rPr>
      </w:pPr>
    </w:p>
    <w:p w14:paraId="7A9AD079" w14:textId="467E643E" w:rsidR="00035569" w:rsidRDefault="00035569" w:rsidP="003A1F9B">
      <w:pPr>
        <w:pStyle w:val="StandardWeb"/>
        <w:spacing w:before="0" w:beforeAutospacing="0" w:after="120" w:afterAutospacing="0" w:line="360" w:lineRule="auto"/>
        <w:jc w:val="both"/>
        <w:pPrChange w:id="2" w:author="Svetlana Yakutina" w:date="2025-09-11T10:45:00Z" w16du:dateUtc="2025-09-11T08:45:00Z">
          <w:pPr>
            <w:pStyle w:val="StandardWeb"/>
            <w:spacing w:before="0" w:beforeAutospacing="0" w:after="120" w:afterAutospacing="0" w:line="360" w:lineRule="auto"/>
            <w:ind w:firstLine="426"/>
            <w:jc w:val="both"/>
          </w:pPr>
        </w:pPrChange>
      </w:pPr>
      <w:r>
        <w:t xml:space="preserve">Durch technologische Entwicklungen ist es möglich, Metadaten systematisch mit externem Wissen zu vernetzen </w:t>
      </w:r>
      <w:r>
        <w:fldChar w:fldCharType="begin"/>
      </w:r>
      <w:r>
        <w:instrText xml:space="preserve"> ADDIN ZOTERO_ITEM CSL_CITATION {"citationID":"XrFNyIT9","properties":{"formattedCitation":"(Andraschke/Wagner 2020)","plainCitation":"(Andraschke/Wagner 2020)","dontUpdate":true,"noteIndex":0},"citationItems":[{"id":38,"uris":["http://zotero.org/users/10358077/items/8ASL77II"],"itemData":{"id":38,"type":"book","abstract":"Die digitale Dokumentation von Objekten und ihre virtuelle Verfügbarkeit bieten enorme Chancen für Forschung, Vermittlung und Öffentlichkeitsarbeit. Sie stellen Museen und Universitäten aber auch vor etliche Fragen und Herausforderungen: Mit welchen Zielen und Werkzeugen digitalisieren wir unsere Bestände? Welche Zugänge zu ihnen wollen wir gestatten? In welchem Verhältnis stehen analoge und digitale Objekte? Der Band versammelt Positionen aus Theorie und Praxis, die sich mit der Digitalisierung und Digitalität wissenschaftlicher Sammlungen beschäftigen. Die Beiträger*innen geben Einblicke in aktuelle Ansätze, beleuchten künftige Perspektiven und fragen nach den Folgen einer digitalen Sammlungspraxis.","collection-title":"Digitale Gesellschaft","edition":"1","event-place":"Bielefeld, Germany","ISBN":"978-3-8376-5571-1","language":"de","license":"https://creativecommons.org/licenses/by/4.0/","note":"DOI: 10.14361/9783839455715","publisher":"transcript Verlag","publisher-place":"Bielefeld, Germany","source":"DOI.org (Crossref)","title":"Objekte im Netz: Wissenschaftliche Sammlungen im digitalen Wandel","title-short":"Objekte im Netz","URL":"https://www.transcript-open.de/isbn/5571","volume":"33","editor":[{"family":"Andraschke","given":"Udo"},{"family":"Wagner","given":"Sarah"}],"accessed":{"date-parts":[["2025",4,28]]},"issued":{"date-parts":[["2020",12,14]]}}}],"schema":"https://github.com/citation-style-language/schema/raw/master/csl-citation.json"} </w:instrText>
      </w:r>
      <w:r>
        <w:fldChar w:fldCharType="separate"/>
      </w:r>
      <w:r>
        <w:rPr>
          <w:noProof/>
        </w:rPr>
        <w:t>(vgl. Werner 2020: 247)</w:t>
      </w:r>
      <w:r>
        <w:fldChar w:fldCharType="end"/>
      </w:r>
      <w:r>
        <w:t xml:space="preserve">. Dabei entsteht ein semantischer Raum, in dem Daten nicht isoliert, sondern relational verstanden und genutzt werden </w:t>
      </w:r>
      <w:r>
        <w:fldChar w:fldCharType="begin"/>
      </w:r>
      <w:r>
        <w:instrText xml:space="preserve"> ADDIN ZOTERO_ITEM CSL_CITATION {"citationID":"Eiwp8FyA","properties":{"formattedCitation":"(Dengel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fldChar w:fldCharType="separate"/>
      </w:r>
      <w:r>
        <w:rPr>
          <w:noProof/>
        </w:rPr>
        <w:t>(vgl. Dengel 2012: 5)</w:t>
      </w:r>
      <w:r>
        <w:fldChar w:fldCharType="end"/>
      </w:r>
      <w:r>
        <w:t xml:space="preserve">. </w:t>
      </w:r>
      <w:r w:rsidRPr="00C12EC2">
        <w:rPr>
          <w:color w:val="000000"/>
        </w:rPr>
        <w:t xml:space="preserve">Damit Computer </w:t>
      </w:r>
      <w:r>
        <w:rPr>
          <w:color w:val="000000"/>
        </w:rPr>
        <w:t>Informationen</w:t>
      </w:r>
      <w:r w:rsidRPr="00C12EC2">
        <w:rPr>
          <w:color w:val="000000"/>
        </w:rPr>
        <w:t xml:space="preserve"> erkennen und verarbeiten können</w:t>
      </w:r>
      <w:r>
        <w:t xml:space="preserve">, muss Wissen in strukturierter Form repräsentiert werden. Es reicht nicht aus, Wissen als eine Ansammlung isolierter Fakten zu betrachten, vielmehr </w:t>
      </w:r>
      <w:r w:rsidR="004C60E1">
        <w:t xml:space="preserve">muss es </w:t>
      </w:r>
      <w:r>
        <w:t>als ein dynamisches Netz miteinander verbundener Informationen verst</w:t>
      </w:r>
      <w:r w:rsidR="004C60E1">
        <w:t>anden werden</w:t>
      </w:r>
      <w:r>
        <w:t xml:space="preserve"> </w:t>
      </w:r>
      <w:r>
        <w:fldChar w:fldCharType="begin"/>
      </w:r>
      <w:r>
        <w:instrText xml:space="preserve"> ADDIN ZOTERO_ITEM CSL_CITATION {"citationID":"lfyudMLj","properties":{"formattedCitation":"(Andraschke/Wagner 2020)","plainCitation":"(Andraschke/Wagner 2020)","dontUpdate":true,"noteIndex":0},"citationItems":[{"id":38,"uris":["http://zotero.org/users/10358077/items/8ASL77II"],"itemData":{"id":38,"type":"book","abstract":"Die digitale Dokumentation von Objekten und ihre virtuelle Verfügbarkeit bieten enorme Chancen für Forschung, Vermittlung und Öffentlichkeitsarbeit. Sie stellen Museen und Universitäten aber auch vor etliche Fragen und Herausforderungen: Mit welchen Zielen und Werkzeugen digitalisieren wir unsere Bestände? Welche Zugänge zu ihnen wollen wir gestatten? In welchem Verhältnis stehen analoge und digitale Objekte? Der Band versammelt Positionen aus Theorie und Praxis, die sich mit der Digitalisierung und Digitalität wissenschaftlicher Sammlungen beschäftigen. Die Beiträger*innen geben Einblicke in aktuelle Ansätze, beleuchten künftige Perspektiven und fragen nach den Folgen einer digitalen Sammlungspraxis.","collection-title":"Digitale Gesellschaft","edition":"1","event-place":"Bielefeld, Germany","ISBN":"978-3-8376-5571-1","language":"de","license":"https://creativecommons.org/licenses/by/4.0/","note":"DOI: 10.14361/9783839455715","publisher":"transcript Verlag","publisher-place":"Bielefeld, Germany","source":"DOI.org (Crossref)","title":"Objekte im Netz: Wissenschaftliche Sammlungen im digitalen Wandel","title-short":"Objekte im Netz","URL":"https://www.transcript-open.de/isbn/5571","volume":"33","editor":[{"family":"Andraschke","given":"Udo"},{"family":"Wagner","given":"Sarah"}],"accessed":{"date-parts":[["2025",4,28]]},"issued":{"date-parts":[["2020",12,14]]}}}],"schema":"https://github.com/citation-style-language/schema/raw/master/csl-citation.json"} </w:instrText>
      </w:r>
      <w:r>
        <w:fldChar w:fldCharType="separate"/>
      </w:r>
      <w:r>
        <w:rPr>
          <w:noProof/>
        </w:rPr>
        <w:t>(vgl. Werner 2020: 247)</w:t>
      </w:r>
      <w:r>
        <w:fldChar w:fldCharType="end"/>
      </w:r>
      <w:r>
        <w:t xml:space="preserve">. </w:t>
      </w:r>
      <w:r w:rsidR="00550343">
        <w:t xml:space="preserve">Dies ist eine zentrale Aufgabe semantischer Technologien wie sie </w:t>
      </w:r>
      <w:r w:rsidR="00B27486">
        <w:t xml:space="preserve">bspw. </w:t>
      </w:r>
      <w:r w:rsidR="00BA3D87">
        <w:t>i</w:t>
      </w:r>
      <w:r w:rsidR="00B27486">
        <w:t xml:space="preserve">m Rahmen des </w:t>
      </w:r>
      <w:r w:rsidR="00550343">
        <w:t xml:space="preserve">World Wide Web </w:t>
      </w:r>
      <w:proofErr w:type="spellStart"/>
      <w:r w:rsidR="00550343">
        <w:t>Consortium</w:t>
      </w:r>
      <w:proofErr w:type="spellEnd"/>
      <w:r w:rsidR="00550343">
        <w:t xml:space="preserve"> (W3C)</w:t>
      </w:r>
      <w:r w:rsidR="00B27486">
        <w:t xml:space="preserve"> entwickelt und standardisiert wurden.</w:t>
      </w:r>
    </w:p>
    <w:p w14:paraId="0EFF8592" w14:textId="0904509D" w:rsidR="000104D5" w:rsidRDefault="00903BF6" w:rsidP="00353700">
      <w:pPr>
        <w:pStyle w:val="StandardWeb"/>
        <w:spacing w:before="0" w:beforeAutospacing="0" w:after="120" w:afterAutospacing="0" w:line="360" w:lineRule="auto"/>
        <w:ind w:firstLine="426"/>
        <w:jc w:val="both"/>
        <w:rPr>
          <w:ins w:id="3" w:author="Svetlana Yakutina" w:date="2025-09-11T10:45:00Z" w16du:dateUtc="2025-09-11T08:45:00Z"/>
        </w:rPr>
      </w:pPr>
      <w:r>
        <w:t xml:space="preserve">Das W3C entwickelte die Grundprinzipien des </w:t>
      </w:r>
      <w:proofErr w:type="spellStart"/>
      <w:r>
        <w:t>Semanti</w:t>
      </w:r>
      <w:r w:rsidR="000416DE">
        <w:t>c</w:t>
      </w:r>
      <w:proofErr w:type="spellEnd"/>
      <w:r>
        <w:t xml:space="preserve"> Web und stellte standardisierte Sprachen bereit </w:t>
      </w:r>
      <w:r>
        <w:fldChar w:fldCharType="begin"/>
      </w:r>
      <w:r w:rsidR="002E6E64">
        <w:instrText xml:space="preserve"> ADDIN ZOTERO_ITEM CSL_CITATION {"citationID":"ilJAQ1r9","properties":{"formattedCitation":"(Davies/Studer/Warren 2006)","plainCitation":"(Davies/Studer/Warren 2006)","dontUpdate":true,"noteIndex":0},"citationItems":[{"id":176,"uris":["http://zotero.org/users/10358077/items/KQTA74SP"],"itemData":{"id":176,"type":"article-journal","language":"en","source":"Zotero","title":"Semantic Web Technologies Trends and Research in Ontology-based Systems","author":[{"family":"Davies","given":"John"},{"family":"Studer","given":"Rudi"},{"family":"Warren","given":"Paul"}],"issued":{"date-parts":[["2006"]]}}}],"schema":"https://github.com/citation-style-language/schema/raw/master/csl-citation.json"} </w:instrText>
      </w:r>
      <w:r>
        <w:fldChar w:fldCharType="separate"/>
      </w:r>
      <w:r>
        <w:rPr>
          <w:noProof/>
        </w:rPr>
        <w:t>(vgl. Davies/Studer/Warren 2006: 2)</w:t>
      </w:r>
      <w:r>
        <w:fldChar w:fldCharType="end"/>
      </w:r>
      <w:r>
        <w:t xml:space="preserve">. </w:t>
      </w:r>
      <w:r w:rsidR="00B22ECD" w:rsidRPr="00516DA0">
        <w:t xml:space="preserve">Mit den </w:t>
      </w:r>
      <w:r w:rsidR="00B22ECD" w:rsidRPr="00516DA0">
        <w:lastRenderedPageBreak/>
        <w:t xml:space="preserve">Technologien des </w:t>
      </w:r>
      <w:proofErr w:type="spellStart"/>
      <w:r w:rsidR="00B22ECD" w:rsidRPr="00516DA0">
        <w:t>Semantic</w:t>
      </w:r>
      <w:proofErr w:type="spellEnd"/>
      <w:r w:rsidR="00B22ECD" w:rsidRPr="00516DA0">
        <w:t xml:space="preserve"> Web</w:t>
      </w:r>
      <w:r w:rsidR="00BA3D87">
        <w:rPr>
          <w:rStyle w:val="Funotenzeichen"/>
          <w:color w:val="000000" w:themeColor="text1"/>
        </w:rPr>
        <w:footnoteReference w:id="1"/>
      </w:r>
      <w:r w:rsidR="00B22ECD" w:rsidRPr="00516DA0">
        <w:t xml:space="preserve"> können </w:t>
      </w:r>
      <w:proofErr w:type="spellStart"/>
      <w:r w:rsidR="00B22ECD" w:rsidRPr="00516DA0">
        <w:t>Nutzer:innen</w:t>
      </w:r>
      <w:proofErr w:type="spellEnd"/>
      <w:r w:rsidR="00B22ECD">
        <w:rPr>
          <w:bCs/>
        </w:rPr>
        <w:t xml:space="preserve"> </w:t>
      </w:r>
      <w:r w:rsidR="00B22ECD" w:rsidRPr="00516DA0">
        <w:t>Datenspeicher im Web aufbauen, Vokabulare entwickeln und Regeln zur Datenverarbeitung festlegen</w:t>
      </w:r>
      <w:r w:rsidR="00B22ECD">
        <w:t xml:space="preserve"> </w:t>
      </w:r>
      <w:r w:rsidR="00B22ECD">
        <w:fldChar w:fldCharType="begin"/>
      </w:r>
      <w:r w:rsidR="00B22ECD">
        <w:instrText xml:space="preserve"> ADDIN ZOTERO_ITEM CSL_CITATION {"citationID":"Vz0mr0c7","properties":{"formattedCitation":"(Kamzelak 2018)","plainCitation":"(Kamzelak 2018)","dontUpdate":true,"noteIndex":0},"citationItems":[{"id":112,"uris":["http://zotero.org/users/10358077/items/ZZ7T6LKX"],"itemData":{"id":112,"type":"chapter","container-title":"Digitale Editionen im semantic web. Chancen und Grenzen von Normdaten, FRBR und RDF.","edition":"2016","ISBN":"978-3-86906-842-8","language":"de","note":"DOI: 10.25366/2018.2","publisher":"Allitera Verlag, München","source":"DOI.org (Crossref)","title":"„Ei, dem alten Herrn zoll’ ich Achtung gern“","URL":"https://nbn-resolving.org/urn:nbn:de:bsz:14-qucosa2-209533","editor":[{"family":"Richts","given":"Kristina"},{"family":"Stadler","given":"Peter"}],"author":[{"family":"Kamzelak","given":"Roland S."}],"accessed":{"date-parts":[["2025",6,30]]},"issued":{"date-parts":[["2018",3,19]]}}}],"schema":"https://github.com/citation-style-language/schema/raw/master/csl-citation.json"} </w:instrText>
      </w:r>
      <w:r w:rsidR="00B22ECD">
        <w:fldChar w:fldCharType="separate"/>
      </w:r>
      <w:r w:rsidR="00B22ECD">
        <w:rPr>
          <w:noProof/>
        </w:rPr>
        <w:t>(vgl. Kamzelak 2018: 424)</w:t>
      </w:r>
      <w:r w:rsidR="00B22ECD">
        <w:fldChar w:fldCharType="end"/>
      </w:r>
      <w:r w:rsidR="00B22ECD" w:rsidRPr="00516DA0">
        <w:t>.</w:t>
      </w:r>
      <w:r w:rsidR="00B22ECD">
        <w:t xml:space="preserve"> </w:t>
      </w:r>
      <w:r w:rsidR="00DC6DAA">
        <w:t>Auf diese</w:t>
      </w:r>
      <w:r w:rsidR="004C60E1">
        <w:t>r</w:t>
      </w:r>
      <w:r w:rsidR="00DC6DAA">
        <w:t xml:space="preserve"> Grundlage entstehen innovative Dienste, die den Austausch und die gemeinsame Nutzung von Wissen vereinfachen</w:t>
      </w:r>
      <w:r w:rsidR="000C7507">
        <w:t xml:space="preserve"> </w:t>
      </w:r>
      <w:r w:rsidR="000C7507">
        <w:fldChar w:fldCharType="begin"/>
      </w:r>
      <w:r w:rsidR="002E6E64">
        <w:instrText xml:space="preserve"> ADDIN ZOTERO_ITEM CSL_CITATION {"citationID":"lWAhmgAT","properties":{"formattedCitation":"(Dengel 2012, S. 10)","plainCitation":"(Dengel 2012, S. 10)","dontUpdate":true,"noteIndex":0},"citationItems":[{"id":13,"uris":["http://zotero.org/users/10358077/items/93QID7FI"],"itemData":{"id":13,"type":"book","event-place":"Heidelberg","ISBN":"978-3-8274-2663-5","language":"de","license":"http://www.springer.com/tdm","note":"DOI: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locator":"10"}],"schema":"https://github.com/citation-style-language/schema/raw/master/csl-citation.json"} </w:instrText>
      </w:r>
      <w:r w:rsidR="000C7507">
        <w:fldChar w:fldCharType="separate"/>
      </w:r>
      <w:r w:rsidR="000C7507">
        <w:rPr>
          <w:noProof/>
        </w:rPr>
        <w:t>(vgl. Dengel 2012: 9)</w:t>
      </w:r>
      <w:r w:rsidR="000C7507">
        <w:fldChar w:fldCharType="end"/>
      </w:r>
      <w:r w:rsidR="000C7507">
        <w:t xml:space="preserve">. </w:t>
      </w:r>
      <w:r w:rsidR="00A07FA7" w:rsidRPr="003B76C3">
        <w:rPr>
          <w:color w:val="000000" w:themeColor="text1"/>
        </w:rPr>
        <w:t xml:space="preserve">Technologien wie </w:t>
      </w:r>
      <w:proofErr w:type="spellStart"/>
      <w:r w:rsidR="000703E8" w:rsidRPr="003B76C3">
        <w:rPr>
          <w:color w:val="000000" w:themeColor="text1"/>
          <w:shd w:val="clear" w:color="auto" w:fill="FFFFFF"/>
        </w:rPr>
        <w:t>Resource</w:t>
      </w:r>
      <w:proofErr w:type="spellEnd"/>
      <w:r w:rsidR="000703E8" w:rsidRPr="003B76C3">
        <w:rPr>
          <w:color w:val="000000" w:themeColor="text1"/>
          <w:shd w:val="clear" w:color="auto" w:fill="FFFFFF"/>
        </w:rPr>
        <w:t xml:space="preserve"> Description Framework</w:t>
      </w:r>
      <w:r w:rsidR="000703E8" w:rsidRPr="003B76C3">
        <w:rPr>
          <w:color w:val="000000" w:themeColor="text1"/>
        </w:rPr>
        <w:t xml:space="preserve"> </w:t>
      </w:r>
      <w:r w:rsidR="003B76C3" w:rsidRPr="003B76C3">
        <w:rPr>
          <w:color w:val="000000" w:themeColor="text1"/>
        </w:rPr>
        <w:t>(</w:t>
      </w:r>
      <w:r w:rsidR="000703E8" w:rsidRPr="003B76C3">
        <w:rPr>
          <w:color w:val="000000" w:themeColor="text1"/>
        </w:rPr>
        <w:t>RDF</w:t>
      </w:r>
      <w:r w:rsidR="003B76C3" w:rsidRPr="003B76C3">
        <w:rPr>
          <w:color w:val="000000" w:themeColor="text1"/>
        </w:rPr>
        <w:t>)</w:t>
      </w:r>
      <w:r w:rsidR="00A07FA7" w:rsidRPr="003B76C3">
        <w:rPr>
          <w:color w:val="000000" w:themeColor="text1"/>
        </w:rPr>
        <w:t xml:space="preserve">, </w:t>
      </w:r>
      <w:r w:rsidR="000703E8" w:rsidRPr="003B76C3">
        <w:rPr>
          <w:color w:val="000000" w:themeColor="text1"/>
          <w:shd w:val="clear" w:color="auto" w:fill="FFFFFF"/>
        </w:rPr>
        <w:t>Web</w:t>
      </w:r>
      <w:r w:rsidR="000703E8" w:rsidRPr="003B76C3">
        <w:rPr>
          <w:rStyle w:val="apple-converted-space"/>
          <w:color w:val="000000" w:themeColor="text1"/>
          <w:shd w:val="clear" w:color="auto" w:fill="FFFFFF"/>
        </w:rPr>
        <w:t xml:space="preserve"> </w:t>
      </w:r>
      <w:proofErr w:type="spellStart"/>
      <w:r w:rsidR="000703E8" w:rsidRPr="003B76C3">
        <w:rPr>
          <w:rStyle w:val="Hervorhebung"/>
          <w:i w:val="0"/>
          <w:iCs w:val="0"/>
          <w:color w:val="000000" w:themeColor="text1"/>
        </w:rPr>
        <w:t>Ontology</w:t>
      </w:r>
      <w:proofErr w:type="spellEnd"/>
      <w:r w:rsidR="000703E8" w:rsidRPr="003B76C3">
        <w:rPr>
          <w:rStyle w:val="apple-converted-space"/>
          <w:color w:val="000000" w:themeColor="text1"/>
          <w:shd w:val="clear" w:color="auto" w:fill="FFFFFF"/>
        </w:rPr>
        <w:t xml:space="preserve"> </w:t>
      </w:r>
      <w:r w:rsidR="000703E8" w:rsidRPr="003B76C3">
        <w:rPr>
          <w:color w:val="000000" w:themeColor="text1"/>
          <w:shd w:val="clear" w:color="auto" w:fill="FFFFFF"/>
        </w:rPr>
        <w:t>Language</w:t>
      </w:r>
      <w:r w:rsidR="000703E8" w:rsidRPr="003B76C3">
        <w:rPr>
          <w:color w:val="000000" w:themeColor="text1"/>
        </w:rPr>
        <w:t xml:space="preserve"> </w:t>
      </w:r>
      <w:r w:rsidR="003B76C3" w:rsidRPr="003B76C3">
        <w:rPr>
          <w:color w:val="000000" w:themeColor="text1"/>
        </w:rPr>
        <w:t>(</w:t>
      </w:r>
      <w:r w:rsidR="000703E8" w:rsidRPr="003B76C3">
        <w:rPr>
          <w:color w:val="000000" w:themeColor="text1"/>
        </w:rPr>
        <w:t>OWL</w:t>
      </w:r>
      <w:r w:rsidR="003B76C3" w:rsidRPr="003B76C3">
        <w:rPr>
          <w:color w:val="000000" w:themeColor="text1"/>
        </w:rPr>
        <w:t xml:space="preserve">) </w:t>
      </w:r>
      <w:r w:rsidR="00A07FA7" w:rsidRPr="003B76C3">
        <w:rPr>
          <w:color w:val="000000" w:themeColor="text1"/>
        </w:rPr>
        <w:t xml:space="preserve">oder </w:t>
      </w:r>
      <w:r w:rsidR="000703E8" w:rsidRPr="003B76C3">
        <w:rPr>
          <w:rStyle w:val="Hervorhebung"/>
          <w:i w:val="0"/>
          <w:iCs w:val="0"/>
          <w:color w:val="000000" w:themeColor="text1"/>
        </w:rPr>
        <w:t>Protocol and RDF Query Language</w:t>
      </w:r>
      <w:r w:rsidR="000703E8" w:rsidRPr="003B76C3">
        <w:rPr>
          <w:color w:val="000000" w:themeColor="text1"/>
        </w:rPr>
        <w:t xml:space="preserve"> </w:t>
      </w:r>
      <w:r w:rsidR="003B76C3" w:rsidRPr="003B76C3">
        <w:rPr>
          <w:color w:val="000000" w:themeColor="text1"/>
        </w:rPr>
        <w:t>(</w:t>
      </w:r>
      <w:r w:rsidR="000703E8" w:rsidRPr="003B76C3">
        <w:rPr>
          <w:color w:val="000000" w:themeColor="text1"/>
        </w:rPr>
        <w:t>SPARQL</w:t>
      </w:r>
      <w:r w:rsidR="003B76C3" w:rsidRPr="003B76C3">
        <w:rPr>
          <w:color w:val="000000" w:themeColor="text1"/>
        </w:rPr>
        <w:t xml:space="preserve">) </w:t>
      </w:r>
      <w:r w:rsidR="00A07FA7">
        <w:t xml:space="preserve">ermöglichen es, </w:t>
      </w:r>
      <w:r w:rsidR="00A07FA7" w:rsidRPr="00ED75B5">
        <w:t>komplexe Sachverhalte durch semantisch angereich</w:t>
      </w:r>
      <w:r w:rsidR="00FB79B6" w:rsidRPr="00ED75B5">
        <w:t>er</w:t>
      </w:r>
      <w:r w:rsidR="00A07FA7" w:rsidRPr="00ED75B5">
        <w:t>te Beziehungen zwischen Daten da</w:t>
      </w:r>
      <w:r w:rsidR="00F4193D" w:rsidRPr="00ED75B5">
        <w:t>r</w:t>
      </w:r>
      <w:r w:rsidR="00A07FA7" w:rsidRPr="00ED75B5">
        <w:t>zustellen</w:t>
      </w:r>
      <w:r w:rsidR="005F749A" w:rsidRPr="00ED75B5">
        <w:t>.</w:t>
      </w:r>
      <w:r w:rsidR="009054B5">
        <w:t xml:space="preserve"> </w:t>
      </w:r>
      <w:r w:rsidR="00A07FA7">
        <w:t>Aus diesen Daten bildet sich ein Informationsnetz, d</w:t>
      </w:r>
      <w:r w:rsidR="00E84B4D">
        <w:t>as</w:t>
      </w:r>
      <w:r w:rsidR="00A07FA7">
        <w:t xml:space="preserve"> durch seine offene Struktur </w:t>
      </w:r>
      <w:r w:rsidR="00A07FA7" w:rsidRPr="00ED75B5">
        <w:t>vielseitige Verknüpfung</w:t>
      </w:r>
      <w:r w:rsidR="00E84B4D" w:rsidRPr="00ED75B5">
        <w:t>en</w:t>
      </w:r>
      <w:r w:rsidR="00A07FA7">
        <w:t xml:space="preserve"> erlaubt. Jede Information kann über eine </w:t>
      </w:r>
      <w:r w:rsidR="000703E8">
        <w:t>URI</w:t>
      </w:r>
      <w:r w:rsidR="003B76C3">
        <w:t xml:space="preserve"> </w:t>
      </w:r>
      <w:r w:rsidR="00A07FA7">
        <w:t>eindeutig angesprochen werden, wodurch sie mit anderen externen, offenen und öffentlich zugänglichen Datenquellen im Web verbunden werden kann</w:t>
      </w:r>
      <w:r w:rsidR="009054B5">
        <w:t xml:space="preserve"> </w:t>
      </w:r>
      <w:r w:rsidR="009054B5">
        <w:fldChar w:fldCharType="begin"/>
      </w:r>
      <w:r w:rsidR="002E6E64">
        <w:instrText xml:space="preserve"> ADDIN ZOTERO_ITEM CSL_CITATION {"citationID":"S7cjFTTD","properties":{"formattedCitation":"(Andraschke/Wagner 2020, S. 118\\uc0\\u8211{}119)","plainCitation":"(Andraschke/Wagner 2020, S. 118–119)","dontUpdate":true,"noteIndex":0},"citationItems":[{"id":38,"uris":["http://zotero.org/users/10358077/items/8ASL77II"],"itemData":{"id":38,"type":"book","abstract":"Die digitale Dokumentation von Objekten und ihre virtuelle Verfügbarkeit bieten enorme Chancen für Forschung, Vermittlung und Öffentlichkeitsarbeit. Sie stellen Museen und Universitäten aber auch vor etliche Fragen und Herausforderungen: Mit welchen Zielen und Werkzeugen digitalisieren wir unsere Bestände? Welche Zugänge zu ihnen wollen wir gestatten? In welchem Verhältnis stehen analoge und digitale Objekte? Der Band versammelt Positionen aus Theorie und Praxis, die sich mit der Digitalisierung und Digitalität wissenschaftlicher Sammlungen beschäftigen. Die Beiträger*innen geben Einblicke in aktuelle Ansätze, beleuchten künftige Perspektiven und fragen nach den Folgen einer digitalen Sammlungspraxis.","collection-title":"Digitale Gesellschaft","edition":"1","event-place":"Bielefeld, Germany","ISBN":"978-3-8376-5571-1","language":"de","license":"https://creativecommons.org/licenses/by/4.0/","note":"DOI: 10.14361/9783839455715","publisher":"transcript Verlag","publisher-place":"Bielefeld, Germany","source":"DOI.org (Crossref)","title":"Objekte im Netz: Wissenschaftliche Sammlungen im digitalen Wandel","title-short":"Objekte im Netz","URL":"https://www.transcript-open.de/isbn/5571","volume":"33","editor":[{"family":"Andraschke","given":"Udo"},{"family":"Wagner","given":"Sarah"}],"accessed":{"date-parts":[["2025",4,28]]},"issued":{"date-parts":[["2020",12,14]]}},"locator":"118-119"}],"schema":"https://github.com/citation-style-language/schema/raw/master/csl-citation.json"} </w:instrText>
      </w:r>
      <w:r w:rsidR="009054B5">
        <w:fldChar w:fldCharType="separate"/>
      </w:r>
      <w:r w:rsidR="009054B5" w:rsidRPr="00A07FA7">
        <w:t>(</w:t>
      </w:r>
      <w:r w:rsidR="009054B5">
        <w:t xml:space="preserve">vgl. </w:t>
      </w:r>
      <w:r w:rsidR="009054B5" w:rsidRPr="00A07FA7">
        <w:t>Andraschke/Wagner 2020</w:t>
      </w:r>
      <w:r w:rsidR="009054B5">
        <w:t xml:space="preserve">: </w:t>
      </w:r>
      <w:r w:rsidR="009054B5" w:rsidRPr="00A07FA7">
        <w:t>118–119)</w:t>
      </w:r>
      <w:r w:rsidR="009054B5">
        <w:fldChar w:fldCharType="end"/>
      </w:r>
      <w:r w:rsidR="00A07FA7">
        <w:t xml:space="preserve">. Die semantisch </w:t>
      </w:r>
      <w:r w:rsidR="00A07FA7" w:rsidRPr="00F4193D">
        <w:t>angereichten</w:t>
      </w:r>
      <w:r w:rsidR="00A07FA7">
        <w:t xml:space="preserve"> Daten werden in sog. RDF-Tripeln modelliert</w:t>
      </w:r>
      <w:r w:rsidR="00F670B2">
        <w:t>. In der Praxis werden solche strukturierte</w:t>
      </w:r>
      <w:r w:rsidR="00E84B4D">
        <w:t>n</w:t>
      </w:r>
      <w:r w:rsidR="00F670B2">
        <w:t xml:space="preserve"> Daten als </w:t>
      </w:r>
      <w:proofErr w:type="spellStart"/>
      <w:r w:rsidR="000703E8">
        <w:t>Linked</w:t>
      </w:r>
      <w:proofErr w:type="spellEnd"/>
      <w:r w:rsidR="000703E8">
        <w:t xml:space="preserve"> Open Data </w:t>
      </w:r>
      <w:r w:rsidR="00DD511F">
        <w:t xml:space="preserve">(LOD) </w:t>
      </w:r>
      <w:r w:rsidR="00F670B2">
        <w:t>bezeichnet</w:t>
      </w:r>
      <w:r w:rsidR="00A07FA7">
        <w:t xml:space="preserve"> </w:t>
      </w:r>
      <w:r w:rsidR="00A07FA7">
        <w:fldChar w:fldCharType="begin"/>
      </w:r>
      <w:r w:rsidR="002E6E64">
        <w:instrText xml:space="preserve"> ADDIN ZOTERO_ITEM CSL_CITATION {"citationID":"PXJAbTFz","properties":{"formattedCitation":"(Andraschke/Wagner 2020, S. 118\\uc0\\u8211{}119)","plainCitation":"(Andraschke/Wagner 2020, S. 118–119)","dontUpdate":true,"noteIndex":0},"citationItems":[{"id":38,"uris":["http://zotero.org/users/10358077/items/8ASL77II"],"itemData":{"id":38,"type":"book","abstract":"Die digitale Dokumentation von Objekten und ihre virtuelle Verfügbarkeit bieten enorme Chancen für Forschung, Vermittlung und Öffentlichkeitsarbeit. Sie stellen Museen und Universitäten aber auch vor etliche Fragen und Herausforderungen: Mit welchen Zielen und Werkzeugen digitalisieren wir unsere Bestände? Welche Zugänge zu ihnen wollen wir gestatten? In welchem Verhältnis stehen analoge und digitale Objekte? Der Band versammelt Positionen aus Theorie und Praxis, die sich mit der Digitalisierung und Digitalität wissenschaftlicher Sammlungen beschäftigen. Die Beiträger*innen geben Einblicke in aktuelle Ansätze, beleuchten künftige Perspektiven und fragen nach den Folgen einer digitalen Sammlungspraxis.","collection-title":"Digitale Gesellschaft","edition":"1","event-place":"Bielefeld, Germany","ISBN":"978-3-8376-5571-1","language":"de","license":"https://creativecommons.org/licenses/by/4.0/","note":"DOI: 10.14361/9783839455715","publisher":"transcript Verlag","publisher-place":"Bielefeld, Germany","source":"DOI.org (Crossref)","title":"Objekte im Netz: Wissenschaftliche Sammlungen im digitalen Wandel","title-short":"Objekte im Netz","URL":"https://www.transcript-open.de/isbn/5571","volume":"33","editor":[{"family":"Andraschke","given":"Udo"},{"family":"Wagner","given":"Sarah"}],"accessed":{"date-parts":[["2025",4,28]]},"issued":{"date-parts":[["2020",12,14]]}},"locator":"118-119"}],"schema":"https://github.com/citation-style-language/schema/raw/master/csl-citation.json"} </w:instrText>
      </w:r>
      <w:r w:rsidR="00A07FA7">
        <w:fldChar w:fldCharType="separate"/>
      </w:r>
      <w:r w:rsidR="00A07FA7" w:rsidRPr="00A07FA7">
        <w:t>(</w:t>
      </w:r>
      <w:r w:rsidR="00E471DE">
        <w:t>ebd.:</w:t>
      </w:r>
      <w:r w:rsidR="00A07FA7">
        <w:t xml:space="preserve"> </w:t>
      </w:r>
      <w:r w:rsidR="00A07FA7" w:rsidRPr="00A07FA7">
        <w:t>119)</w:t>
      </w:r>
      <w:r w:rsidR="00A07FA7">
        <w:fldChar w:fldCharType="end"/>
      </w:r>
      <w:r w:rsidR="00A07FA7">
        <w:t xml:space="preserve">. </w:t>
      </w:r>
    </w:p>
    <w:p w14:paraId="23795FB0" w14:textId="77777777" w:rsidR="009C138D" w:rsidRDefault="009C138D" w:rsidP="00353700">
      <w:pPr>
        <w:pStyle w:val="StandardWeb"/>
        <w:spacing w:before="0" w:beforeAutospacing="0" w:after="120" w:afterAutospacing="0" w:line="360" w:lineRule="auto"/>
        <w:ind w:firstLine="426"/>
        <w:jc w:val="both"/>
        <w:rPr>
          <w:ins w:id="4" w:author="Svetlana Yakutina" w:date="2025-09-11T10:45:00Z" w16du:dateUtc="2025-09-11T08:45:00Z"/>
        </w:rPr>
      </w:pPr>
    </w:p>
    <w:p w14:paraId="00C3CFEB" w14:textId="77777777" w:rsidR="009C138D" w:rsidRPr="000104D5" w:rsidRDefault="009C138D" w:rsidP="00353700">
      <w:pPr>
        <w:pStyle w:val="StandardWeb"/>
        <w:spacing w:before="0" w:beforeAutospacing="0" w:after="120" w:afterAutospacing="0" w:line="360" w:lineRule="auto"/>
        <w:ind w:firstLine="426"/>
        <w:jc w:val="both"/>
      </w:pPr>
    </w:p>
    <w:p w14:paraId="15CBB619" w14:textId="77777777" w:rsidR="000104D5" w:rsidRPr="002D7E7F" w:rsidRDefault="000104D5" w:rsidP="00353700">
      <w:pPr>
        <w:pStyle w:val="berschrift3"/>
        <w:numPr>
          <w:ilvl w:val="1"/>
          <w:numId w:val="10"/>
        </w:numPr>
        <w:ind w:left="0" w:firstLine="0"/>
        <w:jc w:val="both"/>
        <w:rPr>
          <w:rFonts w:ascii="Times New Roman" w:hAnsi="Times New Roman"/>
          <w:sz w:val="26"/>
          <w:szCs w:val="26"/>
        </w:rPr>
      </w:pPr>
      <w:bookmarkStart w:id="5" w:name="_Toc204069604"/>
      <w:r w:rsidRPr="002D7E7F">
        <w:rPr>
          <w:rFonts w:ascii="Times New Roman" w:hAnsi="Times New Roman"/>
          <w:sz w:val="26"/>
          <w:szCs w:val="26"/>
        </w:rPr>
        <w:t>Ontologie</w:t>
      </w:r>
      <w:bookmarkEnd w:id="5"/>
    </w:p>
    <w:p w14:paraId="02B253F4" w14:textId="693508AA" w:rsidR="000645AD" w:rsidRDefault="000645AD" w:rsidP="00353700">
      <w:pPr>
        <w:pStyle w:val="StandardWeb"/>
        <w:spacing w:before="0" w:beforeAutospacing="0" w:after="120" w:afterAutospacing="0" w:line="360" w:lineRule="auto"/>
        <w:jc w:val="both"/>
      </w:pPr>
      <w:r>
        <w:t xml:space="preserve">Der Begriff Ontologie stammt ursprünglich aus der Philosophie und wurde später </w:t>
      </w:r>
      <w:r w:rsidRPr="00E24C01">
        <w:t>in d</w:t>
      </w:r>
      <w:r w:rsidR="00E24C01">
        <w:t>as Gebiet</w:t>
      </w:r>
      <w:r w:rsidRPr="00E24C01">
        <w:t xml:space="preserve"> </w:t>
      </w:r>
      <w:r w:rsidR="00E24C01">
        <w:t xml:space="preserve">der </w:t>
      </w:r>
      <w:r w:rsidR="00BD519C" w:rsidRPr="00E24C01">
        <w:t>K</w:t>
      </w:r>
      <w:r w:rsidRPr="00E24C01">
        <w:t>ünstliche</w:t>
      </w:r>
      <w:r w:rsidR="00E24C01">
        <w:t>n</w:t>
      </w:r>
      <w:r w:rsidRPr="00E24C01">
        <w:t xml:space="preserve"> Intelligenz</w:t>
      </w:r>
      <w:r>
        <w:t xml:space="preserve"> übernommen. In der Philosophie bezieht sich Ontologie auf die Natur des </w:t>
      </w:r>
      <w:r w:rsidRPr="00E24C01">
        <w:t>Seins</w:t>
      </w:r>
      <w:r>
        <w:t xml:space="preserve"> und </w:t>
      </w:r>
      <w:r w:rsidR="00BD519C">
        <w:t xml:space="preserve">auf </w:t>
      </w:r>
      <w:r>
        <w:t xml:space="preserve">die Frage, welche Entitäten zur Beschreibung der Welt notwendig </w:t>
      </w:r>
      <w:r w:rsidR="00BD519C">
        <w:t>sind</w:t>
      </w:r>
      <w:r>
        <w:t xml:space="preserve">. </w:t>
      </w:r>
      <w:r w:rsidRPr="00ED75B5">
        <w:t>In der Informatik bezeichnet</w:t>
      </w:r>
      <w:r w:rsidR="00BD519C" w:rsidRPr="00ED75B5">
        <w:t xml:space="preserve"> eine</w:t>
      </w:r>
      <w:r w:rsidRPr="00ED75B5">
        <w:t xml:space="preserve"> Ontologie </w:t>
      </w:r>
      <w:r w:rsidR="00BD519C" w:rsidRPr="00ED75B5">
        <w:t xml:space="preserve">hingegen </w:t>
      </w:r>
      <w:r w:rsidRPr="00ED75B5">
        <w:t>eine strukturierte Form der Wissensrepräsentation</w:t>
      </w:r>
      <w:r w:rsidR="00E84B4D" w:rsidRPr="00ED75B5">
        <w:t>,</w:t>
      </w:r>
      <w:r w:rsidR="00BD519C" w:rsidRPr="00ED75B5">
        <w:t xml:space="preserve"> </w:t>
      </w:r>
      <w:r w:rsidR="00E84B4D" w:rsidRPr="00ED75B5">
        <w:t xml:space="preserve">wobei </w:t>
      </w:r>
      <w:r w:rsidRPr="00ED75B5">
        <w:t xml:space="preserve">die </w:t>
      </w:r>
      <w:r w:rsidR="00944D3F" w:rsidRPr="00ED75B5">
        <w:t>philosophische Frage nach dem Sein technisch interpretiert</w:t>
      </w:r>
      <w:r w:rsidR="00E84B4D" w:rsidRPr="00ED75B5">
        <w:t xml:space="preserve"> wird</w:t>
      </w:r>
      <w:r w:rsidR="00944D3F">
        <w:t xml:space="preserve"> </w:t>
      </w:r>
      <w:r>
        <w:fldChar w:fldCharType="begin"/>
      </w:r>
      <w:r w:rsidR="00CA2E97">
        <w:instrText xml:space="preserve"> ADDIN ZOTERO_ITEM CSL_CITATION {"citationID":"h5AnPAQR","properties":{"formattedCitation":"(Kleb 2015, S. 31)","plainCitation":"(Kleb 2015, S. 31)","dontUpdate":true,"noteIndex":0},"citationItems":[{"id":155,"uris":["http://zotero.org/users/10358077/items/MB58B743"],"itemData":{"id":155,"type":"webpage","abstract":"Ontologien verlangen eine eindeutige Identifikation der darin beschriebenen Elemente. Mit der Einbindung natürlicher Sprache erhält auch die Thematik der Mehrdeutigkeit Einzug in die formal geordnete Darstellung. Eine eindeutige Suche anhand natürlicher Sprache erscheint daher zunächst als unmöglich. Der Fokus dieser Arbeit liegt auf der Lösung des Problems der Ambiguität, die bei der Zusammenführung natürlich-sprachlicher Informationen mit dem durch Ontologien repräsentieren Wissen auftritt.","language":"de","note":"ISBN: 9783866449589\nDOI: 10.5445/KSP/1000031500","title":"Ontologie-basierte Monosemierung","URL":"https://publikationen.bibliothek.kit.edu/1000031500","author":[{"family":"Kleb","given":"Joachim"}],"accessed":{"date-parts":[["2025",7,1]]},"issued":{"date-parts":[["2015"]]}},"locator":"31"}],"schema":"https://github.com/citation-style-language/schema/raw/master/csl-citation.json"} </w:instrText>
      </w:r>
      <w:r>
        <w:fldChar w:fldCharType="separate"/>
      </w:r>
      <w:r>
        <w:rPr>
          <w:noProof/>
        </w:rPr>
        <w:t>(vgl. Kleb 2015: 31</w:t>
      </w:r>
      <w:r w:rsidR="00944D3F">
        <w:rPr>
          <w:noProof/>
        </w:rPr>
        <w:t>–32</w:t>
      </w:r>
      <w:r>
        <w:rPr>
          <w:noProof/>
        </w:rPr>
        <w:t>)</w:t>
      </w:r>
      <w:r>
        <w:fldChar w:fldCharType="end"/>
      </w:r>
      <w:r>
        <w:t xml:space="preserve">. </w:t>
      </w:r>
      <w:r w:rsidR="00944D3F">
        <w:t xml:space="preserve">Ziel ist es, Wissen über Begriffe und </w:t>
      </w:r>
      <w:r w:rsidR="00BD519C">
        <w:t xml:space="preserve">deren </w:t>
      </w:r>
      <w:r w:rsidR="00944D3F">
        <w:t xml:space="preserve">Zusammenhänge in formaler Weise für Computer </w:t>
      </w:r>
      <w:r w:rsidR="00E24C01">
        <w:t xml:space="preserve">zu </w:t>
      </w:r>
      <w:r w:rsidR="00944D3F">
        <w:t>beschreiben, um effektive Kommunikation und</w:t>
      </w:r>
      <w:r w:rsidR="0042332F">
        <w:t xml:space="preserve"> automatisierte</w:t>
      </w:r>
      <w:r w:rsidR="00944D3F">
        <w:t xml:space="preserve"> Handlungen zu ermöglichen </w:t>
      </w:r>
      <w:r w:rsidR="00944D3F">
        <w:fldChar w:fldCharType="begin"/>
      </w:r>
      <w:r w:rsidR="00CA2E97">
        <w:instrText xml:space="preserve"> ADDIN ZOTERO_ITEM CSL_CITATION {"citationID":"TA5kckVG","properties":{"formattedCitation":"(Dengel 2012, S. 64)","plainCitation":"(Dengel 2012, S. 64)","dontUpdate":true,"noteIndex":0},"citationItems":[{"id":13,"uris":["http://zotero.org/users/10358077/items/93QID7FI"],"itemData":{"id":13,"type":"book","event-place":"Heidelberg","ISBN":"978-3-8274-2663-5","language":"de","license":"http://www.springer.com/tdm","note":"DOI: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locator":"64"}],"schema":"https://github.com/citation-style-language/schema/raw/master/csl-citation.json"} </w:instrText>
      </w:r>
      <w:r w:rsidR="00944D3F">
        <w:fldChar w:fldCharType="separate"/>
      </w:r>
      <w:r w:rsidR="00944D3F">
        <w:rPr>
          <w:noProof/>
        </w:rPr>
        <w:t>(vgl. Dengel 2012: 64)</w:t>
      </w:r>
      <w:r w:rsidR="00944D3F">
        <w:fldChar w:fldCharType="end"/>
      </w:r>
      <w:r w:rsidR="00944D3F">
        <w:t xml:space="preserve">. </w:t>
      </w:r>
    </w:p>
    <w:p w14:paraId="4315A64A" w14:textId="4D0DF2DB" w:rsidR="000104D5" w:rsidRDefault="0042332F" w:rsidP="00353700">
      <w:pPr>
        <w:pStyle w:val="StandardWeb"/>
        <w:spacing w:before="0" w:beforeAutospacing="0" w:after="120" w:afterAutospacing="0" w:line="360" w:lineRule="auto"/>
        <w:ind w:firstLine="426"/>
        <w:jc w:val="both"/>
        <w:rPr>
          <w:color w:val="000000"/>
        </w:rPr>
      </w:pPr>
      <w:r>
        <w:t>M</w:t>
      </w:r>
      <w:r w:rsidR="00660709">
        <w:t xml:space="preserve">it dem Aufstieg des WWWs </w:t>
      </w:r>
      <w:r>
        <w:t xml:space="preserve">wurden Ontologien zunehmend </w:t>
      </w:r>
      <w:r w:rsidR="00660709">
        <w:t>zentral</w:t>
      </w:r>
      <w:r w:rsidR="00B2531A">
        <w:t xml:space="preserve"> </w:t>
      </w:r>
      <w:r w:rsidR="00B2531A">
        <w:fldChar w:fldCharType="begin"/>
      </w:r>
      <w:r w:rsidR="00CA2E97">
        <w:instrText xml:space="preserve"> ADDIN ZOTERO_ITEM CSL_CITATION {"citationID":"LlAEFaSc","properties":{"formattedCitation":"(Lanquillon/Schacht 2023)","plainCitation":"(Lanquillon/Schacht 2023)","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schema":"https://github.com/citation-style-language/schema/raw/master/csl-citation.json"} </w:instrText>
      </w:r>
      <w:r w:rsidR="00B2531A">
        <w:fldChar w:fldCharType="separate"/>
      </w:r>
      <w:r w:rsidR="00B2531A">
        <w:rPr>
          <w:noProof/>
        </w:rPr>
        <w:t>(vgl. Lanquillon/Schacht 2023: 185)</w:t>
      </w:r>
      <w:r w:rsidR="00B2531A">
        <w:fldChar w:fldCharType="end"/>
      </w:r>
      <w:r w:rsidR="00B2531A">
        <w:t xml:space="preserve">, da sie dem </w:t>
      </w:r>
      <w:proofErr w:type="spellStart"/>
      <w:r w:rsidR="000104D5">
        <w:t>Semantic</w:t>
      </w:r>
      <w:proofErr w:type="spellEnd"/>
      <w:r w:rsidR="000104D5">
        <w:t xml:space="preserve"> Web </w:t>
      </w:r>
      <w:r w:rsidR="00B2531A">
        <w:t>zusätzliche Stärke verleihen</w:t>
      </w:r>
      <w:r>
        <w:t>: Sie ermöglichen es,</w:t>
      </w:r>
      <w:r w:rsidR="000104D5">
        <w:t xml:space="preserve"> Beziehungen </w:t>
      </w:r>
      <w:r>
        <w:t xml:space="preserve">zu </w:t>
      </w:r>
      <w:r w:rsidR="000104D5">
        <w:t xml:space="preserve">klassifizieren, abzufragen und </w:t>
      </w:r>
      <w:r w:rsidR="00B2531A">
        <w:t>daraus</w:t>
      </w:r>
      <w:r w:rsidR="000104D5">
        <w:t xml:space="preserve"> </w:t>
      </w:r>
      <w:r w:rsidR="00B2531A">
        <w:lastRenderedPageBreak/>
        <w:t>S</w:t>
      </w:r>
      <w:r w:rsidR="000104D5">
        <w:t>chlussfolger</w:t>
      </w:r>
      <w:r w:rsidR="00B2531A">
        <w:t xml:space="preserve">ungen </w:t>
      </w:r>
      <w:r>
        <w:t>zu ziehen</w:t>
      </w:r>
      <w:r w:rsidR="000104D5">
        <w:t xml:space="preserve"> </w:t>
      </w:r>
      <w:hyperlink r:id="rId12" w:anchor="page2" w:history="1">
        <w:r w:rsidR="00963877" w:rsidRPr="00963877">
          <w:rPr>
            <w:rStyle w:val="Hyperlink"/>
          </w:rPr>
          <w:t>(vgl. Feigenbaum et al. 2007)</w:t>
        </w:r>
      </w:hyperlink>
      <w:r w:rsidR="00963877">
        <w:t xml:space="preserve">. </w:t>
      </w:r>
      <w:r w:rsidR="00036F93">
        <w:t xml:space="preserve">Ein zentrales Problem besteht darin, dass </w:t>
      </w:r>
      <w:r w:rsidR="000104D5">
        <w:t xml:space="preserve">Datenbanken </w:t>
      </w:r>
      <w:r>
        <w:t>häufig</w:t>
      </w:r>
      <w:r w:rsidR="000104D5">
        <w:t xml:space="preserve"> unterschiedliche Begriffe für dasselbe Konzept</w:t>
      </w:r>
      <w:r w:rsidR="00036F93">
        <w:t xml:space="preserve"> verwenden</w:t>
      </w:r>
      <w:r w:rsidR="000104D5">
        <w:t xml:space="preserve">. Ontologien </w:t>
      </w:r>
      <w:r w:rsidR="00036F93">
        <w:t>tragen dazu bei</w:t>
      </w:r>
      <w:r w:rsidR="000104D5">
        <w:t xml:space="preserve">, </w:t>
      </w:r>
      <w:r w:rsidR="00036F93">
        <w:t>solche</w:t>
      </w:r>
      <w:r w:rsidR="000104D5">
        <w:t xml:space="preserve"> semantischen Unterschiede </w:t>
      </w:r>
      <w:r w:rsidR="00036F93">
        <w:t xml:space="preserve">zu </w:t>
      </w:r>
      <w:r>
        <w:t>überbrücken</w:t>
      </w:r>
      <w:r w:rsidR="00036F93">
        <w:t xml:space="preserve">, </w:t>
      </w:r>
      <w:r w:rsidR="000104D5">
        <w:t xml:space="preserve">bspw. </w:t>
      </w:r>
      <w:r w:rsidR="00036F93">
        <w:t xml:space="preserve">durch </w:t>
      </w:r>
      <w:r w:rsidR="000104D5">
        <w:t>Konvertierungsdienste</w:t>
      </w:r>
      <w:r w:rsidR="00036F93">
        <w:t xml:space="preserve"> </w:t>
      </w:r>
      <w:r w:rsidR="005E0A03" w:rsidRPr="00CF54D2">
        <w:rPr>
          <w:color w:val="000000"/>
        </w:rPr>
        <w:t>(</w:t>
      </w:r>
      <w:hyperlink r:id="rId13" w:history="1">
        <w:r w:rsidR="005E0A03" w:rsidRPr="00CF54D2">
          <w:rPr>
            <w:rStyle w:val="Hyperlink"/>
          </w:rPr>
          <w:t xml:space="preserve">vgl. </w:t>
        </w:r>
        <w:r w:rsidR="005E0A03" w:rsidRPr="00CF54D2">
          <w:rPr>
            <w:rStyle w:val="Hyperlink"/>
            <w:shd w:val="clear" w:color="auto" w:fill="FFFFFF"/>
          </w:rPr>
          <w:t>Berners-Lee/</w:t>
        </w:r>
        <w:proofErr w:type="spellStart"/>
        <w:r w:rsidR="005E0A03" w:rsidRPr="00CF54D2">
          <w:rPr>
            <w:rStyle w:val="Hyperlink"/>
            <w:shd w:val="clear" w:color="auto" w:fill="FFFFFF"/>
          </w:rPr>
          <w:t>Hendler</w:t>
        </w:r>
        <w:proofErr w:type="spellEnd"/>
        <w:r w:rsidR="005E0A03" w:rsidRPr="00CF54D2">
          <w:rPr>
            <w:rStyle w:val="Hyperlink"/>
            <w:shd w:val="clear" w:color="auto" w:fill="FFFFFF"/>
          </w:rPr>
          <w:t>/</w:t>
        </w:r>
        <w:proofErr w:type="spellStart"/>
        <w:r w:rsidR="005E0A03" w:rsidRPr="00CF54D2">
          <w:rPr>
            <w:rStyle w:val="Hyperlink"/>
            <w:shd w:val="clear" w:color="auto" w:fill="FFFFFF"/>
          </w:rPr>
          <w:t>Lassila</w:t>
        </w:r>
        <w:proofErr w:type="spellEnd"/>
        <w:r w:rsidR="005E0A03" w:rsidRPr="00CF54D2">
          <w:rPr>
            <w:rStyle w:val="Hyperlink"/>
            <w:shd w:val="clear" w:color="auto" w:fill="FFFFFF"/>
          </w:rPr>
          <w:t xml:space="preserve"> 2001</w:t>
        </w:r>
      </w:hyperlink>
      <w:r w:rsidR="005E0A03" w:rsidRPr="00CF54D2">
        <w:rPr>
          <w:color w:val="000000"/>
        </w:rPr>
        <w:t>)</w:t>
      </w:r>
      <w:r w:rsidR="00D352DB">
        <w:rPr>
          <w:color w:val="000000"/>
        </w:rPr>
        <w:t>, mit dem Ziel</w:t>
      </w:r>
      <w:r>
        <w:rPr>
          <w:color w:val="000000"/>
        </w:rPr>
        <w:t>,</w:t>
      </w:r>
      <w:r w:rsidR="00D352DB">
        <w:rPr>
          <w:color w:val="000000"/>
        </w:rPr>
        <w:t xml:space="preserve"> ein gemeinsames Vokabular zu </w:t>
      </w:r>
      <w:r>
        <w:rPr>
          <w:color w:val="000000"/>
        </w:rPr>
        <w:t>schaffen</w:t>
      </w:r>
      <w:r w:rsidR="000104D5">
        <w:rPr>
          <w:color w:val="000000"/>
        </w:rPr>
        <w:t xml:space="preserve"> </w:t>
      </w:r>
      <w:r w:rsidR="00D352DB">
        <w:rPr>
          <w:color w:val="000000"/>
        </w:rPr>
        <w:fldChar w:fldCharType="begin"/>
      </w:r>
      <w:r w:rsidR="002F03D6">
        <w:rPr>
          <w:color w:val="000000"/>
        </w:rPr>
        <w:instrText xml:space="preserve"> ADDIN ZOTERO_ITEM CSL_CITATION {"citationID":"dj93PjdG","properties":{"formattedCitation":"(Kuhlen et al. 2022)","plainCitation":"(Kuhlen et al. 2022)","dontUpdate":true,"noteIndex":0},"citationItems":[{"id":203,"uris":["http://zotero.org/users/10358077/items/N83KB9V7"],"itemData":{"id":203,"type":"book","abstract":"The seventh edition of the Principles of Practical Information and Documentation is now called: The Principles of Information Science. The new title does justice to the fact that there is an increasing need to theorize how we deal with knowledge and information in practice, training, and research as well as the development of information skills, in particular in online information services. All articles in the volume have been rewritten.","language":"German","license":"open access","note":"Accepted: 2023-01-31T04:02:39Z\nDOI: 10.1515/9783110769043","publisher":"De Gruyter","source":"directory.doabooks.org","title":"Grundlagen der Informationswissenschaft","URL":"https://directory.doabooks.org/handle/20.500.12854/96472","editor":[{"family":"Kuhlen","given":"Rainer"},{"family":"Lewandowski","given":"Dirk"},{"family":"Semar","given":"Wolfgang"},{"family":"Womser-Hacker","given":"Christa"}],"accessed":{"date-parts":[["2025",7,24]]},"issued":{"date-parts":[["2022"]]}}}],"schema":"https://github.com/citation-style-language/schema/raw/master/csl-citation.json"} </w:instrText>
      </w:r>
      <w:r w:rsidR="00D352DB">
        <w:rPr>
          <w:color w:val="000000"/>
        </w:rPr>
        <w:fldChar w:fldCharType="separate"/>
      </w:r>
      <w:r w:rsidR="00D352DB">
        <w:rPr>
          <w:noProof/>
          <w:color w:val="000000"/>
        </w:rPr>
        <w:t>(vgl. Rölke/Weichselbraun 2022: 257)</w:t>
      </w:r>
      <w:r w:rsidR="00D352DB">
        <w:rPr>
          <w:color w:val="000000"/>
        </w:rPr>
        <w:fldChar w:fldCharType="end"/>
      </w:r>
      <w:r w:rsidR="00D352DB">
        <w:rPr>
          <w:color w:val="000000"/>
        </w:rPr>
        <w:t xml:space="preserve">. </w:t>
      </w:r>
      <w:r w:rsidR="006347E9">
        <w:rPr>
          <w:color w:val="000000"/>
        </w:rPr>
        <w:t xml:space="preserve">Darüber hinaus </w:t>
      </w:r>
      <w:r>
        <w:rPr>
          <w:color w:val="000000"/>
        </w:rPr>
        <w:t>tragen sie zur Reduktion der</w:t>
      </w:r>
      <w:r w:rsidR="006347E9">
        <w:rPr>
          <w:color w:val="000000"/>
        </w:rPr>
        <w:t xml:space="preserve"> Komplexität unstrukturierte</w:t>
      </w:r>
      <w:r>
        <w:rPr>
          <w:color w:val="000000"/>
        </w:rPr>
        <w:t>r</w:t>
      </w:r>
      <w:r w:rsidR="006347E9">
        <w:rPr>
          <w:color w:val="000000"/>
        </w:rPr>
        <w:t xml:space="preserve"> Informationen </w:t>
      </w:r>
      <w:r>
        <w:rPr>
          <w:color w:val="000000"/>
        </w:rPr>
        <w:t>bei</w:t>
      </w:r>
      <w:r w:rsidR="006347E9">
        <w:rPr>
          <w:color w:val="000000"/>
        </w:rPr>
        <w:t xml:space="preserve"> </w:t>
      </w:r>
      <w:r w:rsidR="006347E9">
        <w:rPr>
          <w:color w:val="000000"/>
        </w:rPr>
        <w:fldChar w:fldCharType="begin"/>
      </w:r>
      <w:r w:rsidR="00CA2E97">
        <w:rPr>
          <w:color w:val="000000"/>
        </w:rPr>
        <w:instrText xml:space="preserve"> ADDIN ZOTERO_ITEM CSL_CITATION {"citationID":"cNGRMylS","properties":{"formattedCitation":"(Lanquillon/Schacht 2023)","plainCitation":"(Lanquillon/Schacht 2023)","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schema":"https://github.com/citation-style-language/schema/raw/master/csl-citation.json"} </w:instrText>
      </w:r>
      <w:r w:rsidR="006347E9">
        <w:rPr>
          <w:color w:val="000000"/>
        </w:rPr>
        <w:fldChar w:fldCharType="separate"/>
      </w:r>
      <w:r w:rsidR="006347E9">
        <w:rPr>
          <w:noProof/>
          <w:color w:val="000000"/>
        </w:rPr>
        <w:t>(vgl. Lanquillon/Schacht 2023: 186)</w:t>
      </w:r>
      <w:r w:rsidR="006347E9">
        <w:rPr>
          <w:color w:val="000000"/>
        </w:rPr>
        <w:fldChar w:fldCharType="end"/>
      </w:r>
      <w:r w:rsidR="006347E9">
        <w:rPr>
          <w:color w:val="000000"/>
        </w:rPr>
        <w:t>.</w:t>
      </w:r>
      <w:r w:rsidR="00E85C81">
        <w:rPr>
          <w:color w:val="000000"/>
        </w:rPr>
        <w:t xml:space="preserve"> </w:t>
      </w:r>
    </w:p>
    <w:p w14:paraId="6DDFEAF5" w14:textId="553CDDDE" w:rsidR="00E85C81" w:rsidRDefault="006347E9" w:rsidP="00353700">
      <w:pPr>
        <w:pStyle w:val="StandardWeb"/>
        <w:spacing w:before="0" w:beforeAutospacing="0" w:after="120" w:afterAutospacing="0" w:line="360" w:lineRule="auto"/>
        <w:ind w:firstLine="426"/>
        <w:jc w:val="both"/>
        <w:rPr>
          <w:color w:val="000000"/>
        </w:rPr>
      </w:pPr>
      <w:r>
        <w:rPr>
          <w:color w:val="000000"/>
        </w:rPr>
        <w:t xml:space="preserve">Eine Ontologie ist ein Modell, mit dem ein bestimmter Bereich der Welt </w:t>
      </w:r>
      <w:r w:rsidR="00FC44FF">
        <w:rPr>
          <w:color w:val="000000"/>
        </w:rPr>
        <w:t xml:space="preserve">formal und </w:t>
      </w:r>
      <w:r>
        <w:rPr>
          <w:color w:val="000000"/>
        </w:rPr>
        <w:t xml:space="preserve">genau beschrieben wird. </w:t>
      </w:r>
      <w:r w:rsidR="00FC44FF">
        <w:rPr>
          <w:color w:val="000000"/>
        </w:rPr>
        <w:t>Zu diesem Zweck werden</w:t>
      </w:r>
      <w:r>
        <w:rPr>
          <w:color w:val="000000"/>
        </w:rPr>
        <w:t xml:space="preserve"> die </w:t>
      </w:r>
      <w:r w:rsidR="00FC44FF">
        <w:rPr>
          <w:color w:val="000000"/>
        </w:rPr>
        <w:t>zentralen</w:t>
      </w:r>
      <w:r>
        <w:rPr>
          <w:color w:val="000000"/>
        </w:rPr>
        <w:t xml:space="preserve"> Konzepte </w:t>
      </w:r>
      <w:r w:rsidR="00FC44FF">
        <w:rPr>
          <w:color w:val="000000"/>
        </w:rPr>
        <w:t>und</w:t>
      </w:r>
      <w:r>
        <w:rPr>
          <w:color w:val="000000"/>
        </w:rPr>
        <w:t xml:space="preserve"> die Beziehungen zwischen diesen Konzepten festgelegt </w:t>
      </w:r>
      <w:r>
        <w:rPr>
          <w:color w:val="000000"/>
        </w:rPr>
        <w:fldChar w:fldCharType="begin"/>
      </w:r>
      <w:r w:rsidR="00CA2E97">
        <w:rPr>
          <w:color w:val="000000"/>
        </w:rPr>
        <w:instrText xml:space="preserve"> ADDIN ZOTERO_ITEM CSL_CITATION {"citationID":"6f6TcPmk","properties":{"formattedCitation":"(Dengel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rPr>
          <w:color w:val="000000"/>
        </w:rPr>
        <w:fldChar w:fldCharType="separate"/>
      </w:r>
      <w:r>
        <w:rPr>
          <w:noProof/>
          <w:color w:val="000000"/>
        </w:rPr>
        <w:t>(vgl. Dengel 2012: 65)</w:t>
      </w:r>
      <w:r>
        <w:rPr>
          <w:color w:val="000000"/>
        </w:rPr>
        <w:fldChar w:fldCharType="end"/>
      </w:r>
      <w:r>
        <w:rPr>
          <w:color w:val="000000"/>
        </w:rPr>
        <w:t xml:space="preserve">. </w:t>
      </w:r>
      <w:r w:rsidR="0042332F">
        <w:rPr>
          <w:color w:val="000000"/>
        </w:rPr>
        <w:t>Ontologien</w:t>
      </w:r>
      <w:r w:rsidR="00BD519C">
        <w:rPr>
          <w:color w:val="000000"/>
        </w:rPr>
        <w:t xml:space="preserve"> werden in strukturierter, maschinenlesbarer Form vorgelegt </w:t>
      </w:r>
      <w:r w:rsidR="00BD519C">
        <w:rPr>
          <w:color w:val="000000"/>
        </w:rPr>
        <w:fldChar w:fldCharType="begin"/>
      </w:r>
      <w:r w:rsidR="002F03D6">
        <w:rPr>
          <w:color w:val="000000"/>
        </w:rPr>
        <w:instrText xml:space="preserve"> ADDIN ZOTERO_ITEM CSL_CITATION {"citationID":"5oW0QkNS","properties":{"formattedCitation":"(Kuhlen et al. 2022)","plainCitation":"(Kuhlen et al. 2022)","dontUpdate":true,"noteIndex":0},"citationItems":[{"id":203,"uris":["http://zotero.org/users/10358077/items/N83KB9V7"],"itemData":{"id":203,"type":"book","abstract":"The seventh edition of the Principles of Practical Information and Documentation is now called: The Principles of Information Science. The new title does justice to the fact that there is an increasing need to theorize how we deal with knowledge and information in practice, training, and research as well as the development of information skills, in particular in online information services. All articles in the volume have been rewritten.","language":"German","license":"open access","note":"Accepted: 2023-01-31T04:02:39Z\nDOI: 10.1515/9783110769043","publisher":"De Gruyter","source":"directory.doabooks.org","title":"Grundlagen der Informationswissenschaft","URL":"https://directory.doabooks.org/handle/20.500.12854/96472","editor":[{"family":"Kuhlen","given":"Rainer"},{"family":"Lewandowski","given":"Dirk"},{"family":"Semar","given":"Wolfgang"},{"family":"Womser-Hacker","given":"Christa"}],"accessed":{"date-parts":[["2025",7,24]]},"issued":{"date-parts":[["2022"]]}}}],"schema":"https://github.com/citation-style-language/schema/raw/master/csl-citation.json"} </w:instrText>
      </w:r>
      <w:r w:rsidR="00BD519C">
        <w:rPr>
          <w:color w:val="000000"/>
        </w:rPr>
        <w:fldChar w:fldCharType="separate"/>
      </w:r>
      <w:r w:rsidR="00BD519C">
        <w:rPr>
          <w:noProof/>
          <w:color w:val="000000"/>
        </w:rPr>
        <w:t>(vgl. Rölke/ Weichselbraun 2022: 257)</w:t>
      </w:r>
      <w:r w:rsidR="00BD519C">
        <w:rPr>
          <w:color w:val="000000"/>
        </w:rPr>
        <w:fldChar w:fldCharType="end"/>
      </w:r>
      <w:r w:rsidR="00BD519C">
        <w:rPr>
          <w:color w:val="000000"/>
        </w:rPr>
        <w:t>.</w:t>
      </w:r>
    </w:p>
    <w:p w14:paraId="334C6BAE" w14:textId="70DFB332" w:rsidR="000104D5" w:rsidRDefault="0042332F" w:rsidP="00353700">
      <w:pPr>
        <w:pStyle w:val="StandardWeb"/>
        <w:spacing w:before="0" w:beforeAutospacing="0" w:after="120" w:afterAutospacing="0" w:line="360" w:lineRule="auto"/>
        <w:ind w:firstLine="426"/>
        <w:jc w:val="both"/>
      </w:pPr>
      <w:r>
        <w:t>Sie</w:t>
      </w:r>
      <w:r w:rsidR="000104D5">
        <w:t xml:space="preserve"> bestehen</w:t>
      </w:r>
      <w:r w:rsidR="00704E6A">
        <w:t xml:space="preserve"> </w:t>
      </w:r>
      <w:r w:rsidR="000104D5">
        <w:t xml:space="preserve">aus vier </w:t>
      </w:r>
      <w:r w:rsidR="00FC44FF">
        <w:t>grundlegenden</w:t>
      </w:r>
      <w:r w:rsidR="000104D5">
        <w:t xml:space="preserve"> Komponenten: Konzepten (</w:t>
      </w:r>
      <w:r w:rsidR="007B7483">
        <w:t xml:space="preserve">oder </w:t>
      </w:r>
      <w:r w:rsidR="000104D5">
        <w:t>Klassen), Relationen (</w:t>
      </w:r>
      <w:r w:rsidR="007B7483">
        <w:t xml:space="preserve">oder </w:t>
      </w:r>
      <w:r w:rsidR="000104D5">
        <w:t xml:space="preserve">Eigenschaften), Instanzen und Axiomen </w:t>
      </w:r>
      <w:r w:rsidR="007B7483">
        <w:t>(oder Regeln)</w:t>
      </w:r>
      <w:r w:rsidR="00E24C01">
        <w:t>, den</w:t>
      </w:r>
      <w:r w:rsidR="007B7483">
        <w:t xml:space="preserve"> </w:t>
      </w:r>
      <w:r w:rsidR="000104D5">
        <w:t xml:space="preserve">sog. 4-Tupel &lt;C, R, I, A&gt; </w:t>
      </w:r>
      <w:r w:rsidR="000104D5">
        <w:fldChar w:fldCharType="begin"/>
      </w:r>
      <w:r w:rsidR="000104D5">
        <w:instrText xml:space="preserve"> ADDIN ZOTERO_ITEM CSL_CITATION {"citationID":"MMAlVRDq","properties":{"formattedCitation":"(Davies/Studer/Warren 2006, S. 4\\uc0\\u8211{}5)","plainCitation":"(Davies/Studer/Warren 2006, S. 4–5)","dontUpdate":true,"noteIndex":0},"citationItems":[{"id":176,"uris":["http://zotero.org/users/10358077/items/KQTA74SP"],"itemData":{"id":176,"type":"article-journal","language":"en","source":"Zotero","title":"Semantic Web Technologies Trends and Research in Ontology-based Systems","author":[{"family":"Davies","given":"John"},{"family":"Studer","given":"Rudi"},{"family":"Warren","given":"Paul"}],"issued":{"date-parts":[["2006"]]}},"locator":"4-5"}],"schema":"https://github.com/citation-style-language/schema/raw/master/csl-citation.json"} </w:instrText>
      </w:r>
      <w:r w:rsidR="000104D5">
        <w:fldChar w:fldCharType="separate"/>
      </w:r>
      <w:r w:rsidR="000104D5" w:rsidRPr="00CD6C4B">
        <w:t>(</w:t>
      </w:r>
      <w:r w:rsidR="000104D5">
        <w:t xml:space="preserve">vgl. </w:t>
      </w:r>
      <w:r w:rsidR="000104D5" w:rsidRPr="00CD6C4B">
        <w:t>Davies/Studer/Warren 2006</w:t>
      </w:r>
      <w:r w:rsidR="000104D5">
        <w:t>:</w:t>
      </w:r>
      <w:r w:rsidR="000104D5" w:rsidRPr="00CD6C4B">
        <w:t xml:space="preserve"> 4–5)</w:t>
      </w:r>
      <w:r w:rsidR="000104D5">
        <w:fldChar w:fldCharType="end"/>
      </w:r>
      <w:r w:rsidR="000104D5">
        <w:t xml:space="preserve">. </w:t>
      </w:r>
      <w:r w:rsidR="007B7483">
        <w:t xml:space="preserve">Klassen </w:t>
      </w:r>
      <w:r w:rsidR="00FC44FF">
        <w:t>bilden</w:t>
      </w:r>
      <w:r w:rsidR="007B7483">
        <w:t xml:space="preserve"> Begriffskategorie</w:t>
      </w:r>
      <w:r w:rsidR="00E24C01">
        <w:t>n</w:t>
      </w:r>
      <w:r w:rsidR="007B7483">
        <w:t xml:space="preserve"> und werden meistens </w:t>
      </w:r>
      <w:r w:rsidR="00FC44FF">
        <w:t xml:space="preserve">in Form einer Taxonomie </w:t>
      </w:r>
      <w:r w:rsidR="007B7483">
        <w:t xml:space="preserve">hierarchisch organisiert. Relationen beschreiben Zusammenhänge zwischen den Klassen. Eine </w:t>
      </w:r>
      <w:r w:rsidR="00FC44FF">
        <w:t>besonders</w:t>
      </w:r>
      <w:r w:rsidR="007B7483">
        <w:t xml:space="preserve"> häufige Beziehung in</w:t>
      </w:r>
      <w:r w:rsidR="00FC44FF">
        <w:t>nerhalb</w:t>
      </w:r>
      <w:r w:rsidR="007B7483">
        <w:t xml:space="preserve"> einer Taxonomie ist </w:t>
      </w:r>
      <w:proofErr w:type="spellStart"/>
      <w:r w:rsidR="007B7483" w:rsidRPr="007B7483">
        <w:rPr>
          <w:i/>
          <w:iCs/>
        </w:rPr>
        <w:t>ist_ein</w:t>
      </w:r>
      <w:proofErr w:type="spellEnd"/>
      <w:r w:rsidR="007B7483" w:rsidRPr="007B7483">
        <w:rPr>
          <w:i/>
          <w:iCs/>
        </w:rPr>
        <w:t>(e)</w:t>
      </w:r>
      <w:r w:rsidR="00FC44FF">
        <w:t>;</w:t>
      </w:r>
      <w:r w:rsidR="007B7483">
        <w:t xml:space="preserve"> andere</w:t>
      </w:r>
      <w:r w:rsidR="00FC44FF">
        <w:t xml:space="preserve"> Relationen, wie</w:t>
      </w:r>
      <w:r w:rsidR="007B7483">
        <w:t xml:space="preserve"> </w:t>
      </w:r>
      <w:r w:rsidR="00FC44FF">
        <w:t xml:space="preserve">z.B. </w:t>
      </w:r>
      <w:proofErr w:type="spellStart"/>
      <w:r w:rsidR="00FC44FF" w:rsidRPr="006438DD">
        <w:rPr>
          <w:i/>
          <w:iCs/>
        </w:rPr>
        <w:t>ist_verbunden_mit</w:t>
      </w:r>
      <w:proofErr w:type="spellEnd"/>
      <w:r w:rsidR="00FC44FF">
        <w:rPr>
          <w:i/>
          <w:iCs/>
        </w:rPr>
        <w:t>,</w:t>
      </w:r>
      <w:r w:rsidR="00FC44FF">
        <w:t xml:space="preserve"> </w:t>
      </w:r>
      <w:r w:rsidR="007B7483">
        <w:t xml:space="preserve">müssen expliziert </w:t>
      </w:r>
      <w:r w:rsidR="00FC44FF">
        <w:t>definiert</w:t>
      </w:r>
      <w:r w:rsidR="007B7483">
        <w:t xml:space="preserve"> werden. Relationen können auch Eigenschaften zum Ausdruck bringen</w:t>
      </w:r>
      <w:r w:rsidR="006438DD">
        <w:t>, z.</w:t>
      </w:r>
      <w:r w:rsidR="007F13E6">
        <w:t> </w:t>
      </w:r>
      <w:r w:rsidR="006438DD">
        <w:t xml:space="preserve">B. </w:t>
      </w:r>
      <w:proofErr w:type="spellStart"/>
      <w:r w:rsidR="006438DD" w:rsidRPr="006438DD">
        <w:rPr>
          <w:i/>
          <w:iCs/>
        </w:rPr>
        <w:t>hat_Farbe</w:t>
      </w:r>
      <w:proofErr w:type="spellEnd"/>
      <w:r w:rsidR="007B7483">
        <w:t xml:space="preserve">. </w:t>
      </w:r>
      <w:r w:rsidR="006578D7">
        <w:t xml:space="preserve">Regeln legen fest, was in einem </w:t>
      </w:r>
      <w:r w:rsidR="00FC44FF">
        <w:t xml:space="preserve">bestimmten </w:t>
      </w:r>
      <w:r w:rsidR="006578D7">
        <w:t xml:space="preserve">Bereich immer gelten </w:t>
      </w:r>
      <w:r w:rsidR="00FC44FF">
        <w:t>soll</w:t>
      </w:r>
      <w:r w:rsidR="006578D7">
        <w:t xml:space="preserve">, </w:t>
      </w:r>
      <w:r w:rsidR="00FC44FF">
        <w:t xml:space="preserve">wie </w:t>
      </w:r>
      <w:r w:rsidR="006578D7">
        <w:t>z.</w:t>
      </w:r>
      <w:r w:rsidR="007F13E6">
        <w:t> </w:t>
      </w:r>
      <w:r w:rsidR="006578D7">
        <w:t xml:space="preserve">B. </w:t>
      </w:r>
      <w:r w:rsidR="006578D7">
        <w:rPr>
          <w:i/>
          <w:iCs/>
        </w:rPr>
        <w:t>Alle Menschen haben ein Geburtstag</w:t>
      </w:r>
      <w:r w:rsidR="006578D7" w:rsidRPr="006578D7">
        <w:t>.</w:t>
      </w:r>
      <w:r w:rsidR="006578D7">
        <w:t xml:space="preserve"> </w:t>
      </w:r>
      <w:r w:rsidR="00FC44FF">
        <w:t xml:space="preserve">Eine Instanz repräsentiert ein </w:t>
      </w:r>
      <w:r w:rsidR="001B0BB0">
        <w:t xml:space="preserve">konkretes, </w:t>
      </w:r>
      <w:r w:rsidR="00FC44FF">
        <w:t xml:space="preserve">existiertes Element </w:t>
      </w:r>
      <w:r w:rsidR="001B0BB0">
        <w:t>des beschriebenen</w:t>
      </w:r>
      <w:r w:rsidR="00FC44FF">
        <w:t xml:space="preserve"> Bereichs</w:t>
      </w:r>
      <w:r w:rsidR="001B0BB0">
        <w:t xml:space="preserve"> </w:t>
      </w:r>
      <w:r w:rsidR="001B0BB0">
        <w:fldChar w:fldCharType="begin"/>
      </w:r>
      <w:r w:rsidR="00CA2E97">
        <w:instrText xml:space="preserve"> ADDIN ZOTERO_ITEM CSL_CITATION {"citationID":"73ytV7XF","properties":{"formattedCitation":"(Dengel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rsidR="001B0BB0">
        <w:fldChar w:fldCharType="separate"/>
      </w:r>
      <w:r w:rsidR="001B0BB0">
        <w:rPr>
          <w:noProof/>
        </w:rPr>
        <w:t>(vgl. Dengel 2012: 65)</w:t>
      </w:r>
      <w:r w:rsidR="001B0BB0">
        <w:fldChar w:fldCharType="end"/>
      </w:r>
      <w:r w:rsidR="00FC44FF">
        <w:t>.</w:t>
      </w:r>
    </w:p>
    <w:p w14:paraId="11CEB5AF" w14:textId="3F996B07" w:rsidR="00F222A9" w:rsidRPr="00DE105F" w:rsidRDefault="00DE105F" w:rsidP="00353700">
      <w:pPr>
        <w:pStyle w:val="StandardWeb"/>
        <w:spacing w:line="360" w:lineRule="auto"/>
        <w:ind w:firstLine="426"/>
        <w:jc w:val="both"/>
        <w:rPr>
          <w:color w:val="000000"/>
        </w:rPr>
      </w:pPr>
      <w:r>
        <w:t xml:space="preserve">Auf dieser Grundlage </w:t>
      </w:r>
      <w:r w:rsidR="002F03D6">
        <w:t xml:space="preserve">schaffen </w:t>
      </w:r>
      <w:r>
        <w:t xml:space="preserve">Ontologien </w:t>
      </w:r>
      <w:r w:rsidR="002F03D6">
        <w:t xml:space="preserve">ein einheitliches Verständnis der </w:t>
      </w:r>
      <w:r>
        <w:t>Informationss</w:t>
      </w:r>
      <w:r w:rsidR="002F03D6">
        <w:t xml:space="preserve">truktur </w:t>
      </w:r>
      <w:r>
        <w:t>und</w:t>
      </w:r>
      <w:r w:rsidR="002F03D6">
        <w:t xml:space="preserve"> ermöglich</w:t>
      </w:r>
      <w:r>
        <w:t>en</w:t>
      </w:r>
      <w:r w:rsidR="002F03D6">
        <w:t xml:space="preserve"> </w:t>
      </w:r>
      <w:r>
        <w:t>Wiederverwendung von</w:t>
      </w:r>
      <w:r w:rsidR="002F03D6">
        <w:t xml:space="preserve"> Wissen über verschiedene Anwendungen hinweg. </w:t>
      </w:r>
      <w:r w:rsidRPr="00DE105F">
        <w:rPr>
          <w:color w:val="000000"/>
        </w:rPr>
        <w:t xml:space="preserve">Durch ihre Modularität lassen sich spezifische Ontologien leicht in größere Wissenssysteme integrieren. Dies fördert Effizienz, Standardisierung und die automatisierte Auswertung von Wissensbasen. Ontologien machen auch implizites Wissen zugänglich, z. B. durch Hierarchien, und strukturieren Informationen so, dass sie maschinenlesbar, anwendungsübergreifend </w:t>
      </w:r>
      <w:r w:rsidRPr="00DE105F">
        <w:rPr>
          <w:color w:val="000000"/>
        </w:rPr>
        <w:lastRenderedPageBreak/>
        <w:t>nutzbar und für Menschen nachvollziehbar sind</w:t>
      </w:r>
      <w:r>
        <w:rPr>
          <w:color w:val="000000"/>
        </w:rPr>
        <w:t xml:space="preserve"> </w:t>
      </w:r>
      <w:r w:rsidR="002F03D6">
        <w:fldChar w:fldCharType="begin"/>
      </w:r>
      <w:r w:rsidR="00BE3016">
        <w:instrText xml:space="preserve"> ADDIN ZOTERO_ITEM CSL_CITATION {"citationID":"dmOgF8Ol","properties":{"formattedCitation":"(Lanquillon/Schacht 2023, S. 186\\uc0\\u8211{}187)","plainCitation":"(Lanquillon/Schacht 2023, S. 186–187)","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locator":"186-187"}],"schema":"https://github.com/citation-style-language/schema/raw/master/csl-citation.json"} </w:instrText>
      </w:r>
      <w:r w:rsidR="002F03D6">
        <w:fldChar w:fldCharType="separate"/>
      </w:r>
      <w:r w:rsidR="002F03D6" w:rsidRPr="002F03D6">
        <w:t>(</w:t>
      </w:r>
      <w:r w:rsidR="002F03D6">
        <w:t xml:space="preserve">vgl. </w:t>
      </w:r>
      <w:r w:rsidR="002F03D6" w:rsidRPr="002F03D6">
        <w:t>Lanquillon/Schacht 2023</w:t>
      </w:r>
      <w:r w:rsidR="002F03D6">
        <w:t xml:space="preserve">: </w:t>
      </w:r>
      <w:r w:rsidR="002F03D6" w:rsidRPr="002F03D6">
        <w:t>186–187)</w:t>
      </w:r>
      <w:r w:rsidR="002F03D6">
        <w:fldChar w:fldCharType="end"/>
      </w:r>
      <w:r>
        <w:t>.</w:t>
      </w:r>
    </w:p>
    <w:p w14:paraId="69DD5975" w14:textId="26576521" w:rsidR="003E100D" w:rsidRPr="000645AD" w:rsidRDefault="003E100D" w:rsidP="00353700">
      <w:pPr>
        <w:pStyle w:val="berschrift3"/>
        <w:numPr>
          <w:ilvl w:val="1"/>
          <w:numId w:val="10"/>
        </w:numPr>
        <w:ind w:left="426" w:hanging="426"/>
        <w:jc w:val="both"/>
        <w:rPr>
          <w:rFonts w:ascii="Times New Roman" w:hAnsi="Times New Roman"/>
          <w:sz w:val="26"/>
          <w:szCs w:val="26"/>
        </w:rPr>
      </w:pPr>
      <w:r w:rsidRPr="000645AD">
        <w:rPr>
          <w:rFonts w:ascii="Times New Roman" w:hAnsi="Times New Roman"/>
          <w:sz w:val="26"/>
          <w:szCs w:val="26"/>
        </w:rPr>
        <w:t>Wissensgraphen</w:t>
      </w:r>
    </w:p>
    <w:p w14:paraId="753A4A75" w14:textId="59E82938" w:rsidR="003E100D" w:rsidRPr="00EC2733" w:rsidRDefault="003E100D" w:rsidP="00353700">
      <w:pPr>
        <w:pStyle w:val="StandardWeb"/>
        <w:spacing w:line="360" w:lineRule="auto"/>
        <w:jc w:val="both"/>
        <w:rPr>
          <w:color w:val="000000"/>
        </w:rPr>
      </w:pPr>
      <w:r w:rsidRPr="003659F9">
        <w:rPr>
          <w:color w:val="000000"/>
        </w:rPr>
        <w:t xml:space="preserve">Graphen dienen als mathematische Modelle zur formalen Beschreibung netzartiger Strukturen. Solche Systeme zeichnen sich typischerweise durch </w:t>
      </w:r>
      <w:r>
        <w:rPr>
          <w:color w:val="000000"/>
        </w:rPr>
        <w:t xml:space="preserve">eine </w:t>
      </w:r>
      <w:r w:rsidRPr="003659F9">
        <w:rPr>
          <w:color w:val="000000"/>
        </w:rPr>
        <w:t>Zusammensetzung von zwei strukturell unterschiedlichen Objektklassen</w:t>
      </w:r>
      <w:r w:rsidR="00A91E7A">
        <w:rPr>
          <w:color w:val="000000"/>
        </w:rPr>
        <w:t xml:space="preserve"> aus</w:t>
      </w:r>
      <w:r w:rsidRPr="003659F9">
        <w:rPr>
          <w:color w:val="000000"/>
        </w:rPr>
        <w:t xml:space="preserve">. In der Terminologie der Graphentheorie werden diese beiden Elemente als Knoten (Objekte) und Kanten (Verbindungen bzw. Beziehungen) bezeichnet </w:t>
      </w:r>
      <w:r w:rsidRPr="003659F9">
        <w:rPr>
          <w:color w:val="000000"/>
        </w:rPr>
        <w:fldChar w:fldCharType="begin"/>
      </w:r>
      <w:r>
        <w:rPr>
          <w:color w:val="000000"/>
        </w:rPr>
        <w:instrText xml:space="preserve"> ADDIN ZOTERO_ITEM CSL_CITATION {"citationID":"LBTdKSuw","properties":{"formattedCitation":"(Tittmann 2019)","plainCitation":"(Tittmann 2019)","dontUpdate":true,"noteIndex":0},"citationItems":[{"id":122,"uris":["http://zotero.org/users/10358077/items/KW9U3YZK"],"itemData":{"id":122,"type":"chapter","container-title":"Graphentheorie","ISBN":"978-3-446-46052-2","note":"DOI: 10.3139/9783446465039.001","page":"11-28","publisher":"Carl Hanser Verlag GmbH &amp; Co. KG","source":"www-hanser-elibrary-com.wwwdb.dbod.de (Atypon)","title":"Graphen","URL":"https://www-hanser-elibrary-com.wwwdb.dbod.de/doi/10.3139/9783446465039.001","author":[{"family":"Tittmann","given":"Peter"}],"accessed":{"date-parts":[["2025",7,1]]},"issued":{"date-parts":[["2019",3,11]]}}}],"schema":"https://github.com/citation-style-language/schema/raw/master/csl-citation.json"} </w:instrText>
      </w:r>
      <w:r w:rsidRPr="003659F9">
        <w:rPr>
          <w:color w:val="000000"/>
        </w:rPr>
        <w:fldChar w:fldCharType="separate"/>
      </w:r>
      <w:r w:rsidRPr="003659F9">
        <w:rPr>
          <w:noProof/>
          <w:color w:val="000000"/>
        </w:rPr>
        <w:t>(vgl. Tittmann 2019: 11)</w:t>
      </w:r>
      <w:r w:rsidRPr="003659F9">
        <w:rPr>
          <w:color w:val="000000"/>
        </w:rPr>
        <w:fldChar w:fldCharType="end"/>
      </w:r>
      <w:r w:rsidRPr="003659F9">
        <w:rPr>
          <w:color w:val="000000"/>
        </w:rPr>
        <w:t xml:space="preserve">, </w:t>
      </w:r>
      <w:r w:rsidRPr="003659F9">
        <w:t xml:space="preserve">wobei die Knoten Entitäten eines bestimmten Bereichs </w:t>
      </w:r>
      <w:r w:rsidR="00611D33" w:rsidRPr="003659F9">
        <w:t>repräsentieren</w:t>
      </w:r>
      <w:r w:rsidR="00611D33">
        <w:t xml:space="preserve">, </w:t>
      </w:r>
      <w:r w:rsidRPr="00611D33">
        <w:t>bspw.</w:t>
      </w:r>
      <w:r w:rsidRPr="003659F9">
        <w:t xml:space="preserve"> eine Person oder ein Produkt. Die Kanten verknüpfen diese Entitäten miteinander und geben die Art der Verbindung zwischen ihnen an </w:t>
      </w:r>
      <w:r w:rsidRPr="003659F9">
        <w:rPr>
          <w:highlight w:val="cyan"/>
        </w:rPr>
        <w:t xml:space="preserve">(vgl. </w:t>
      </w:r>
      <w:proofErr w:type="spellStart"/>
      <w:r w:rsidRPr="003659F9">
        <w:rPr>
          <w:highlight w:val="cyan"/>
        </w:rPr>
        <w:t>Barrasa</w:t>
      </w:r>
      <w:proofErr w:type="spellEnd"/>
      <w:r w:rsidRPr="003659F9">
        <w:rPr>
          <w:highlight w:val="cyan"/>
        </w:rPr>
        <w:t xml:space="preserve">/Webber 2023: </w:t>
      </w:r>
      <w:hyperlink r:id="rId14" w:anchor="idm45681067535008" w:history="1">
        <w:proofErr w:type="spellStart"/>
        <w:r w:rsidRPr="003659F9">
          <w:rPr>
            <w:rStyle w:val="Hyperlink"/>
            <w:highlight w:val="cyan"/>
          </w:rPr>
          <w:t>Introducing</w:t>
        </w:r>
        <w:proofErr w:type="spellEnd"/>
        <w:r w:rsidRPr="003659F9">
          <w:rPr>
            <w:rStyle w:val="Hyperlink"/>
            <w:highlight w:val="cyan"/>
          </w:rPr>
          <w:t xml:space="preserve"> </w:t>
        </w:r>
        <w:proofErr w:type="spellStart"/>
        <w:r w:rsidRPr="003659F9">
          <w:rPr>
            <w:rStyle w:val="Hyperlink"/>
            <w:highlight w:val="cyan"/>
          </w:rPr>
          <w:t>Knowlege</w:t>
        </w:r>
        <w:proofErr w:type="spellEnd"/>
        <w:r w:rsidRPr="003659F9">
          <w:rPr>
            <w:rStyle w:val="Hyperlink"/>
            <w:highlight w:val="cyan"/>
          </w:rPr>
          <w:t xml:space="preserve"> Graphs</w:t>
        </w:r>
      </w:hyperlink>
      <w:r w:rsidRPr="003659F9">
        <w:rPr>
          <w:highlight w:val="cyan"/>
        </w:rPr>
        <w:t>)</w:t>
      </w:r>
      <w:r w:rsidRPr="003659F9">
        <w:t xml:space="preserve">. </w:t>
      </w:r>
      <w:r w:rsidR="00EC2733">
        <w:t xml:space="preserve">Ziel ist der Aufbau einer Wissensbasis, die in weiteren Anwendungen genutzt werden kann </w:t>
      </w:r>
      <w:r w:rsidR="00EC2733">
        <w:fldChar w:fldCharType="begin"/>
      </w:r>
      <w:r w:rsidR="00BE3016">
        <w:instrText xml:space="preserve"> ADDIN ZOTERO_ITEM CSL_CITATION {"citationID":"hpJWMaKq","properties":{"formattedCitation":"(Lanquillon/Schacht 2023, S. 186\\uc0\\u8211{}187)","plainCitation":"(Lanquillon/Schacht 2023, S. 186–187)","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locator":"186-187"}],"schema":"https://github.com/citation-style-language/schema/raw/master/csl-citation.json"} </w:instrText>
      </w:r>
      <w:r w:rsidR="00EC2733">
        <w:fldChar w:fldCharType="separate"/>
      </w:r>
      <w:r w:rsidR="00EC2733" w:rsidRPr="002F03D6">
        <w:t>(</w:t>
      </w:r>
      <w:r w:rsidR="00EC2733">
        <w:t xml:space="preserve">vgl. </w:t>
      </w:r>
      <w:r w:rsidR="00EC2733" w:rsidRPr="002F03D6">
        <w:t>Lanquillon/Schacht 2023</w:t>
      </w:r>
      <w:r w:rsidR="00EC2733">
        <w:t>: 190</w:t>
      </w:r>
      <w:r w:rsidR="00EC2733" w:rsidRPr="002F03D6">
        <w:t>)</w:t>
      </w:r>
      <w:r w:rsidR="00EC2733">
        <w:fldChar w:fldCharType="end"/>
      </w:r>
      <w:r w:rsidR="00EC2733">
        <w:t>.</w:t>
      </w:r>
    </w:p>
    <w:p w14:paraId="58475C2B" w14:textId="76B46DC9" w:rsidR="003E100D" w:rsidRPr="0081288C" w:rsidRDefault="003E100D" w:rsidP="00353700">
      <w:pPr>
        <w:pStyle w:val="StandardWeb"/>
        <w:spacing w:line="360" w:lineRule="auto"/>
        <w:ind w:firstLine="426"/>
        <w:jc w:val="both"/>
        <w:rPr>
          <w:color w:val="000000"/>
        </w:rPr>
      </w:pPr>
      <w:r w:rsidRPr="00035BDF">
        <w:t xml:space="preserve">In der Graphentheorie </w:t>
      </w:r>
      <w:r w:rsidRPr="00414D2F">
        <w:t>(Euler 1736)</w:t>
      </w:r>
      <w:r w:rsidRPr="00E93F54">
        <w:t xml:space="preserve"> </w:t>
      </w:r>
      <w:r w:rsidRPr="00035BDF">
        <w:t>werden zunächst die rein topologischen</w:t>
      </w:r>
      <w:r w:rsidRPr="007068C2">
        <w:t xml:space="preserve"> Eigenschaften der Netzstruktur untersucht. Ein Graph </w:t>
      </w:r>
      <w:r w:rsidRPr="00F002AF">
        <w:t>G = (V, E)</w:t>
      </w:r>
      <w:r>
        <w:t xml:space="preserve"> </w:t>
      </w:r>
      <w:r w:rsidRPr="007068C2">
        <w:t xml:space="preserve">wird formal durch </w:t>
      </w:r>
      <w:r>
        <w:t>die</w:t>
      </w:r>
      <w:r w:rsidRPr="007068C2">
        <w:t xml:space="preserve"> </w:t>
      </w:r>
      <w:r>
        <w:t>Knotenmenge (V)</w:t>
      </w:r>
      <w:r w:rsidRPr="007068C2">
        <w:t xml:space="preserve"> </w:t>
      </w:r>
      <w:r>
        <w:t xml:space="preserve">und </w:t>
      </w:r>
      <w:r w:rsidR="007F13E6">
        <w:t xml:space="preserve">die </w:t>
      </w:r>
      <w:r>
        <w:t>Kantenmenge (E) definiert.</w:t>
      </w:r>
      <w:r w:rsidRPr="00F002AF">
        <w:rPr>
          <w:color w:val="000000"/>
        </w:rPr>
        <w:t xml:space="preserve"> </w:t>
      </w:r>
      <w:r>
        <w:rPr>
          <w:color w:val="000000"/>
        </w:rPr>
        <w:t>Z</w:t>
      </w:r>
      <w:r w:rsidRPr="00F002AF">
        <w:rPr>
          <w:color w:val="000000"/>
        </w:rPr>
        <w:t>wei Knoten</w:t>
      </w:r>
      <w:r>
        <w:rPr>
          <w:rStyle w:val="apple-converted-space"/>
          <w:color w:val="000000"/>
        </w:rPr>
        <w:t xml:space="preserve"> </w:t>
      </w:r>
      <w:r w:rsidRPr="00F002AF">
        <w:rPr>
          <w:rStyle w:val="katex-mathml"/>
          <w:color w:val="000000"/>
        </w:rPr>
        <w:t>u,</w:t>
      </w:r>
      <w:r>
        <w:rPr>
          <w:rStyle w:val="katex-mathml"/>
          <w:color w:val="000000"/>
        </w:rPr>
        <w:t xml:space="preserve"> </w:t>
      </w:r>
      <w:r w:rsidRPr="00F002AF">
        <w:rPr>
          <w:rStyle w:val="katex-mathml"/>
          <w:color w:val="000000"/>
        </w:rPr>
        <w:t>v</w:t>
      </w:r>
      <w:r>
        <w:rPr>
          <w:rStyle w:val="katex-mathml"/>
          <w:color w:val="000000"/>
        </w:rPr>
        <w:t xml:space="preserve"> </w:t>
      </w:r>
      <w:r w:rsidRPr="00F002AF">
        <w:rPr>
          <w:rStyle w:val="katex-mathml"/>
          <w:rFonts w:ascii="Cambria Math" w:hAnsi="Cambria Math" w:cs="Cambria Math"/>
          <w:color w:val="000000"/>
        </w:rPr>
        <w:t>∈</w:t>
      </w:r>
      <w:r>
        <w:rPr>
          <w:rStyle w:val="katex-mathml"/>
          <w:rFonts w:ascii="Cambria Math" w:hAnsi="Cambria Math" w:cs="Cambria Math"/>
          <w:color w:val="000000"/>
        </w:rPr>
        <w:t xml:space="preserve"> </w:t>
      </w:r>
      <w:r w:rsidRPr="00F002AF">
        <w:rPr>
          <w:rStyle w:val="katex-mathml"/>
          <w:color w:val="000000"/>
        </w:rPr>
        <w:t>V</w:t>
      </w:r>
      <w:r>
        <w:rPr>
          <w:color w:val="000000"/>
        </w:rPr>
        <w:t xml:space="preserve"> gelten als benachbart oder als Nachbar</w:t>
      </w:r>
      <w:r w:rsidR="00656467">
        <w:rPr>
          <w:color w:val="000000"/>
        </w:rPr>
        <w:t>n</w:t>
      </w:r>
      <w:r w:rsidR="00963877">
        <w:rPr>
          <w:color w:val="000000"/>
        </w:rPr>
        <w:t>,</w:t>
      </w:r>
      <w:r>
        <w:rPr>
          <w:color w:val="000000"/>
        </w:rPr>
        <w:t xml:space="preserve"> wenn es eine Kante {u, v}</w:t>
      </w:r>
      <w:r w:rsidRPr="00F002AF">
        <w:rPr>
          <w:color w:val="000000"/>
        </w:rPr>
        <w:t xml:space="preserve"> </w:t>
      </w:r>
      <w:r w:rsidRPr="00F002AF">
        <w:rPr>
          <w:rStyle w:val="katex-mathml"/>
          <w:rFonts w:ascii="Cambria Math" w:hAnsi="Cambria Math" w:cs="Cambria Math"/>
          <w:color w:val="000000"/>
        </w:rPr>
        <w:t>∈</w:t>
      </w:r>
      <w:r>
        <w:rPr>
          <w:rStyle w:val="katex-mathml"/>
          <w:rFonts w:ascii="Cambria Math" w:hAnsi="Cambria Math" w:cs="Cambria Math"/>
          <w:color w:val="000000"/>
        </w:rPr>
        <w:t xml:space="preserve"> </w:t>
      </w:r>
      <w:r w:rsidRPr="00123410">
        <w:rPr>
          <w:rStyle w:val="katex-mathml"/>
          <w:color w:val="000000"/>
        </w:rPr>
        <w:t>E gibt</w:t>
      </w:r>
      <w:r>
        <w:rPr>
          <w:rStyle w:val="katex-mathml"/>
          <w:color w:val="000000"/>
        </w:rPr>
        <w:t>, die sie miteinander verbindet</w:t>
      </w:r>
      <w:r w:rsidRPr="00123410">
        <w:rPr>
          <w:rStyle w:val="katex-mathml"/>
          <w:color w:val="000000"/>
        </w:rPr>
        <w:t>.</w:t>
      </w:r>
      <w:r>
        <w:rPr>
          <w:rStyle w:val="katex-mathml"/>
          <w:rFonts w:ascii="Cambria Math" w:hAnsi="Cambria Math" w:cs="Cambria Math"/>
          <w:color w:val="000000"/>
        </w:rPr>
        <w:t xml:space="preserve"> </w:t>
      </w:r>
      <w:r w:rsidR="00A91E7A">
        <w:rPr>
          <w:rStyle w:val="katex-mathml"/>
          <w:color w:val="000000"/>
        </w:rPr>
        <w:t>Es wird</w:t>
      </w:r>
      <w:r w:rsidR="00A91E7A" w:rsidRPr="00123410">
        <w:rPr>
          <w:rStyle w:val="katex-mathml"/>
          <w:color w:val="000000"/>
        </w:rPr>
        <w:t xml:space="preserve"> </w:t>
      </w:r>
      <w:r w:rsidRPr="00123410">
        <w:rPr>
          <w:rStyle w:val="katex-mathml"/>
          <w:color w:val="000000"/>
        </w:rPr>
        <w:t xml:space="preserve">grundsätzlich zwischen </w:t>
      </w:r>
      <w:r w:rsidRPr="00607915">
        <w:rPr>
          <w:rStyle w:val="katex-mathml"/>
          <w:i/>
          <w:iCs/>
          <w:color w:val="000000"/>
        </w:rPr>
        <w:t>gerichteten</w:t>
      </w:r>
      <w:r w:rsidRPr="00123410">
        <w:rPr>
          <w:rStyle w:val="katex-mathml"/>
          <w:color w:val="000000"/>
        </w:rPr>
        <w:t xml:space="preserve"> </w:t>
      </w:r>
      <w:r>
        <w:rPr>
          <w:rStyle w:val="katex-mathml"/>
          <w:color w:val="000000"/>
        </w:rPr>
        <w:t xml:space="preserve">(Kanten haben eine Richtung </w:t>
      </w:r>
      <w:r w:rsidRPr="00607915">
        <w:rPr>
          <w:rStyle w:val="katex-mathml"/>
          <w:color w:val="000000"/>
        </w:rPr>
        <w:t>(u, v) ≠ (v, u)</w:t>
      </w:r>
      <w:r>
        <w:rPr>
          <w:rStyle w:val="katex-mathml"/>
          <w:color w:val="000000"/>
        </w:rPr>
        <w:t xml:space="preserve">) </w:t>
      </w:r>
      <w:r w:rsidRPr="00123410">
        <w:rPr>
          <w:rStyle w:val="katex-mathml"/>
          <w:color w:val="000000"/>
        </w:rPr>
        <w:t xml:space="preserve">und </w:t>
      </w:r>
      <w:r w:rsidRPr="00607915">
        <w:rPr>
          <w:rStyle w:val="katex-mathml"/>
          <w:i/>
          <w:iCs/>
          <w:color w:val="000000"/>
        </w:rPr>
        <w:t>ungerichteten</w:t>
      </w:r>
      <w:r w:rsidRPr="00123410">
        <w:rPr>
          <w:rStyle w:val="katex-mathml"/>
          <w:color w:val="000000"/>
        </w:rPr>
        <w:t xml:space="preserve"> </w:t>
      </w:r>
      <w:r>
        <w:rPr>
          <w:rStyle w:val="katex-mathml"/>
          <w:color w:val="000000"/>
        </w:rPr>
        <w:t xml:space="preserve">(Kanten haben keine Richtung </w:t>
      </w:r>
      <w:r w:rsidRPr="00607915">
        <w:rPr>
          <w:rStyle w:val="katex-mathml"/>
          <w:color w:val="000000"/>
        </w:rPr>
        <w:t xml:space="preserve">(u, v) </w:t>
      </w:r>
      <w:r w:rsidRPr="00607915">
        <w:rPr>
          <w:rStyle w:val="katex-mathml"/>
          <w:rFonts w:ascii="Cambria Math" w:hAnsi="Cambria Math" w:cs="Cambria Math"/>
          <w:color w:val="000000"/>
        </w:rPr>
        <w:t>∈</w:t>
      </w:r>
      <w:r>
        <w:rPr>
          <w:rStyle w:val="katex-mathml"/>
          <w:rFonts w:ascii="Cambria Math" w:hAnsi="Cambria Math" w:cs="Cambria Math"/>
          <w:color w:val="000000"/>
        </w:rPr>
        <w:t xml:space="preserve"> </w:t>
      </w:r>
      <w:r w:rsidRPr="00607915">
        <w:rPr>
          <w:rStyle w:val="katex-mathml"/>
          <w:color w:val="000000"/>
        </w:rPr>
        <w:t xml:space="preserve">E </w:t>
      </w:r>
      <w:r w:rsidRPr="00607915">
        <w:rPr>
          <w:rStyle w:val="katex-mathml"/>
          <w:rFonts w:ascii="Cambria Math" w:hAnsi="Cambria Math" w:cs="Cambria Math"/>
          <w:color w:val="000000"/>
        </w:rPr>
        <w:t>⇔</w:t>
      </w:r>
      <w:r>
        <w:rPr>
          <w:rStyle w:val="katex-mathml"/>
          <w:rFonts w:ascii="Cambria Math" w:hAnsi="Cambria Math" w:cs="Cambria Math"/>
          <w:color w:val="000000"/>
        </w:rPr>
        <w:t xml:space="preserve"> </w:t>
      </w:r>
      <w:r w:rsidRPr="00607915">
        <w:rPr>
          <w:rStyle w:val="katex-mathml"/>
          <w:color w:val="000000"/>
        </w:rPr>
        <w:t xml:space="preserve">(v, u) </w:t>
      </w:r>
      <w:r w:rsidRPr="00607915">
        <w:rPr>
          <w:rStyle w:val="katex-mathml"/>
          <w:rFonts w:ascii="Cambria Math" w:hAnsi="Cambria Math" w:cs="Cambria Math"/>
          <w:color w:val="000000"/>
        </w:rPr>
        <w:t>∈</w:t>
      </w:r>
      <w:r>
        <w:rPr>
          <w:rStyle w:val="katex-mathml"/>
          <w:rFonts w:ascii="Cambria Math" w:hAnsi="Cambria Math" w:cs="Cambria Math"/>
          <w:color w:val="000000"/>
        </w:rPr>
        <w:t xml:space="preserve"> </w:t>
      </w:r>
      <w:r w:rsidRPr="00607915">
        <w:rPr>
          <w:rStyle w:val="katex-mathml"/>
          <w:color w:val="000000"/>
        </w:rPr>
        <w:t>E</w:t>
      </w:r>
      <w:r>
        <w:rPr>
          <w:rStyle w:val="katex-mathml"/>
          <w:color w:val="000000"/>
        </w:rPr>
        <w:t xml:space="preserve">) </w:t>
      </w:r>
      <w:r w:rsidRPr="00123410">
        <w:rPr>
          <w:rStyle w:val="katex-mathml"/>
          <w:color w:val="000000"/>
        </w:rPr>
        <w:t>Graphen</w:t>
      </w:r>
      <w:r w:rsidR="00A91E7A">
        <w:rPr>
          <w:rStyle w:val="katex-mathml"/>
          <w:color w:val="000000"/>
        </w:rPr>
        <w:t xml:space="preserve"> </w:t>
      </w:r>
      <w:r w:rsidR="00A91E7A" w:rsidRPr="00123410">
        <w:rPr>
          <w:rStyle w:val="katex-mathml"/>
          <w:color w:val="000000"/>
        </w:rPr>
        <w:t>untersch</w:t>
      </w:r>
      <w:r w:rsidR="00A91E7A">
        <w:rPr>
          <w:rStyle w:val="katex-mathml"/>
          <w:color w:val="000000"/>
        </w:rPr>
        <w:t>ieden</w:t>
      </w:r>
      <w:r>
        <w:rPr>
          <w:color w:val="000000"/>
        </w:rPr>
        <w:t xml:space="preserve"> </w:t>
      </w:r>
      <w:r>
        <w:fldChar w:fldCharType="begin"/>
      </w:r>
      <w:r>
        <w:instrText xml:space="preserve"> ADDIN ZOTERO_ITEM CSL_CITATION {"citationID":"MIcctvyE","properties":{"formattedCitation":"(Tittmann 2019, S. 11; D\\uc0\\u246{}rpinghaus 2022)","plainCitation":"(Tittmann 2019, S. 11; Dörpinghaus 2022)","dontUpdate":true,"noteIndex":0},"citationItems":[{"id":122,"uris":["http://zotero.org/users/10358077/items/KW9U3YZK"],"itemData":{"id":122,"type":"chapter","container-title":"Graphentheorie","ISBN":"978-3-446-46052-2","note":"DOI: 10.3139/9783446465039.001","page":"11-28","publisher":"Carl Hanser Verlag GmbH &amp; Co. KG","source":"www-hanser-elibrary-com.wwwdb.dbod.de (Atypon)","title":"Graphen","URL":"https://www-hanser-elibrary-com.wwwdb.dbod.de/doi/10.3139/9783446465039.001","author":[{"family":"Tittmann","given":"Peter"}],"accessed":{"date-parts":[["2025",7,1]]},"issued":{"date-parts":[["2019",3,11]]}},"locator":"11"},{"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fldChar w:fldCharType="separate"/>
      </w:r>
      <w:r w:rsidRPr="00123410">
        <w:t>(</w:t>
      </w:r>
      <w:r>
        <w:t xml:space="preserve">vgl. </w:t>
      </w:r>
      <w:r w:rsidRPr="00123410">
        <w:t>Tittmann 2019</w:t>
      </w:r>
      <w:r>
        <w:t>:</w:t>
      </w:r>
      <w:r w:rsidRPr="00123410">
        <w:t xml:space="preserve"> 11;</w:t>
      </w:r>
      <w:r>
        <w:t xml:space="preserve"> vgl.</w:t>
      </w:r>
      <w:r w:rsidRPr="00123410">
        <w:t xml:space="preserve"> Dörpinghaus 2022)</w:t>
      </w:r>
      <w:r>
        <w:fldChar w:fldCharType="end"/>
      </w:r>
      <w:r>
        <w:t xml:space="preserve">. </w:t>
      </w:r>
      <w:r w:rsidR="0081288C">
        <w:t>Gerichtet</w:t>
      </w:r>
      <w:r w:rsidR="00A91E7A">
        <w:t>e</w:t>
      </w:r>
      <w:r w:rsidR="0081288C">
        <w:t xml:space="preserve"> Kanten sorgen für</w:t>
      </w:r>
      <w:r w:rsidR="00645D9C">
        <w:t xml:space="preserve"> eine</w:t>
      </w:r>
      <w:r w:rsidR="0081288C">
        <w:t xml:space="preserve"> eindeutige Interpretation </w:t>
      </w:r>
      <w:r w:rsidR="0081288C">
        <w:fldChar w:fldCharType="begin"/>
      </w:r>
      <w:r w:rsidR="00460E70">
        <w:instrText xml:space="preserve"> ADDIN ZOTERO_ITEM CSL_CITATION {"citationID":"jdRzJYwK","properties":{"formattedCitation":"(Lanquillon/Schacht 2023, S. 186\\uc0\\u8211{}187)","plainCitation":"(Lanquillon/Schacht 2023, S. 186–187)","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locator":"186-187"}],"schema":"https://github.com/citation-style-language/schema/raw/master/csl-citation.json"} </w:instrText>
      </w:r>
      <w:r w:rsidR="0081288C">
        <w:fldChar w:fldCharType="separate"/>
      </w:r>
      <w:r w:rsidR="0081288C" w:rsidRPr="002F03D6">
        <w:t>(</w:t>
      </w:r>
      <w:r w:rsidR="0081288C">
        <w:t xml:space="preserve">vgl. </w:t>
      </w:r>
      <w:r w:rsidR="0081288C" w:rsidRPr="002F03D6">
        <w:t>Lanquillon/Schacht 2023</w:t>
      </w:r>
      <w:r w:rsidR="0081288C">
        <w:t>: 192</w:t>
      </w:r>
      <w:r w:rsidR="0081288C" w:rsidRPr="002F03D6">
        <w:t>)</w:t>
      </w:r>
      <w:r w:rsidR="0081288C">
        <w:fldChar w:fldCharType="end"/>
      </w:r>
      <w:r w:rsidR="0081288C">
        <w:t>.</w:t>
      </w:r>
    </w:p>
    <w:p w14:paraId="070EC5C1" w14:textId="2A57CB15" w:rsidR="00F80396" w:rsidRDefault="00BE3016" w:rsidP="004B2527">
      <w:pPr>
        <w:spacing w:after="240" w:line="360" w:lineRule="auto"/>
        <w:ind w:firstLine="426"/>
        <w:jc w:val="both"/>
        <w:rPr>
          <w:sz w:val="24"/>
          <w:szCs w:val="24"/>
        </w:rPr>
      </w:pPr>
      <w:r>
        <w:rPr>
          <w:sz w:val="24"/>
          <w:szCs w:val="24"/>
        </w:rPr>
        <w:t xml:space="preserve">Ein Wissensgraph dient dazu, Wissen inklusive seiner Beziehungen </w:t>
      </w:r>
      <w:r w:rsidRPr="00377E53">
        <w:rPr>
          <w:sz w:val="24"/>
          <w:szCs w:val="24"/>
        </w:rPr>
        <w:t>formalisiert</w:t>
      </w:r>
      <w:r>
        <w:rPr>
          <w:sz w:val="24"/>
          <w:szCs w:val="24"/>
        </w:rPr>
        <w:t xml:space="preserve"> und strukturiert abzulegen. E</w:t>
      </w:r>
      <w:r w:rsidR="003A0739">
        <w:rPr>
          <w:sz w:val="24"/>
          <w:szCs w:val="24"/>
        </w:rPr>
        <w:t>r</w:t>
      </w:r>
      <w:r>
        <w:rPr>
          <w:sz w:val="24"/>
          <w:szCs w:val="24"/>
        </w:rPr>
        <w:t xml:space="preserve"> basiert auf dem Modell von Tripeln: Subjekt – Prädikat – Objekt. Ziel ist nicht nur die Speicherung, sondern auch die automatisierte Datenbeschaffung, Abfrage und Weiterverwendung </w:t>
      </w:r>
      <w:r>
        <w:rPr>
          <w:sz w:val="24"/>
          <w:szCs w:val="24"/>
        </w:rPr>
        <w:fldChar w:fldCharType="begin"/>
      </w:r>
      <w:r w:rsidR="00CA2E97">
        <w:rPr>
          <w:sz w:val="24"/>
          <w:szCs w:val="24"/>
        </w:rPr>
        <w:instrText xml:space="preserve"> ADDIN ZOTERO_ITEM CSL_CITATION {"citationID":"1lkvZ1iL","properties":{"formattedCitation":"(Lanquillon/Schacht 2023)","plainCitation":"(Lanquillon/Schacht 2023)","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schema":"https://github.com/citation-style-language/schema/raw/master/csl-citation.json"} </w:instrText>
      </w:r>
      <w:r>
        <w:rPr>
          <w:sz w:val="24"/>
          <w:szCs w:val="24"/>
        </w:rPr>
        <w:fldChar w:fldCharType="separate"/>
      </w:r>
      <w:r>
        <w:rPr>
          <w:noProof/>
          <w:sz w:val="24"/>
          <w:szCs w:val="24"/>
        </w:rPr>
        <w:t xml:space="preserve">(vgl. </w:t>
      </w:r>
      <w:r w:rsidR="00A90389">
        <w:rPr>
          <w:noProof/>
          <w:sz w:val="24"/>
          <w:szCs w:val="24"/>
        </w:rPr>
        <w:t>ebd.</w:t>
      </w:r>
      <w:r>
        <w:rPr>
          <w:noProof/>
          <w:sz w:val="24"/>
          <w:szCs w:val="24"/>
        </w:rPr>
        <w:t>)</w:t>
      </w:r>
      <w:r>
        <w:rPr>
          <w:sz w:val="24"/>
          <w:szCs w:val="24"/>
        </w:rPr>
        <w:fldChar w:fldCharType="end"/>
      </w:r>
      <w:r>
        <w:rPr>
          <w:sz w:val="24"/>
          <w:szCs w:val="24"/>
        </w:rPr>
        <w:t xml:space="preserve"> </w:t>
      </w:r>
      <w:r w:rsidR="003E100D">
        <w:rPr>
          <w:sz w:val="24"/>
          <w:szCs w:val="24"/>
        </w:rPr>
        <w:t>Da</w:t>
      </w:r>
      <w:r>
        <w:rPr>
          <w:sz w:val="24"/>
          <w:szCs w:val="24"/>
        </w:rPr>
        <w:t>durch</w:t>
      </w:r>
      <w:r w:rsidR="003E100D">
        <w:rPr>
          <w:sz w:val="24"/>
          <w:szCs w:val="24"/>
        </w:rPr>
        <w:t xml:space="preserve"> wird Wissen nicht isoliert, sondern über Verknüpfungen zugänglich gemacht </w:t>
      </w:r>
      <w:r w:rsidR="003E100D">
        <w:rPr>
          <w:sz w:val="24"/>
          <w:szCs w:val="24"/>
        </w:rPr>
        <w:fldChar w:fldCharType="begin"/>
      </w:r>
      <w:r w:rsidR="003E100D">
        <w:rPr>
          <w:sz w:val="24"/>
          <w:szCs w:val="24"/>
        </w:rPr>
        <w:instrText xml:space="preserve"> ADDIN ZOTERO_ITEM CSL_CITATION {"citationID":"ROoXX6Mp","properties":{"formattedCitation":"(Dengel 2012, S. 34)","plainCitation":"(Dengel 2012, S. 34)","dontUpdate":true,"noteIndex":0},"citationItems":[{"id":13,"uris":["http://zotero.org/users/10358077/items/93QID7FI"],"itemData":{"id":13,"type":"book","event-place":"Heidelberg","ISBN":"978-3-8274-2663-5","language":"de","license":"http://www.springer.com/tdm","note":"DOI: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locator":"34"}],"schema":"https://github.com/citation-style-language/schema/raw/master/csl-citation.json"} </w:instrText>
      </w:r>
      <w:r w:rsidR="003E100D">
        <w:rPr>
          <w:sz w:val="24"/>
          <w:szCs w:val="24"/>
        </w:rPr>
        <w:fldChar w:fldCharType="separate"/>
      </w:r>
      <w:r w:rsidR="003E100D">
        <w:rPr>
          <w:noProof/>
          <w:sz w:val="24"/>
          <w:szCs w:val="24"/>
        </w:rPr>
        <w:t>(vgl. Dengel 2012: 34)</w:t>
      </w:r>
      <w:r w:rsidR="003E100D">
        <w:rPr>
          <w:sz w:val="24"/>
          <w:szCs w:val="24"/>
        </w:rPr>
        <w:fldChar w:fldCharType="end"/>
      </w:r>
      <w:r w:rsidR="003E100D">
        <w:rPr>
          <w:sz w:val="24"/>
          <w:szCs w:val="24"/>
        </w:rPr>
        <w:t xml:space="preserve">. Der Satz </w:t>
      </w:r>
      <w:r w:rsidR="003E100D" w:rsidRPr="00D56724">
        <w:rPr>
          <w:i/>
          <w:iCs/>
          <w:sz w:val="24"/>
          <w:szCs w:val="24"/>
        </w:rPr>
        <w:t>Lena fährt Fahrrad</w:t>
      </w:r>
      <w:r w:rsidR="003E100D">
        <w:rPr>
          <w:i/>
          <w:iCs/>
          <w:sz w:val="24"/>
          <w:szCs w:val="24"/>
        </w:rPr>
        <w:t xml:space="preserve"> </w:t>
      </w:r>
      <w:r w:rsidR="003E100D">
        <w:rPr>
          <w:sz w:val="24"/>
          <w:szCs w:val="24"/>
        </w:rPr>
        <w:t xml:space="preserve">lässt sich durch ein einfaches </w:t>
      </w:r>
      <w:r w:rsidR="00345AAE">
        <w:rPr>
          <w:sz w:val="24"/>
          <w:szCs w:val="24"/>
        </w:rPr>
        <w:t>s</w:t>
      </w:r>
      <w:r w:rsidR="003E100D">
        <w:rPr>
          <w:sz w:val="24"/>
          <w:szCs w:val="24"/>
        </w:rPr>
        <w:t xml:space="preserve">emantisches Netz darstellen (Abbildung 2). </w:t>
      </w:r>
    </w:p>
    <w:p w14:paraId="74609711" w14:textId="77777777" w:rsidR="003E100D" w:rsidRDefault="003E100D" w:rsidP="00353700">
      <w:pPr>
        <w:tabs>
          <w:tab w:val="left" w:pos="3246"/>
        </w:tabs>
        <w:spacing w:after="240" w:line="360" w:lineRule="auto"/>
        <w:ind w:firstLine="426"/>
        <w:jc w:val="both"/>
        <w:rPr>
          <w:sz w:val="24"/>
          <w:szCs w:val="24"/>
        </w:rPr>
      </w:pPr>
      <w:r>
        <w:rPr>
          <w:noProof/>
          <w:sz w:val="24"/>
          <w:szCs w:val="24"/>
        </w:rPr>
        <mc:AlternateContent>
          <mc:Choice Requires="wps">
            <w:drawing>
              <wp:anchor distT="0" distB="0" distL="114300" distR="114300" simplePos="0" relativeHeight="251662336" behindDoc="0" locked="0" layoutInCell="1" allowOverlap="1" wp14:anchorId="5691C89C" wp14:editId="31C9E210">
                <wp:simplePos x="0" y="0"/>
                <wp:positionH relativeFrom="column">
                  <wp:posOffset>2055056</wp:posOffset>
                </wp:positionH>
                <wp:positionV relativeFrom="paragraph">
                  <wp:posOffset>46355</wp:posOffset>
                </wp:positionV>
                <wp:extent cx="520504" cy="295617"/>
                <wp:effectExtent l="0" t="0" r="635" b="0"/>
                <wp:wrapNone/>
                <wp:docPr id="2043805473" name="Textfeld 6"/>
                <wp:cNvGraphicFramePr/>
                <a:graphic xmlns:a="http://schemas.openxmlformats.org/drawingml/2006/main">
                  <a:graphicData uri="http://schemas.microsoft.com/office/word/2010/wordprocessingShape">
                    <wps:wsp>
                      <wps:cNvSpPr txBox="1"/>
                      <wps:spPr>
                        <a:xfrm>
                          <a:off x="0" y="0"/>
                          <a:ext cx="520504" cy="295617"/>
                        </a:xfrm>
                        <a:prstGeom prst="rect">
                          <a:avLst/>
                        </a:prstGeom>
                        <a:solidFill>
                          <a:schemeClr val="bg1"/>
                        </a:solidFill>
                        <a:ln w="6350">
                          <a:noFill/>
                        </a:ln>
                      </wps:spPr>
                      <wps:txbx>
                        <w:txbxContent>
                          <w:p w14:paraId="2534ADBD" w14:textId="77777777" w:rsidR="003E100D" w:rsidRPr="00D56724" w:rsidRDefault="003E100D" w:rsidP="003E100D">
                            <w:pPr>
                              <w:rPr>
                                <w:color w:val="000000" w:themeColor="text1"/>
                              </w:rPr>
                            </w:pPr>
                            <w:r>
                              <w:rPr>
                                <w:color w:val="000000" w:themeColor="text1"/>
                              </w:rPr>
                              <w:t>fährt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91C89C" id="_x0000_t202" coordsize="21600,21600" o:spt="202" path="m,l,21600r21600,l21600,xe">
                <v:stroke joinstyle="miter"/>
                <v:path gradientshapeok="t" o:connecttype="rect"/>
              </v:shapetype>
              <v:shape id="Textfeld 6" o:spid="_x0000_s1026" type="#_x0000_t202" style="position:absolute;left:0;text-align:left;margin-left:161.8pt;margin-top:3.65pt;width:41pt;height:2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" fillcolor="white [3212]" stroked="f" strokeweight=".5pt">
                <v:textbox>
                  <w:txbxContent>
                    <w:p w14:paraId="2534ADBD" w14:textId="77777777" w:rsidR="003E100D" w:rsidRPr="00D56724" w:rsidRDefault="003E100D" w:rsidP="003E100D">
                      <w:pPr>
                        <w:rPr>
                          <w:color w:val="000000" w:themeColor="text1"/>
                        </w:rPr>
                      </w:pPr>
                      <w:r>
                        <w:rPr>
                          <w:color w:val="000000" w:themeColor="text1"/>
                        </w:rPr>
                        <w:t>fährt</w:t>
                      </w:r>
                    </w:p>
                  </w:txbxContent>
                </v:textbox>
              </v:shape>
            </w:pict>
          </mc:Fallback>
        </mc:AlternateContent>
      </w:r>
      <w:r>
        <w:rPr>
          <w:noProof/>
          <w:sz w:val="24"/>
          <w:szCs w:val="24"/>
        </w:rPr>
        <mc:AlternateContent>
          <mc:Choice Requires="wps">
            <w:drawing>
              <wp:anchor distT="0" distB="0" distL="114300" distR="114300" simplePos="0" relativeHeight="251661312" behindDoc="0" locked="0" layoutInCell="1" allowOverlap="1" wp14:anchorId="28F24E0A" wp14:editId="72A8A162">
                <wp:simplePos x="0" y="0"/>
                <wp:positionH relativeFrom="column">
                  <wp:posOffset>1936115</wp:posOffset>
                </wp:positionH>
                <wp:positionV relativeFrom="paragraph">
                  <wp:posOffset>377923</wp:posOffset>
                </wp:positionV>
                <wp:extent cx="682283" cy="0"/>
                <wp:effectExtent l="0" t="63500" r="0" b="76200"/>
                <wp:wrapNone/>
                <wp:docPr id="475092794" name="Gerade Verbindung mit Pfeil 4"/>
                <wp:cNvGraphicFramePr/>
                <a:graphic xmlns:a="http://schemas.openxmlformats.org/drawingml/2006/main">
                  <a:graphicData uri="http://schemas.microsoft.com/office/word/2010/wordprocessingShape">
                    <wps:wsp>
                      <wps:cNvCnPr/>
                      <wps:spPr>
                        <a:xfrm>
                          <a:off x="0" y="0"/>
                          <a:ext cx="68228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C59B5B7" id="_x0000_t32" coordsize="21600,21600" o:spt="32" o:oned="t" path="m,l21600,21600e" filled="f">
                <v:path arrowok="t" fillok="f" o:connecttype="none"/>
                <o:lock v:ext="edit" shapetype="t"/>
              </v:shapetype>
              <v:shape id="Gerade Verbindung mit Pfeil 4" o:spid="_x0000_s1026" type="#_x0000_t32" style="position:absolute;margin-left:152.45pt;margin-top:29.75pt;width:5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" strokecolor="black [3213]">
                <v:stroke endarrow="block"/>
              </v:shape>
            </w:pict>
          </mc:Fallback>
        </mc:AlternateContent>
      </w:r>
      <w:r>
        <w:rPr>
          <w:noProof/>
          <w:sz w:val="24"/>
          <w:szCs w:val="24"/>
        </w:rPr>
        <mc:AlternateContent>
          <mc:Choice Requires="wps">
            <w:drawing>
              <wp:anchor distT="0" distB="0" distL="114300" distR="114300" simplePos="0" relativeHeight="251660288" behindDoc="0" locked="0" layoutInCell="1" allowOverlap="1" wp14:anchorId="4A441EF1" wp14:editId="1D2F9678">
                <wp:simplePos x="0" y="0"/>
                <wp:positionH relativeFrom="column">
                  <wp:posOffset>2729132</wp:posOffset>
                </wp:positionH>
                <wp:positionV relativeFrom="paragraph">
                  <wp:posOffset>124607</wp:posOffset>
                </wp:positionV>
                <wp:extent cx="998806" cy="450166"/>
                <wp:effectExtent l="12700" t="12700" r="17780" b="7620"/>
                <wp:wrapNone/>
                <wp:docPr id="879351296" name="Oval 2"/>
                <wp:cNvGraphicFramePr/>
                <a:graphic xmlns:a="http://schemas.openxmlformats.org/drawingml/2006/main">
                  <a:graphicData uri="http://schemas.microsoft.com/office/word/2010/wordprocessingShape">
                    <wps:wsp>
                      <wps:cNvSpPr/>
                      <wps:spPr>
                        <a:xfrm>
                          <a:off x="0" y="0"/>
                          <a:ext cx="998806" cy="450166"/>
                        </a:xfrm>
                        <a:prstGeom prst="ellipse">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F9F9BC" w14:textId="77777777" w:rsidR="003E100D" w:rsidRPr="00963877" w:rsidRDefault="003E100D" w:rsidP="003E100D">
                            <w:pPr>
                              <w:jc w:val="center"/>
                              <w:rPr>
                                <w:color w:val="FFFFFF" w:themeColor="background1"/>
                              </w:rPr>
                            </w:pPr>
                            <w:r w:rsidRPr="00963877">
                              <w:rPr>
                                <w:color w:val="FFFFFF" w:themeColor="background1"/>
                              </w:rPr>
                              <w:t>Fahrrad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441EF1" id="Oval 2" o:spid="_x0000_s1027" style="position:absolute;left:0;text-align:left;margin-left:214.9pt;margin-top:9.8pt;width:78.65pt;height:35.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" fillcolor="#0070c0" strokecolor="#0070c0" strokeweight="2pt">
                <v:textbox>
                  <w:txbxContent>
                    <w:p w14:paraId="70F9F9BC" w14:textId="77777777" w:rsidR="003E100D" w:rsidRPr="00963877" w:rsidRDefault="003E100D" w:rsidP="003E100D">
                      <w:pPr>
                        <w:jc w:val="center"/>
                        <w:rPr>
                          <w:color w:val="FFFFFF" w:themeColor="background1"/>
                        </w:rPr>
                      </w:pPr>
                      <w:r w:rsidRPr="00963877">
                        <w:rPr>
                          <w:color w:val="FFFFFF" w:themeColor="background1"/>
                        </w:rPr>
                        <w:t>Fahrrad</w:t>
                      </w:r>
                    </w:p>
                  </w:txbxContent>
                </v:textbox>
              </v:oval>
            </w:pict>
          </mc:Fallback>
        </mc:AlternateContent>
      </w:r>
      <w:r>
        <w:rPr>
          <w:noProof/>
          <w:sz w:val="24"/>
          <w:szCs w:val="24"/>
        </w:rPr>
        <mc:AlternateContent>
          <mc:Choice Requires="wps">
            <w:drawing>
              <wp:anchor distT="0" distB="0" distL="114300" distR="114300" simplePos="0" relativeHeight="251659264" behindDoc="0" locked="0" layoutInCell="1" allowOverlap="1" wp14:anchorId="3D3F4AD8" wp14:editId="45E24832">
                <wp:simplePos x="0" y="0"/>
                <wp:positionH relativeFrom="column">
                  <wp:posOffset>782516</wp:posOffset>
                </wp:positionH>
                <wp:positionV relativeFrom="paragraph">
                  <wp:posOffset>124460</wp:posOffset>
                </wp:positionV>
                <wp:extent cx="998806" cy="450166"/>
                <wp:effectExtent l="12700" t="12700" r="17780" b="7620"/>
                <wp:wrapNone/>
                <wp:docPr id="1607427791" name="Oval 2"/>
                <wp:cNvGraphicFramePr/>
                <a:graphic xmlns:a="http://schemas.openxmlformats.org/drawingml/2006/main">
                  <a:graphicData uri="http://schemas.microsoft.com/office/word/2010/wordprocessingShape">
                    <wps:wsp>
                      <wps:cNvSpPr/>
                      <wps:spPr>
                        <a:xfrm>
                          <a:off x="0" y="0"/>
                          <a:ext cx="998806" cy="450166"/>
                        </a:xfrm>
                        <a:prstGeom prst="ellipse">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EE857A" w14:textId="77777777" w:rsidR="003E100D" w:rsidRPr="00963877" w:rsidRDefault="003E100D" w:rsidP="003E100D">
                            <w:pPr>
                              <w:jc w:val="center"/>
                              <w:rPr>
                                <w:color w:val="FFFFFF" w:themeColor="background1"/>
                                <w14:textOutline w14:w="9525" w14:cap="rnd" w14:cmpd="sng" w14:algn="ctr">
                                  <w14:noFill/>
                                  <w14:prstDash w14:val="solid"/>
                                  <w14:bevel/>
                                </w14:textOutline>
                              </w:rPr>
                            </w:pPr>
                            <w:r w:rsidRPr="00963877">
                              <w:rPr>
                                <w:color w:val="FFFFFF" w:themeColor="background1"/>
                                <w14:textOutline w14:w="9525" w14:cap="rnd" w14:cmpd="sng" w14:algn="ctr">
                                  <w14:noFill/>
                                  <w14:prstDash w14:val="solid"/>
                                  <w14:bevel/>
                                </w14:textOutline>
                              </w:rPr>
                              <w:t>Lena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3F4AD8" id="_x0000_s1028" style="position:absolute;left:0;text-align:left;margin-left:61.6pt;margin-top:9.8pt;width:78.65pt;height:35.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" fillcolor="#0070c0" strokecolor="#0070c0" strokeweight="2pt">
                <v:textbox>
                  <w:txbxContent>
                    <w:p w14:paraId="40EE857A" w14:textId="77777777" w:rsidR="003E100D" w:rsidRPr="00963877" w:rsidRDefault="003E100D" w:rsidP="003E100D">
                      <w:pPr>
                        <w:jc w:val="center"/>
                        <w:rPr>
                          <w:color w:val="FFFFFF" w:themeColor="background1"/>
                          <w14:textOutline w14:w="9525" w14:cap="rnd" w14:cmpd="sng" w14:algn="ctr">
                            <w14:noFill/>
                            <w14:prstDash w14:val="solid"/>
                            <w14:bevel/>
                          </w14:textOutline>
                        </w:rPr>
                      </w:pPr>
                      <w:r w:rsidRPr="00963877">
                        <w:rPr>
                          <w:color w:val="FFFFFF" w:themeColor="background1"/>
                          <w14:textOutline w14:w="9525" w14:cap="rnd" w14:cmpd="sng" w14:algn="ctr">
                            <w14:noFill/>
                            <w14:prstDash w14:val="solid"/>
                            <w14:bevel/>
                          </w14:textOutline>
                        </w:rPr>
                        <w:t>Lena</w:t>
                      </w:r>
                    </w:p>
                  </w:txbxContent>
                </v:textbox>
              </v:oval>
            </w:pict>
          </mc:Fallback>
        </mc:AlternateContent>
      </w:r>
      <w:r>
        <w:rPr>
          <w:sz w:val="24"/>
          <w:szCs w:val="24"/>
        </w:rPr>
        <w:tab/>
      </w:r>
    </w:p>
    <w:p w14:paraId="38905BB1" w14:textId="77777777" w:rsidR="003E100D" w:rsidRDefault="003E100D" w:rsidP="004B2527">
      <w:pPr>
        <w:spacing w:after="240" w:line="360" w:lineRule="auto"/>
        <w:ind w:firstLine="142"/>
        <w:jc w:val="both"/>
        <w:rPr>
          <w:sz w:val="24"/>
          <w:szCs w:val="24"/>
        </w:rPr>
      </w:pPr>
    </w:p>
    <w:p w14:paraId="151A5A2A" w14:textId="73C3BE35" w:rsidR="003E100D" w:rsidRPr="007214DF" w:rsidRDefault="003E100D" w:rsidP="00353700">
      <w:pPr>
        <w:spacing w:after="240" w:line="360" w:lineRule="auto"/>
        <w:ind w:firstLine="426"/>
        <w:jc w:val="both"/>
      </w:pPr>
      <w:r w:rsidRPr="007214DF">
        <w:t>Abb. 2</w:t>
      </w:r>
      <w:r w:rsidR="002C0A53">
        <w:t>.1</w:t>
      </w:r>
      <w:r w:rsidRPr="007214DF">
        <w:t xml:space="preserve"> Semantisches Netz für den Satz </w:t>
      </w:r>
      <w:r w:rsidRPr="007214DF">
        <w:rPr>
          <w:i/>
          <w:iCs/>
        </w:rPr>
        <w:t xml:space="preserve">Lena </w:t>
      </w:r>
      <w:r>
        <w:rPr>
          <w:i/>
          <w:iCs/>
        </w:rPr>
        <w:t>fährt</w:t>
      </w:r>
      <w:r w:rsidRPr="007214DF">
        <w:rPr>
          <w:i/>
          <w:iCs/>
        </w:rPr>
        <w:t xml:space="preserve"> </w:t>
      </w:r>
      <w:r>
        <w:rPr>
          <w:i/>
          <w:iCs/>
        </w:rPr>
        <w:t>Fahrrad</w:t>
      </w:r>
    </w:p>
    <w:p w14:paraId="2F01ADF6" w14:textId="72B0A8A1" w:rsidR="003E100D" w:rsidRPr="00941368" w:rsidRDefault="003E100D" w:rsidP="00353700">
      <w:pPr>
        <w:spacing w:after="240" w:line="360" w:lineRule="auto"/>
        <w:ind w:firstLine="426"/>
        <w:jc w:val="both"/>
        <w:rPr>
          <w:color w:val="000000" w:themeColor="text1"/>
          <w:sz w:val="24"/>
          <w:szCs w:val="24"/>
        </w:rPr>
      </w:pPr>
      <w:r w:rsidRPr="00941368">
        <w:rPr>
          <w:color w:val="000000" w:themeColor="text1"/>
          <w:sz w:val="24"/>
          <w:szCs w:val="24"/>
        </w:rPr>
        <w:t xml:space="preserve">Wissen </w:t>
      </w:r>
      <w:r w:rsidR="00345AAE">
        <w:rPr>
          <w:color w:val="000000" w:themeColor="text1"/>
          <w:sz w:val="24"/>
          <w:szCs w:val="24"/>
        </w:rPr>
        <w:t>kann jedoch</w:t>
      </w:r>
      <w:r w:rsidR="00345AAE" w:rsidRPr="00941368">
        <w:rPr>
          <w:color w:val="000000" w:themeColor="text1"/>
          <w:sz w:val="24"/>
          <w:szCs w:val="24"/>
        </w:rPr>
        <w:t xml:space="preserve"> </w:t>
      </w:r>
      <w:r w:rsidRPr="00941368">
        <w:rPr>
          <w:color w:val="000000" w:themeColor="text1"/>
          <w:sz w:val="24"/>
          <w:szCs w:val="24"/>
        </w:rPr>
        <w:t>nicht nur in einfache</w:t>
      </w:r>
      <w:r w:rsidR="00345AAE">
        <w:rPr>
          <w:color w:val="000000" w:themeColor="text1"/>
          <w:sz w:val="24"/>
          <w:szCs w:val="24"/>
        </w:rPr>
        <w:t>r</w:t>
      </w:r>
      <w:r w:rsidRPr="00941368">
        <w:rPr>
          <w:color w:val="000000" w:themeColor="text1"/>
          <w:sz w:val="24"/>
          <w:szCs w:val="24"/>
        </w:rPr>
        <w:t xml:space="preserve"> Form eines Tripels</w:t>
      </w:r>
      <w:r w:rsidR="0081288C">
        <w:rPr>
          <w:color w:val="000000" w:themeColor="text1"/>
          <w:sz w:val="24"/>
          <w:szCs w:val="24"/>
        </w:rPr>
        <w:t xml:space="preserve"> </w:t>
      </w:r>
      <w:r w:rsidRPr="00941368">
        <w:rPr>
          <w:color w:val="000000" w:themeColor="text1"/>
          <w:sz w:val="24"/>
          <w:szCs w:val="24"/>
        </w:rPr>
        <w:t>dargestellt</w:t>
      </w:r>
      <w:r w:rsidR="00345AAE">
        <w:rPr>
          <w:color w:val="000000" w:themeColor="text1"/>
          <w:sz w:val="24"/>
          <w:szCs w:val="24"/>
        </w:rPr>
        <w:t xml:space="preserve"> werden.</w:t>
      </w:r>
      <w:r w:rsidRPr="00941368">
        <w:rPr>
          <w:color w:val="000000" w:themeColor="text1"/>
          <w:sz w:val="24"/>
          <w:szCs w:val="24"/>
        </w:rPr>
        <w:t xml:space="preserve"> </w:t>
      </w:r>
      <w:r w:rsidR="00345AAE">
        <w:rPr>
          <w:color w:val="000000" w:themeColor="text1"/>
          <w:sz w:val="24"/>
          <w:szCs w:val="24"/>
        </w:rPr>
        <w:t xml:space="preserve">Es ist </w:t>
      </w:r>
      <w:r w:rsidRPr="00941368">
        <w:rPr>
          <w:color w:val="000000" w:themeColor="text1"/>
          <w:sz w:val="24"/>
          <w:szCs w:val="24"/>
        </w:rPr>
        <w:t>auch</w:t>
      </w:r>
      <w:r w:rsidR="00345AAE">
        <w:rPr>
          <w:color w:val="000000" w:themeColor="text1"/>
          <w:sz w:val="24"/>
          <w:szCs w:val="24"/>
        </w:rPr>
        <w:t xml:space="preserve"> möglich,</w:t>
      </w:r>
      <w:r w:rsidRPr="00941368">
        <w:rPr>
          <w:color w:val="000000" w:themeColor="text1"/>
          <w:sz w:val="24"/>
          <w:szCs w:val="24"/>
        </w:rPr>
        <w:t xml:space="preserve"> komplexe Konstruktionen wie Sätze mit mehreren Beteiligten oder Rollen ab</w:t>
      </w:r>
      <w:r w:rsidR="00345AAE">
        <w:rPr>
          <w:color w:val="000000" w:themeColor="text1"/>
          <w:sz w:val="24"/>
          <w:szCs w:val="24"/>
        </w:rPr>
        <w:t xml:space="preserve">zubilden </w:t>
      </w:r>
      <w:r w:rsidRPr="00941368">
        <w:rPr>
          <w:color w:val="000000" w:themeColor="text1"/>
          <w:sz w:val="24"/>
          <w:szCs w:val="24"/>
        </w:rPr>
        <w:fldChar w:fldCharType="begin"/>
      </w:r>
      <w:r>
        <w:rPr>
          <w:color w:val="000000" w:themeColor="text1"/>
          <w:sz w:val="24"/>
          <w:szCs w:val="24"/>
        </w:rPr>
        <w:instrText xml:space="preserve"> ADDIN ZOTERO_ITEM CSL_CITATION {"citationID":"MpGKMDkd","properties":{"formattedCitation":"(Dengel 2012, S. 34)","plainCitation":"(Dengel 2012, S. 34)","dontUpdate":true,"noteIndex":0},"citationItems":[{"id":13,"uris":["http://zotero.org/users/10358077/items/93QID7FI"],"itemData":{"id":13,"type":"book","event-place":"Heidelberg","ISBN":"978-3-8274-2663-5","language":"de","license":"http://www.springer.com/tdm","note":"DOI: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locator":"34"}],"schema":"https://github.com/citation-style-language/schema/raw/master/csl-citation.json"} </w:instrText>
      </w:r>
      <w:r w:rsidRPr="00941368">
        <w:rPr>
          <w:color w:val="000000" w:themeColor="text1"/>
          <w:sz w:val="24"/>
          <w:szCs w:val="24"/>
        </w:rPr>
        <w:fldChar w:fldCharType="separate"/>
      </w:r>
      <w:r w:rsidRPr="00941368">
        <w:rPr>
          <w:noProof/>
          <w:color w:val="000000" w:themeColor="text1"/>
          <w:sz w:val="24"/>
          <w:szCs w:val="24"/>
        </w:rPr>
        <w:t>(vgl. Dengel 2012: 34)</w:t>
      </w:r>
      <w:r w:rsidRPr="00941368">
        <w:rPr>
          <w:color w:val="000000" w:themeColor="text1"/>
          <w:sz w:val="24"/>
          <w:szCs w:val="24"/>
        </w:rPr>
        <w:fldChar w:fldCharType="end"/>
      </w:r>
      <w:r w:rsidRPr="00941368">
        <w:rPr>
          <w:color w:val="000000" w:themeColor="text1"/>
          <w:sz w:val="24"/>
          <w:szCs w:val="24"/>
        </w:rPr>
        <w:t xml:space="preserve">. </w:t>
      </w:r>
    </w:p>
    <w:p w14:paraId="3801A6B9" w14:textId="77777777" w:rsidR="00D200AF" w:rsidRDefault="00D200AF" w:rsidP="00353700">
      <w:pPr>
        <w:spacing w:after="240" w:line="360" w:lineRule="auto"/>
        <w:ind w:firstLine="426"/>
        <w:jc w:val="both"/>
        <w:rPr>
          <w:color w:val="000000" w:themeColor="text1"/>
          <w:sz w:val="24"/>
          <w:szCs w:val="24"/>
        </w:rPr>
      </w:pPr>
    </w:p>
    <w:p w14:paraId="15B9CE88" w14:textId="75FB594F" w:rsidR="003E100D" w:rsidRPr="00941368" w:rsidRDefault="00D200AF" w:rsidP="00353700">
      <w:pPr>
        <w:spacing w:after="240" w:line="360" w:lineRule="auto"/>
        <w:ind w:firstLine="426"/>
        <w:jc w:val="both"/>
        <w:rPr>
          <w:color w:val="000000" w:themeColor="text1"/>
          <w:sz w:val="24"/>
          <w:szCs w:val="24"/>
        </w:rPr>
      </w:pPr>
      <w:r w:rsidRPr="00941368">
        <w:rPr>
          <w:noProof/>
          <w:color w:val="000000" w:themeColor="text1"/>
          <w:sz w:val="24"/>
          <w:szCs w:val="24"/>
        </w:rPr>
        <mc:AlternateContent>
          <mc:Choice Requires="wps">
            <w:drawing>
              <wp:anchor distT="0" distB="0" distL="114300" distR="114300" simplePos="0" relativeHeight="251664384" behindDoc="0" locked="0" layoutInCell="1" allowOverlap="1" wp14:anchorId="3688219D" wp14:editId="5C522205">
                <wp:simplePos x="0" y="0"/>
                <wp:positionH relativeFrom="column">
                  <wp:posOffset>2793707</wp:posOffset>
                </wp:positionH>
                <wp:positionV relativeFrom="paragraph">
                  <wp:posOffset>-161925</wp:posOffset>
                </wp:positionV>
                <wp:extent cx="786423" cy="295275"/>
                <wp:effectExtent l="0" t="0" r="1270" b="0"/>
                <wp:wrapNone/>
                <wp:docPr id="149649287" name="Textfeld 6"/>
                <wp:cNvGraphicFramePr/>
                <a:graphic xmlns:a="http://schemas.openxmlformats.org/drawingml/2006/main">
                  <a:graphicData uri="http://schemas.microsoft.com/office/word/2010/wordprocessingShape">
                    <wps:wsp>
                      <wps:cNvSpPr txBox="1"/>
                      <wps:spPr>
                        <a:xfrm>
                          <a:off x="0" y="0"/>
                          <a:ext cx="786423" cy="295275"/>
                        </a:xfrm>
                        <a:prstGeom prst="rect">
                          <a:avLst/>
                        </a:prstGeom>
                        <a:solidFill>
                          <a:schemeClr val="bg1"/>
                        </a:solidFill>
                        <a:ln w="6350">
                          <a:noFill/>
                        </a:ln>
                      </wps:spPr>
                      <wps:txbx>
                        <w:txbxContent>
                          <w:p w14:paraId="19836D9E" w14:textId="77777777" w:rsidR="003E100D" w:rsidRPr="00D56724" w:rsidRDefault="003E100D" w:rsidP="003E100D">
                            <w:pPr>
                              <w:rPr>
                                <w:color w:val="000000" w:themeColor="text1"/>
                              </w:rPr>
                            </w:pPr>
                            <w:r>
                              <w:rPr>
                                <w:color w:val="000000" w:themeColor="text1"/>
                              </w:rPr>
                              <w:t>kommt_aus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8219D" id="_x0000_s1029" type="#_x0000_t202" style="position:absolute;left:0;text-align:left;margin-left:220pt;margin-top:-12.75pt;width:61.9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" fillcolor="white [3212]" stroked="f" strokeweight=".5pt">
                <v:textbox>
                  <w:txbxContent>
                    <w:p w14:paraId="19836D9E" w14:textId="77777777" w:rsidR="003E100D" w:rsidRPr="00D56724" w:rsidRDefault="003E100D" w:rsidP="003E100D">
                      <w:pPr>
                        <w:rPr>
                          <w:color w:val="000000" w:themeColor="text1"/>
                        </w:rPr>
                      </w:pPr>
                      <w:r>
                        <w:rPr>
                          <w:color w:val="000000" w:themeColor="text1"/>
                        </w:rPr>
                        <w:t>kommt_aus</w:t>
                      </w:r>
                    </w:p>
                  </w:txbxContent>
                </v:textbox>
              </v:shape>
            </w:pict>
          </mc:Fallback>
        </mc:AlternateContent>
      </w:r>
      <w:r w:rsidRPr="00941368">
        <w:rPr>
          <w:noProof/>
          <w:color w:val="000000" w:themeColor="text1"/>
          <w:sz w:val="24"/>
          <w:szCs w:val="24"/>
        </w:rPr>
        <mc:AlternateContent>
          <mc:Choice Requires="wps">
            <w:drawing>
              <wp:anchor distT="0" distB="0" distL="114300" distR="114300" simplePos="0" relativeHeight="251670528" behindDoc="0" locked="0" layoutInCell="1" allowOverlap="1" wp14:anchorId="4DE9EBCA" wp14:editId="3732EA71">
                <wp:simplePos x="0" y="0"/>
                <wp:positionH relativeFrom="column">
                  <wp:posOffset>1044234</wp:posOffset>
                </wp:positionH>
                <wp:positionV relativeFrom="paragraph">
                  <wp:posOffset>-140726</wp:posOffset>
                </wp:positionV>
                <wp:extent cx="724486" cy="295275"/>
                <wp:effectExtent l="0" t="0" r="0" b="0"/>
                <wp:wrapNone/>
                <wp:docPr id="1648559497" name="Textfeld 6"/>
                <wp:cNvGraphicFramePr/>
                <a:graphic xmlns:a="http://schemas.openxmlformats.org/drawingml/2006/main">
                  <a:graphicData uri="http://schemas.microsoft.com/office/word/2010/wordprocessingShape">
                    <wps:wsp>
                      <wps:cNvSpPr txBox="1"/>
                      <wps:spPr>
                        <a:xfrm>
                          <a:off x="0" y="0"/>
                          <a:ext cx="724486" cy="295275"/>
                        </a:xfrm>
                        <a:prstGeom prst="rect">
                          <a:avLst/>
                        </a:prstGeom>
                        <a:solidFill>
                          <a:schemeClr val="bg1"/>
                        </a:solidFill>
                        <a:ln w="6350">
                          <a:noFill/>
                        </a:ln>
                      </wps:spPr>
                      <wps:txbx>
                        <w:txbxContent>
                          <w:p w14:paraId="62110722" w14:textId="77777777" w:rsidR="003E100D" w:rsidRPr="00D56724" w:rsidRDefault="003E100D" w:rsidP="003E100D">
                            <w:pPr>
                              <w:rPr>
                                <w:color w:val="000000" w:themeColor="text1"/>
                              </w:rPr>
                            </w:pPr>
                            <w:r>
                              <w:rPr>
                                <w:color w:val="000000" w:themeColor="text1"/>
                              </w:rPr>
                              <w:t>fährt_zu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9EBCA" id="_x0000_s1030" type="#_x0000_t202" style="position:absolute;left:0;text-align:left;margin-left:82.2pt;margin-top:-11.1pt;width:57.05pt;height:2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" fillcolor="white [3212]" stroked="f" strokeweight=".5pt">
                <v:textbox>
                  <w:txbxContent>
                    <w:p w14:paraId="62110722" w14:textId="77777777" w:rsidR="003E100D" w:rsidRPr="00D56724" w:rsidRDefault="003E100D" w:rsidP="003E100D">
                      <w:pPr>
                        <w:rPr>
                          <w:color w:val="000000" w:themeColor="text1"/>
                        </w:rPr>
                      </w:pPr>
                      <w:r>
                        <w:rPr>
                          <w:color w:val="000000" w:themeColor="text1"/>
                        </w:rPr>
                        <w:t>fährt_zu</w:t>
                      </w:r>
                    </w:p>
                  </w:txbxContent>
                </v:textbox>
              </v:shape>
            </w:pict>
          </mc:Fallback>
        </mc:AlternateContent>
      </w:r>
      <w:r w:rsidR="003E100D" w:rsidRPr="00941368">
        <w:rPr>
          <w:noProof/>
          <w:color w:val="000000" w:themeColor="text1"/>
          <w:sz w:val="24"/>
          <w:szCs w:val="24"/>
        </w:rPr>
        <mc:AlternateContent>
          <mc:Choice Requires="wps">
            <w:drawing>
              <wp:anchor distT="0" distB="0" distL="114300" distR="114300" simplePos="0" relativeHeight="251666432" behindDoc="0" locked="0" layoutInCell="1" allowOverlap="1" wp14:anchorId="1334B162" wp14:editId="2195DB29">
                <wp:simplePos x="0" y="0"/>
                <wp:positionH relativeFrom="column">
                  <wp:posOffset>3621112</wp:posOffset>
                </wp:positionH>
                <wp:positionV relativeFrom="paragraph">
                  <wp:posOffset>11430</wp:posOffset>
                </wp:positionV>
                <wp:extent cx="998806" cy="450166"/>
                <wp:effectExtent l="12700" t="12700" r="17780" b="7620"/>
                <wp:wrapNone/>
                <wp:docPr id="1487886562" name="Oval 2"/>
                <wp:cNvGraphicFramePr/>
                <a:graphic xmlns:a="http://schemas.openxmlformats.org/drawingml/2006/main">
                  <a:graphicData uri="http://schemas.microsoft.com/office/word/2010/wordprocessingShape">
                    <wps:wsp>
                      <wps:cNvSpPr/>
                      <wps:spPr>
                        <a:xfrm>
                          <a:off x="0" y="0"/>
                          <a:ext cx="998806" cy="450166"/>
                        </a:xfrm>
                        <a:prstGeom prst="ellipse">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4BA128" w14:textId="77777777" w:rsidR="003E100D" w:rsidRPr="001849A9" w:rsidRDefault="003E100D" w:rsidP="003E100D">
                            <w:pPr>
                              <w:jc w:val="center"/>
                              <w:rPr>
                                <w:color w:val="FFFFFF" w:themeColor="background1"/>
                              </w:rPr>
                            </w:pPr>
                            <w:r w:rsidRPr="001849A9">
                              <w:rPr>
                                <w:color w:val="FFFFFF" w:themeColor="background1"/>
                              </w:rPr>
                              <w:t>Berlin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34B162" id="_x0000_s1031" style="position:absolute;left:0;text-align:left;margin-left:285.15pt;margin-top:.9pt;width:78.65pt;height:35.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" fillcolor="#0070c0" strokecolor="#0070c0" strokeweight="2pt">
                <v:textbox>
                  <w:txbxContent>
                    <w:p w14:paraId="424BA128" w14:textId="77777777" w:rsidR="003E100D" w:rsidRPr="001849A9" w:rsidRDefault="003E100D" w:rsidP="003E100D">
                      <w:pPr>
                        <w:jc w:val="center"/>
                        <w:rPr>
                          <w:color w:val="FFFFFF" w:themeColor="background1"/>
                        </w:rPr>
                      </w:pPr>
                      <w:r w:rsidRPr="001849A9">
                        <w:rPr>
                          <w:color w:val="FFFFFF" w:themeColor="background1"/>
                        </w:rPr>
                        <w:t>Berlin</w:t>
                      </w:r>
                    </w:p>
                  </w:txbxContent>
                </v:textbox>
              </v:oval>
            </w:pict>
          </mc:Fallback>
        </mc:AlternateContent>
      </w:r>
      <w:r w:rsidR="003E100D" w:rsidRPr="00941368">
        <w:rPr>
          <w:noProof/>
          <w:color w:val="000000" w:themeColor="text1"/>
          <w:sz w:val="24"/>
          <w:szCs w:val="24"/>
        </w:rPr>
        <mc:AlternateContent>
          <mc:Choice Requires="wps">
            <w:drawing>
              <wp:anchor distT="0" distB="0" distL="114300" distR="114300" simplePos="0" relativeHeight="251668480" behindDoc="0" locked="0" layoutInCell="1" allowOverlap="1" wp14:anchorId="1155E332" wp14:editId="61233457">
                <wp:simplePos x="0" y="0"/>
                <wp:positionH relativeFrom="column">
                  <wp:posOffset>1776486</wp:posOffset>
                </wp:positionH>
                <wp:positionV relativeFrom="paragraph">
                  <wp:posOffset>9720</wp:posOffset>
                </wp:positionV>
                <wp:extent cx="998806" cy="450166"/>
                <wp:effectExtent l="12700" t="12700" r="17780" b="7620"/>
                <wp:wrapNone/>
                <wp:docPr id="1506782793" name="Oval 2"/>
                <wp:cNvGraphicFramePr/>
                <a:graphic xmlns:a="http://schemas.openxmlformats.org/drawingml/2006/main">
                  <a:graphicData uri="http://schemas.microsoft.com/office/word/2010/wordprocessingShape">
                    <wps:wsp>
                      <wps:cNvSpPr/>
                      <wps:spPr>
                        <a:xfrm>
                          <a:off x="0" y="0"/>
                          <a:ext cx="998806" cy="450166"/>
                        </a:xfrm>
                        <a:prstGeom prst="ellipse">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725465" w14:textId="77777777" w:rsidR="003E100D" w:rsidRPr="001849A9" w:rsidRDefault="003E100D" w:rsidP="003E100D">
                            <w:pPr>
                              <w:jc w:val="center"/>
                              <w:rPr>
                                <w:color w:val="FFFFFF" w:themeColor="background1"/>
                              </w:rPr>
                            </w:pPr>
                            <w:r w:rsidRPr="001849A9">
                              <w:rPr>
                                <w:color w:val="FFFFFF" w:themeColor="background1"/>
                              </w:rPr>
                              <w:t>Freund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55E332" id="_x0000_s1032" style="position:absolute;left:0;text-align:left;margin-left:139.9pt;margin-top:.75pt;width:78.65pt;height:35.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" fillcolor="#0070c0" strokecolor="#0070c0" strokeweight="2pt">
                <v:textbox>
                  <w:txbxContent>
                    <w:p w14:paraId="6A725465" w14:textId="77777777" w:rsidR="003E100D" w:rsidRPr="001849A9" w:rsidRDefault="003E100D" w:rsidP="003E100D">
                      <w:pPr>
                        <w:jc w:val="center"/>
                        <w:rPr>
                          <w:color w:val="FFFFFF" w:themeColor="background1"/>
                        </w:rPr>
                      </w:pPr>
                      <w:r w:rsidRPr="001849A9">
                        <w:rPr>
                          <w:color w:val="FFFFFF" w:themeColor="background1"/>
                        </w:rPr>
                        <w:t>Freund</w:t>
                      </w:r>
                    </w:p>
                  </w:txbxContent>
                </v:textbox>
              </v:oval>
            </w:pict>
          </mc:Fallback>
        </mc:AlternateContent>
      </w:r>
      <w:r w:rsidR="003E100D" w:rsidRPr="00941368">
        <w:rPr>
          <w:noProof/>
          <w:color w:val="000000" w:themeColor="text1"/>
          <w:sz w:val="24"/>
          <w:szCs w:val="24"/>
        </w:rPr>
        <mc:AlternateContent>
          <mc:Choice Requires="wps">
            <w:drawing>
              <wp:anchor distT="0" distB="0" distL="114300" distR="114300" simplePos="0" relativeHeight="251669504" behindDoc="0" locked="0" layoutInCell="1" allowOverlap="1" wp14:anchorId="54655AA0" wp14:editId="4F5299E5">
                <wp:simplePos x="0" y="0"/>
                <wp:positionH relativeFrom="column">
                  <wp:posOffset>2876843</wp:posOffset>
                </wp:positionH>
                <wp:positionV relativeFrom="paragraph">
                  <wp:posOffset>231872</wp:posOffset>
                </wp:positionV>
                <wp:extent cx="682283" cy="0"/>
                <wp:effectExtent l="0" t="63500" r="0" b="76200"/>
                <wp:wrapNone/>
                <wp:docPr id="529606775" name="Gerade Verbindung mit Pfeil 4"/>
                <wp:cNvGraphicFramePr/>
                <a:graphic xmlns:a="http://schemas.openxmlformats.org/drawingml/2006/main">
                  <a:graphicData uri="http://schemas.microsoft.com/office/word/2010/wordprocessingShape">
                    <wps:wsp>
                      <wps:cNvCnPr/>
                      <wps:spPr>
                        <a:xfrm>
                          <a:off x="0" y="0"/>
                          <a:ext cx="68228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7DF041" id="Gerade Verbindung mit Pfeil 4" o:spid="_x0000_s1026" type="#_x0000_t32" style="position:absolute;margin-left:226.5pt;margin-top:18.25pt;width:53.7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" strokecolor="black [3213]">
                <v:stroke endarrow="block"/>
              </v:shape>
            </w:pict>
          </mc:Fallback>
        </mc:AlternateContent>
      </w:r>
      <w:r w:rsidR="003E100D" w:rsidRPr="00941368">
        <w:rPr>
          <w:noProof/>
          <w:color w:val="000000" w:themeColor="text1"/>
          <w:sz w:val="24"/>
          <w:szCs w:val="24"/>
        </w:rPr>
        <mc:AlternateContent>
          <mc:Choice Requires="wps">
            <w:drawing>
              <wp:anchor distT="0" distB="0" distL="114300" distR="114300" simplePos="0" relativeHeight="251665408" behindDoc="0" locked="0" layoutInCell="1" allowOverlap="1" wp14:anchorId="2EE6C401" wp14:editId="65FA1DB9">
                <wp:simplePos x="0" y="0"/>
                <wp:positionH relativeFrom="column">
                  <wp:posOffset>1041009</wp:posOffset>
                </wp:positionH>
                <wp:positionV relativeFrom="paragraph">
                  <wp:posOffset>224937</wp:posOffset>
                </wp:positionV>
                <wp:extent cx="682283" cy="0"/>
                <wp:effectExtent l="0" t="63500" r="0" b="76200"/>
                <wp:wrapNone/>
                <wp:docPr id="872998542" name="Gerade Verbindung mit Pfeil 4"/>
                <wp:cNvGraphicFramePr/>
                <a:graphic xmlns:a="http://schemas.openxmlformats.org/drawingml/2006/main">
                  <a:graphicData uri="http://schemas.microsoft.com/office/word/2010/wordprocessingShape">
                    <wps:wsp>
                      <wps:cNvCnPr/>
                      <wps:spPr>
                        <a:xfrm>
                          <a:off x="0" y="0"/>
                          <a:ext cx="68228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6F15D8" id="Gerade Verbindung mit Pfeil 4" o:spid="_x0000_s1026" type="#_x0000_t32" style="position:absolute;margin-left:81.95pt;margin-top:17.7pt;width:53.7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" strokecolor="black [3213]">
                <v:stroke endarrow="block"/>
              </v:shape>
            </w:pict>
          </mc:Fallback>
        </mc:AlternateContent>
      </w:r>
      <w:r w:rsidR="003E100D" w:rsidRPr="00941368">
        <w:rPr>
          <w:noProof/>
          <w:color w:val="000000" w:themeColor="text1"/>
          <w:sz w:val="24"/>
          <w:szCs w:val="24"/>
        </w:rPr>
        <mc:AlternateContent>
          <mc:Choice Requires="wps">
            <w:drawing>
              <wp:anchor distT="0" distB="0" distL="114300" distR="114300" simplePos="0" relativeHeight="251667456" behindDoc="0" locked="0" layoutInCell="1" allowOverlap="1" wp14:anchorId="4753275C" wp14:editId="76DF2F2A">
                <wp:simplePos x="0" y="0"/>
                <wp:positionH relativeFrom="column">
                  <wp:posOffset>0</wp:posOffset>
                </wp:positionH>
                <wp:positionV relativeFrom="paragraph">
                  <wp:posOffset>12065</wp:posOffset>
                </wp:positionV>
                <wp:extent cx="998806" cy="450166"/>
                <wp:effectExtent l="12700" t="12700" r="17780" b="7620"/>
                <wp:wrapNone/>
                <wp:docPr id="391293059" name="Oval 2"/>
                <wp:cNvGraphicFramePr/>
                <a:graphic xmlns:a="http://schemas.openxmlformats.org/drawingml/2006/main">
                  <a:graphicData uri="http://schemas.microsoft.com/office/word/2010/wordprocessingShape">
                    <wps:wsp>
                      <wps:cNvSpPr/>
                      <wps:spPr>
                        <a:xfrm>
                          <a:off x="0" y="0"/>
                          <a:ext cx="998806" cy="450166"/>
                        </a:xfrm>
                        <a:prstGeom prst="ellipse">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1C90DD" w14:textId="77777777" w:rsidR="003E100D" w:rsidRPr="001849A9" w:rsidRDefault="003E100D" w:rsidP="003E100D">
                            <w:pPr>
                              <w:jc w:val="center"/>
                              <w:rPr>
                                <w:color w:val="FFFFFF" w:themeColor="background1"/>
                              </w:rPr>
                            </w:pPr>
                            <w:r w:rsidRPr="001849A9">
                              <w:rPr>
                                <w:color w:val="FFFFFF" w:themeColor="background1"/>
                              </w:rPr>
                              <w:t>Lena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53275C" id="_x0000_s1033" style="position:absolute;left:0;text-align:left;margin-left:0;margin-top:.95pt;width:78.65pt;height:35.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" fillcolor="#0070c0" strokecolor="#0070c0" strokeweight="2pt">
                <v:textbox>
                  <w:txbxContent>
                    <w:p w14:paraId="3F1C90DD" w14:textId="77777777" w:rsidR="003E100D" w:rsidRPr="001849A9" w:rsidRDefault="003E100D" w:rsidP="003E100D">
                      <w:pPr>
                        <w:jc w:val="center"/>
                        <w:rPr>
                          <w:color w:val="FFFFFF" w:themeColor="background1"/>
                        </w:rPr>
                      </w:pPr>
                      <w:r w:rsidRPr="001849A9">
                        <w:rPr>
                          <w:color w:val="FFFFFF" w:themeColor="background1"/>
                        </w:rPr>
                        <w:t>Lena</w:t>
                      </w:r>
                    </w:p>
                  </w:txbxContent>
                </v:textbox>
              </v:oval>
            </w:pict>
          </mc:Fallback>
        </mc:AlternateContent>
      </w:r>
    </w:p>
    <w:p w14:paraId="1434F7C6" w14:textId="77777777" w:rsidR="003E100D" w:rsidRPr="00941368" w:rsidRDefault="003E100D" w:rsidP="00353700">
      <w:pPr>
        <w:spacing w:after="240" w:line="360" w:lineRule="auto"/>
        <w:ind w:firstLine="426"/>
        <w:jc w:val="both"/>
        <w:rPr>
          <w:color w:val="000000" w:themeColor="text1"/>
          <w:sz w:val="24"/>
          <w:szCs w:val="24"/>
        </w:rPr>
      </w:pPr>
      <w:r w:rsidRPr="00941368">
        <w:rPr>
          <w:noProof/>
          <w:color w:val="000000" w:themeColor="text1"/>
          <w:sz w:val="24"/>
          <w:szCs w:val="24"/>
        </w:rPr>
        <mc:AlternateContent>
          <mc:Choice Requires="wps">
            <w:drawing>
              <wp:anchor distT="0" distB="0" distL="114300" distR="114300" simplePos="0" relativeHeight="251672576" behindDoc="0" locked="0" layoutInCell="1" allowOverlap="1" wp14:anchorId="6646E3C9" wp14:editId="489D7674">
                <wp:simplePos x="0" y="0"/>
                <wp:positionH relativeFrom="column">
                  <wp:posOffset>486703</wp:posOffset>
                </wp:positionH>
                <wp:positionV relativeFrom="paragraph">
                  <wp:posOffset>97790</wp:posOffset>
                </wp:positionV>
                <wp:extent cx="0" cy="379827"/>
                <wp:effectExtent l="50800" t="0" r="38100" b="39370"/>
                <wp:wrapNone/>
                <wp:docPr id="214955695" name="Gerade Verbindung mit Pfeil 7"/>
                <wp:cNvGraphicFramePr/>
                <a:graphic xmlns:a="http://schemas.openxmlformats.org/drawingml/2006/main">
                  <a:graphicData uri="http://schemas.microsoft.com/office/word/2010/wordprocessingShape">
                    <wps:wsp>
                      <wps:cNvCnPr/>
                      <wps:spPr>
                        <a:xfrm>
                          <a:off x="0" y="0"/>
                          <a:ext cx="0" cy="37982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6044BF" id="Gerade Verbindung mit Pfeil 7" o:spid="_x0000_s1026" type="#_x0000_t32" style="position:absolute;margin-left:38.3pt;margin-top:7.7pt;width:0;height:29.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" strokecolor="black [3213]">
                <v:stroke endarrow="block"/>
              </v:shape>
            </w:pict>
          </mc:Fallback>
        </mc:AlternateContent>
      </w:r>
      <w:r w:rsidRPr="00941368">
        <w:rPr>
          <w:noProof/>
          <w:color w:val="000000" w:themeColor="text1"/>
          <w:sz w:val="24"/>
          <w:szCs w:val="24"/>
        </w:rPr>
        <mc:AlternateContent>
          <mc:Choice Requires="wps">
            <w:drawing>
              <wp:anchor distT="0" distB="0" distL="114300" distR="114300" simplePos="0" relativeHeight="251671552" behindDoc="0" locked="0" layoutInCell="1" allowOverlap="1" wp14:anchorId="5BD61136" wp14:editId="3E5F32FD">
                <wp:simplePos x="0" y="0"/>
                <wp:positionH relativeFrom="column">
                  <wp:posOffset>684090</wp:posOffset>
                </wp:positionH>
                <wp:positionV relativeFrom="paragraph">
                  <wp:posOffset>133350</wp:posOffset>
                </wp:positionV>
                <wp:extent cx="710419" cy="295617"/>
                <wp:effectExtent l="0" t="0" r="1270" b="0"/>
                <wp:wrapNone/>
                <wp:docPr id="2030162550" name="Textfeld 6"/>
                <wp:cNvGraphicFramePr/>
                <a:graphic xmlns:a="http://schemas.openxmlformats.org/drawingml/2006/main">
                  <a:graphicData uri="http://schemas.microsoft.com/office/word/2010/wordprocessingShape">
                    <wps:wsp>
                      <wps:cNvSpPr txBox="1"/>
                      <wps:spPr>
                        <a:xfrm>
                          <a:off x="0" y="0"/>
                          <a:ext cx="710419" cy="295617"/>
                        </a:xfrm>
                        <a:prstGeom prst="rect">
                          <a:avLst/>
                        </a:prstGeom>
                        <a:solidFill>
                          <a:schemeClr val="bg1"/>
                        </a:solidFill>
                        <a:ln w="6350">
                          <a:noFill/>
                        </a:ln>
                      </wps:spPr>
                      <wps:txbx>
                        <w:txbxContent>
                          <w:p w14:paraId="45EE56E3" w14:textId="77777777" w:rsidR="003E100D" w:rsidRPr="00D56724" w:rsidRDefault="003E100D" w:rsidP="003E100D">
                            <w:pPr>
                              <w:rPr>
                                <w:color w:val="000000" w:themeColor="text1"/>
                              </w:rPr>
                            </w:pPr>
                            <w:r>
                              <w:rPr>
                                <w:color w:val="000000" w:themeColor="text1"/>
                              </w:rPr>
                              <w:t>fährt_mit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61136" id="_x0000_s1034" type="#_x0000_t202" style="position:absolute;left:0;text-align:left;margin-left:53.85pt;margin-top:10.5pt;width:55.95pt;height:23.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" fillcolor="white [3212]" stroked="f" strokeweight=".5pt">
                <v:textbox>
                  <w:txbxContent>
                    <w:p w14:paraId="45EE56E3" w14:textId="77777777" w:rsidR="003E100D" w:rsidRPr="00D56724" w:rsidRDefault="003E100D" w:rsidP="003E100D">
                      <w:pPr>
                        <w:rPr>
                          <w:color w:val="000000" w:themeColor="text1"/>
                        </w:rPr>
                      </w:pPr>
                      <w:r>
                        <w:rPr>
                          <w:color w:val="000000" w:themeColor="text1"/>
                        </w:rPr>
                        <w:t>fährt_mit</w:t>
                      </w:r>
                    </w:p>
                  </w:txbxContent>
                </v:textbox>
              </v:shape>
            </w:pict>
          </mc:Fallback>
        </mc:AlternateContent>
      </w:r>
    </w:p>
    <w:p w14:paraId="4F121B87" w14:textId="77777777" w:rsidR="003E100D" w:rsidRPr="00941368" w:rsidRDefault="003E100D" w:rsidP="00353700">
      <w:pPr>
        <w:spacing w:after="240" w:line="360" w:lineRule="auto"/>
        <w:ind w:firstLine="426"/>
        <w:jc w:val="both"/>
        <w:rPr>
          <w:color w:val="000000" w:themeColor="text1"/>
          <w:sz w:val="24"/>
          <w:szCs w:val="24"/>
        </w:rPr>
      </w:pPr>
      <w:r w:rsidRPr="00941368">
        <w:rPr>
          <w:noProof/>
          <w:color w:val="000000" w:themeColor="text1"/>
          <w:sz w:val="24"/>
          <w:szCs w:val="24"/>
        </w:rPr>
        <mc:AlternateContent>
          <mc:Choice Requires="wps">
            <w:drawing>
              <wp:anchor distT="0" distB="0" distL="114300" distR="114300" simplePos="0" relativeHeight="251663360" behindDoc="0" locked="0" layoutInCell="1" allowOverlap="1" wp14:anchorId="6533DCBD" wp14:editId="31EA978D">
                <wp:simplePos x="0" y="0"/>
                <wp:positionH relativeFrom="column">
                  <wp:posOffset>-10062</wp:posOffset>
                </wp:positionH>
                <wp:positionV relativeFrom="paragraph">
                  <wp:posOffset>123825</wp:posOffset>
                </wp:positionV>
                <wp:extent cx="998806" cy="450166"/>
                <wp:effectExtent l="12700" t="12700" r="17780" b="7620"/>
                <wp:wrapNone/>
                <wp:docPr id="1030858723" name="Oval 2"/>
                <wp:cNvGraphicFramePr/>
                <a:graphic xmlns:a="http://schemas.openxmlformats.org/drawingml/2006/main">
                  <a:graphicData uri="http://schemas.microsoft.com/office/word/2010/wordprocessingShape">
                    <wps:wsp>
                      <wps:cNvSpPr/>
                      <wps:spPr>
                        <a:xfrm>
                          <a:off x="0" y="0"/>
                          <a:ext cx="998806" cy="450166"/>
                        </a:xfrm>
                        <a:prstGeom prst="ellipse">
                          <a:avLst/>
                        </a:prstGeom>
                        <a:solidFill>
                          <a:srgbClr val="0070C0">
                            <a:alpha val="99000"/>
                          </a:srgb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880BD1" w14:textId="77777777" w:rsidR="003E100D" w:rsidRPr="001849A9" w:rsidRDefault="003E100D" w:rsidP="003E100D">
                            <w:pPr>
                              <w:jc w:val="center"/>
                              <w:rPr>
                                <w:color w:val="FFFFFF" w:themeColor="background1"/>
                              </w:rPr>
                            </w:pPr>
                            <w:r w:rsidRPr="001849A9">
                              <w:rPr>
                                <w:color w:val="FFFFFF" w:themeColor="background1"/>
                              </w:rPr>
                              <w:t>Fahrrad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33DCBD" id="_x0000_s1035" style="position:absolute;left:0;text-align:left;margin-left:-.8pt;margin-top:9.75pt;width:78.65pt;height:35.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" fillcolor="#0070c0" strokecolor="#0070c0" strokeweight="2pt">
                <v:fill opacity="64764f"/>
                <v:textbox>
                  <w:txbxContent>
                    <w:p w14:paraId="63880BD1" w14:textId="77777777" w:rsidR="003E100D" w:rsidRPr="001849A9" w:rsidRDefault="003E100D" w:rsidP="003E100D">
                      <w:pPr>
                        <w:jc w:val="center"/>
                        <w:rPr>
                          <w:color w:val="FFFFFF" w:themeColor="background1"/>
                        </w:rPr>
                      </w:pPr>
                      <w:r w:rsidRPr="001849A9">
                        <w:rPr>
                          <w:color w:val="FFFFFF" w:themeColor="background1"/>
                        </w:rPr>
                        <w:t>Fahrrad</w:t>
                      </w:r>
                    </w:p>
                  </w:txbxContent>
                </v:textbox>
              </v:oval>
            </w:pict>
          </mc:Fallback>
        </mc:AlternateContent>
      </w:r>
    </w:p>
    <w:p w14:paraId="04B6F784" w14:textId="77777777" w:rsidR="003E100D" w:rsidRPr="00941368" w:rsidRDefault="003E100D" w:rsidP="00353700">
      <w:pPr>
        <w:spacing w:after="240" w:line="360" w:lineRule="auto"/>
        <w:ind w:firstLine="426"/>
        <w:jc w:val="both"/>
        <w:rPr>
          <w:color w:val="000000" w:themeColor="text1"/>
          <w:sz w:val="24"/>
          <w:szCs w:val="24"/>
        </w:rPr>
      </w:pPr>
    </w:p>
    <w:p w14:paraId="7A4244E3" w14:textId="35AA29F2" w:rsidR="003E100D" w:rsidRPr="00941368" w:rsidRDefault="003E100D" w:rsidP="003A4235">
      <w:pPr>
        <w:spacing w:after="240" w:line="360" w:lineRule="auto"/>
        <w:jc w:val="both"/>
        <w:rPr>
          <w:color w:val="000000" w:themeColor="text1"/>
        </w:rPr>
      </w:pPr>
      <w:r w:rsidRPr="00941368">
        <w:rPr>
          <w:color w:val="000000" w:themeColor="text1"/>
        </w:rPr>
        <w:t>Abb. 2</w:t>
      </w:r>
      <w:r w:rsidR="002C0A53">
        <w:rPr>
          <w:color w:val="000000" w:themeColor="text1"/>
        </w:rPr>
        <w:t>.2</w:t>
      </w:r>
      <w:r w:rsidRPr="00941368">
        <w:rPr>
          <w:color w:val="000000" w:themeColor="text1"/>
        </w:rPr>
        <w:t xml:space="preserve"> Semantisches Netz für den Satz </w:t>
      </w:r>
      <w:r w:rsidRPr="00941368">
        <w:rPr>
          <w:i/>
          <w:iCs/>
          <w:color w:val="000000" w:themeColor="text1"/>
        </w:rPr>
        <w:t>Lena fährt mit dem Fahrrad zu einem Freund, der gerade aus Berlin zurück ist.</w:t>
      </w:r>
    </w:p>
    <w:p w14:paraId="5B59B2AC" w14:textId="539B4992" w:rsidR="003E100D" w:rsidRDefault="003E100D" w:rsidP="00353700">
      <w:pPr>
        <w:pStyle w:val="StandardWeb"/>
        <w:spacing w:before="0" w:beforeAutospacing="0" w:after="120" w:afterAutospacing="0" w:line="360" w:lineRule="auto"/>
        <w:ind w:firstLine="426"/>
        <w:jc w:val="both"/>
      </w:pPr>
      <w:r w:rsidRPr="00906259">
        <w:t xml:space="preserve">Die </w:t>
      </w:r>
      <w:r>
        <w:t>Verbindungen</w:t>
      </w:r>
      <w:r w:rsidRPr="00906259">
        <w:t xml:space="preserve"> haben immer eine definierte Richtung, die von einem Knoten zu einem anderen verläuft und können ebenfalls keine oder mehrere Eigenschaften besitzen. Dabei hat jede Beziehung immer einen Start- und einen Endknoten </w:t>
      </w:r>
      <w:r w:rsidRPr="005B24A6">
        <w:rPr>
          <w:highlight w:val="cyan"/>
        </w:rPr>
        <w:t xml:space="preserve">(vgl. </w:t>
      </w:r>
      <w:proofErr w:type="spellStart"/>
      <w:r w:rsidRPr="005B24A6">
        <w:rPr>
          <w:highlight w:val="cyan"/>
        </w:rPr>
        <w:t>Barrasa</w:t>
      </w:r>
      <w:proofErr w:type="spellEnd"/>
      <w:r w:rsidRPr="005B24A6">
        <w:rPr>
          <w:highlight w:val="cyan"/>
        </w:rPr>
        <w:t xml:space="preserve">/Webber 2023: </w:t>
      </w:r>
      <w:hyperlink r:id="rId15" w:anchor="idm45681067535008" w:history="1">
        <w:proofErr w:type="spellStart"/>
        <w:r w:rsidRPr="005B24A6">
          <w:rPr>
            <w:rStyle w:val="Hyperlink"/>
            <w:highlight w:val="cyan"/>
          </w:rPr>
          <w:t>Introducing</w:t>
        </w:r>
        <w:proofErr w:type="spellEnd"/>
        <w:r w:rsidRPr="005B24A6">
          <w:rPr>
            <w:rStyle w:val="Hyperlink"/>
            <w:highlight w:val="cyan"/>
          </w:rPr>
          <w:t xml:space="preserve"> </w:t>
        </w:r>
        <w:proofErr w:type="spellStart"/>
        <w:r w:rsidRPr="005B24A6">
          <w:rPr>
            <w:rStyle w:val="Hyperlink"/>
            <w:highlight w:val="cyan"/>
          </w:rPr>
          <w:t>Knowlege</w:t>
        </w:r>
        <w:proofErr w:type="spellEnd"/>
        <w:r w:rsidRPr="005B24A6">
          <w:rPr>
            <w:rStyle w:val="Hyperlink"/>
            <w:highlight w:val="cyan"/>
          </w:rPr>
          <w:t xml:space="preserve"> Graphs</w:t>
        </w:r>
      </w:hyperlink>
      <w:r w:rsidRPr="005B24A6">
        <w:rPr>
          <w:highlight w:val="cyan"/>
        </w:rPr>
        <w:t>).</w:t>
      </w:r>
      <w:r w:rsidRPr="00906259">
        <w:t xml:space="preserve"> Die Beziehungen sind oft bidirektional, werden aber häufig in einer bestimmten Richtung benötigt</w:t>
      </w:r>
      <w:r>
        <w:t xml:space="preserve"> </w:t>
      </w:r>
      <w:r>
        <w:fldChar w:fldCharType="begin"/>
      </w:r>
      <w:r>
        <w:instrText xml:space="preserve"> ADDIN ZOTERO_ITEM CSL_CITATION {"citationID":"yqg6lDT2","properties":{"formattedCitation":"(Dengel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fldChar w:fldCharType="separate"/>
      </w:r>
      <w:r>
        <w:rPr>
          <w:noProof/>
        </w:rPr>
        <w:t>(vgl. Dengel 2012: 34)</w:t>
      </w:r>
      <w:r>
        <w:fldChar w:fldCharType="end"/>
      </w:r>
      <w:r w:rsidRPr="00906259">
        <w:t xml:space="preserve">. </w:t>
      </w:r>
    </w:p>
    <w:p w14:paraId="75C9E5CE" w14:textId="3B945110" w:rsidR="00563955" w:rsidRPr="00563955" w:rsidRDefault="003E100D" w:rsidP="00353700">
      <w:pPr>
        <w:pStyle w:val="StandardWeb"/>
        <w:spacing w:before="0" w:beforeAutospacing="0" w:after="120" w:afterAutospacing="0" w:line="360" w:lineRule="auto"/>
        <w:ind w:firstLine="426"/>
        <w:jc w:val="both"/>
      </w:pPr>
      <w:r>
        <w:t xml:space="preserve">Durch ihre flexible Struktur können Graphen verschiedenartige Datenquellen verknüpfen und unterschiedliche Beziehungstypen und Anwendungsbereiche abdecken </w:t>
      </w:r>
      <w:r>
        <w:fldChar w:fldCharType="begin"/>
      </w:r>
      <w:r>
        <w:instrText xml:space="preserve"> ADDIN ZOTERO_ITEM CSL_CITATION {"citationID":"ydbreAgc","properties":{"formattedCitation":"(Heist et al. 2021)","plainCitation":"(Heist et al. 2021)","dontUpdate":true,"noteIndex":0},"citationItems":[{"id":70,"uris":["http://zotero.org/users/10358077/items/4ZPWVUMV"],"itemData":{"id":70,"type":"book","abstract":"Wissensgraphen sind eine gebräuchliche Form der Wissensrepräsentation, die aus dem Bereich Semantic Web stammt. Sie werden heute in vielen Anwendungen verwendet; prominent ist vor allem die Verwendung in der Web-Suche von Google, die auch den Begriff Wissensgraph (engl. Knowledge Graph) geprägt hat. In einem Wissensgraph werden Dinge der Welt (z. B. Personen, Orte oder Ereignisse) durch Knoten repräsentiert, die mit Kanten verbunden sind. Während Unternehmen wie Google, Microsoft und Facebook ihre eigenen, nicht öffentlichen Wissensgraphen besitzen, gibt es auch zahlreiche große, frei verfügbare Wissensgraphen im Web. Zu den bekanntesten zählen DBpedia, YAGO und Wikidata. Dieses Kapitel gibt einen Überblick dieser Graphen und vergleicht deren Inhalt, Größe, Abdeckung und Überlappung.","event-place":"Wiesbaden","ISBN":"978-3-658-31938-0","language":"de","note":"DOI: 10.1007/978-3-658-31938-0_7","publisher":"Springer Fachmedien","publisher-place":"Wiesbaden","source":"Springer Link","title":"Wissensgraphen im Web","URL":"https://doi.org/10.1007/978-3-658-31938-0_7","author":[{"family":"Heist","given":"Nicolas"},{"family":"Hertling","given":"Sven"},{"family":"Ringler","given":"Daniel"},{"family":"Paulheim","given":"Heiko"}],"editor":[{"family":"Ege","given":"Börteçin"},{"family":"Paschke","given":"Adrian"}],"accessed":{"date-parts":[["2025",4,28]]},"issued":{"date-parts":[["2021"]]}}}],"schema":"https://github.com/citation-style-language/schema/raw/master/csl-citation.json"} </w:instrText>
      </w:r>
      <w:r>
        <w:fldChar w:fldCharType="separate"/>
      </w:r>
      <w:r>
        <w:rPr>
          <w:noProof/>
        </w:rPr>
        <w:t>(Heist et al. 2021: 128)</w:t>
      </w:r>
      <w:r>
        <w:fldChar w:fldCharType="end"/>
      </w:r>
      <w:r>
        <w:t>. Unterschiedliche Visualisierungen desselben Graphen können dabei verschiedene strukturelle Merkmale sichtbar machen oder in den Vordergrund rücken. Bei der Darstellung gerichteter Graphen wird die Richtung der Relationen zwischen den Knoten üblicherweise durch Pfeile gekennzeichnet</w:t>
      </w:r>
      <w:r w:rsidRPr="00906259">
        <w:t xml:space="preserve"> </w:t>
      </w:r>
      <w:r>
        <w:fldChar w:fldCharType="begin"/>
      </w:r>
      <w:r>
        <w:instrText xml:space="preserve"> ADDIN ZOTERO_ITEM CSL_CITATION {"citationID":"wULbEYI0","properties":{"formattedCitation":"(D\\uc0\\u246{}rpinghaus 2022)","plainCitation":"(Dörpinghaus 2022)","dontUpdate":true,"noteIndex":0},"citationItems":[{"id":16,"uris":["http://zotero.org/users/10358077/items/SF6JYU8Z"],"itemData":{"id":16,"type":"article-journal","abstract":"Knowledge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fldChar w:fldCharType="separate"/>
      </w:r>
      <w:r w:rsidRPr="00AE6C69">
        <w:t>(</w:t>
      </w:r>
      <w:r>
        <w:t xml:space="preserve">vgl. </w:t>
      </w:r>
      <w:r w:rsidRPr="00AE6C69">
        <w:t>Dörpinghaus 2022)</w:t>
      </w:r>
      <w:r>
        <w:fldChar w:fldCharType="end"/>
      </w:r>
      <w:r w:rsidRPr="00906259">
        <w:t xml:space="preserve">. Diese </w:t>
      </w:r>
      <w:r w:rsidRPr="00906259">
        <w:rPr>
          <w:color w:val="000000"/>
        </w:rPr>
        <w:t xml:space="preserve">Struktur dient dazu, Objekte und deren Eigenschaften mit verschiedenen Formen von Relationen zu verbinden, um sie besser zu verstehen </w:t>
      </w:r>
      <w:r>
        <w:fldChar w:fldCharType="begin"/>
      </w:r>
      <w:r>
        <w:instrText xml:space="preserve"> ADDIN ZOTERO_ITEM CSL_CITATION {"citationID":"Jf0fBbYz","properties":{"formattedCitation":"(Dengel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fldChar w:fldCharType="separate"/>
      </w:r>
      <w:r>
        <w:rPr>
          <w:noProof/>
        </w:rPr>
        <w:t>(vgl. Dengel 2012: 35)</w:t>
      </w:r>
      <w:r>
        <w:fldChar w:fldCharType="end"/>
      </w:r>
      <w:r w:rsidRPr="00906259">
        <w:t>.</w:t>
      </w:r>
      <w:r w:rsidR="00563955">
        <w:t xml:space="preserve"> Darüber hinaus können Wissensgraphen durch hierarchische Ontologie ergänzt werden, um indirekte Relationen abzuleiten. Dadurch </w:t>
      </w:r>
      <w:r w:rsidR="00563955">
        <w:lastRenderedPageBreak/>
        <w:t xml:space="preserve">können implizite Informationen bei Abfragen berücksichtig werden. </w:t>
      </w:r>
      <w:r w:rsidR="007C6ADC">
        <w:t>Ein weiterer Vorteil</w:t>
      </w:r>
      <w:r w:rsidR="00563955">
        <w:t xml:space="preserve"> von Wissensgraphen ist, dass die Mehrdeutigkeit eines Begriffs aufgelöst wird, indem Begriffe durch semantische Beziehungen eindeutig zugeordnet werden. So wird der Begriff nicht isoliert gespeichert, sondern mit Bedeutung </w:t>
      </w:r>
      <w:r w:rsidR="007C6ADC">
        <w:t xml:space="preserve">versehen </w:t>
      </w:r>
      <w:r w:rsidR="00563955">
        <w:fldChar w:fldCharType="begin"/>
      </w:r>
      <w:r w:rsidR="00460E70">
        <w:instrText xml:space="preserve"> ADDIN ZOTERO_ITEM CSL_CITATION {"citationID":"9EUeDGhV","properties":{"formattedCitation":"(Lanquillon/Schacht 2023, S. 186\\uc0\\u8211{}187)","plainCitation":"(Lanquillon/Schacht 2023, S. 186–187)","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locator":"186-187"}],"schema":"https://github.com/citation-style-language/schema/raw/master/csl-citation.json"} </w:instrText>
      </w:r>
      <w:r w:rsidR="00563955">
        <w:fldChar w:fldCharType="separate"/>
      </w:r>
      <w:r w:rsidR="00563955" w:rsidRPr="002F03D6">
        <w:t>(</w:t>
      </w:r>
      <w:r w:rsidR="00563955">
        <w:t xml:space="preserve">vgl. </w:t>
      </w:r>
      <w:r w:rsidR="00563955" w:rsidRPr="002F03D6">
        <w:t>Lanquillon/Schacht 2023</w:t>
      </w:r>
      <w:r w:rsidR="00563955">
        <w:t>: 19</w:t>
      </w:r>
      <w:r w:rsidR="00F80396">
        <w:t>3</w:t>
      </w:r>
      <w:r w:rsidR="00563955" w:rsidRPr="002F03D6">
        <w:t>)</w:t>
      </w:r>
      <w:r w:rsidR="00563955">
        <w:fldChar w:fldCharType="end"/>
      </w:r>
      <w:r w:rsidR="00563955">
        <w:t>.</w:t>
      </w:r>
    </w:p>
    <w:p w14:paraId="6032D096" w14:textId="47FFCAF1" w:rsidR="0049789C" w:rsidRDefault="0049789C" w:rsidP="00353700">
      <w:pPr>
        <w:pStyle w:val="berschrift2"/>
        <w:numPr>
          <w:ilvl w:val="0"/>
          <w:numId w:val="10"/>
        </w:numPr>
        <w:spacing w:after="120" w:line="360" w:lineRule="auto"/>
        <w:ind w:left="284" w:hanging="284"/>
        <w:jc w:val="both"/>
        <w:rPr>
          <w:rFonts w:ascii="Times New Roman" w:hAnsi="Times New Roman"/>
          <w:color w:val="000000" w:themeColor="text1"/>
          <w:sz w:val="28"/>
          <w:szCs w:val="28"/>
        </w:rPr>
      </w:pPr>
      <w:bookmarkStart w:id="6" w:name="_Toc204069605"/>
      <w:r>
        <w:rPr>
          <w:rFonts w:ascii="Times New Roman" w:hAnsi="Times New Roman"/>
          <w:color w:val="000000" w:themeColor="text1"/>
          <w:sz w:val="28"/>
          <w:szCs w:val="28"/>
        </w:rPr>
        <w:t>W3C Standards</w:t>
      </w:r>
      <w:bookmarkEnd w:id="6"/>
    </w:p>
    <w:p w14:paraId="1461FE6D" w14:textId="2BB209C9" w:rsidR="00A06A36" w:rsidRPr="001849A9" w:rsidRDefault="00A06A36" w:rsidP="001849A9">
      <w:pPr>
        <w:pStyle w:val="StandardWeb"/>
        <w:spacing w:before="0" w:beforeAutospacing="0" w:after="120" w:afterAutospacing="0" w:line="360" w:lineRule="auto"/>
        <w:jc w:val="both"/>
      </w:pPr>
      <w:r>
        <w:t xml:space="preserve">In diesem Kapitel liegt der Fokus darauf, die einzelnen </w:t>
      </w:r>
      <w:r w:rsidRPr="00A4320E">
        <w:t>W3C</w:t>
      </w:r>
      <w:r>
        <w:t xml:space="preserve">-Standards und ihren Zusammenhang im Kontext des </w:t>
      </w:r>
      <w:proofErr w:type="spellStart"/>
      <w:r>
        <w:t>Semantic</w:t>
      </w:r>
      <w:proofErr w:type="spellEnd"/>
      <w:r>
        <w:t xml:space="preserve"> Web zu erläutern. Ziel ist es, aufzuzeigen, wie diese Standards miteinander verknüpft sind und welche Rolle sie beim Aufbau des spielen. </w:t>
      </w:r>
    </w:p>
    <w:p w14:paraId="77E81817" w14:textId="6CB8AD98" w:rsidR="00460E70" w:rsidRDefault="002C0A53" w:rsidP="00353700">
      <w:pPr>
        <w:pStyle w:val="StandardWeb"/>
        <w:spacing w:before="0" w:beforeAutospacing="0" w:after="120" w:afterAutospacing="0" w:line="360" w:lineRule="auto"/>
        <w:jc w:val="both"/>
      </w:pPr>
      <w:r>
        <w:t xml:space="preserve">Die Abbildung 3.1 zeigt die Sprachstandards, die dem Semantik Web zugrunde liegen. Sie stellt die Struktur der verschiedener Ebenen dar, auf denen das </w:t>
      </w:r>
      <w:proofErr w:type="spellStart"/>
      <w:r>
        <w:t>Semantic</w:t>
      </w:r>
      <w:proofErr w:type="spellEnd"/>
      <w:r>
        <w:t xml:space="preserve"> Web aufbaut. Im Unterschied zu früheren Darstellungen des sog. Layer Cake von Berners-Lee, liegt der Fokus </w:t>
      </w:r>
      <w:r w:rsidR="00AC5F9E">
        <w:t xml:space="preserve">auf </w:t>
      </w:r>
      <w:r w:rsidR="00CA5EBF">
        <w:t xml:space="preserve">den </w:t>
      </w:r>
      <w:r w:rsidR="00AC5F9E">
        <w:t>W3C-Empfelungen</w:t>
      </w:r>
      <w:r w:rsidR="00460E70">
        <w:t xml:space="preserve">. </w:t>
      </w:r>
    </w:p>
    <w:p w14:paraId="72AB2DBA" w14:textId="67981958" w:rsidR="00F34F95" w:rsidRDefault="00192947" w:rsidP="00353700">
      <w:pPr>
        <w:pStyle w:val="StandardWeb"/>
        <w:spacing w:before="0" w:beforeAutospacing="0" w:after="120" w:afterAutospacing="0" w:line="360" w:lineRule="auto"/>
        <w:ind w:firstLine="426"/>
        <w:jc w:val="both"/>
      </w:pPr>
      <w:r>
        <w:rPr>
          <w:noProof/>
        </w:rPr>
        <mc:AlternateContent>
          <mc:Choice Requires="wps">
            <w:drawing>
              <wp:anchor distT="0" distB="0" distL="114300" distR="114300" simplePos="0" relativeHeight="251677696" behindDoc="0" locked="0" layoutInCell="1" allowOverlap="1" wp14:anchorId="03C31F64" wp14:editId="05456CBA">
                <wp:simplePos x="0" y="0"/>
                <wp:positionH relativeFrom="column">
                  <wp:posOffset>1250950</wp:posOffset>
                </wp:positionH>
                <wp:positionV relativeFrom="paragraph">
                  <wp:posOffset>49530</wp:posOffset>
                </wp:positionV>
                <wp:extent cx="949569" cy="527538"/>
                <wp:effectExtent l="0" t="0" r="15875" b="19050"/>
                <wp:wrapNone/>
                <wp:docPr id="49344498" name="Textfeld 15"/>
                <wp:cNvGraphicFramePr/>
                <a:graphic xmlns:a="http://schemas.openxmlformats.org/drawingml/2006/main">
                  <a:graphicData uri="http://schemas.microsoft.com/office/word/2010/wordprocessingShape">
                    <wps:wsp>
                      <wps:cNvSpPr txBox="1"/>
                      <wps:spPr>
                        <a:xfrm>
                          <a:off x="0" y="0"/>
                          <a:ext cx="949569" cy="527538"/>
                        </a:xfrm>
                        <a:prstGeom prst="rect">
                          <a:avLst/>
                        </a:prstGeom>
                        <a:solidFill>
                          <a:srgbClr val="0070C0"/>
                        </a:solidFill>
                        <a:ln w="6350">
                          <a:solidFill>
                            <a:srgbClr val="0070C0"/>
                          </a:solidFill>
                        </a:ln>
                      </wps:spPr>
                      <wps:txbx>
                        <w:txbxContent>
                          <w:p w14:paraId="5BFFF278" w14:textId="6CC4B390" w:rsidR="00192947" w:rsidRPr="001849A9" w:rsidRDefault="00192947" w:rsidP="00192947">
                            <w:pPr>
                              <w:jc w:val="center"/>
                              <w:rPr>
                                <w:color w:val="FFFFFF" w:themeColor="background1"/>
                              </w:rPr>
                            </w:pPr>
                            <w:r w:rsidRPr="001849A9">
                              <w:rPr>
                                <w:color w:val="FFFFFF" w:themeColor="background1"/>
                              </w:rPr>
                              <w:t>Ontologie:</w:t>
                            </w:r>
                          </w:p>
                          <w:p w14:paraId="40B9514F" w14:textId="127CD9E7" w:rsidR="00192947" w:rsidRPr="001849A9" w:rsidRDefault="00192947" w:rsidP="00192947">
                            <w:pPr>
                              <w:jc w:val="center"/>
                              <w:rPr>
                                <w:color w:val="FFFFFF" w:themeColor="background1"/>
                              </w:rPr>
                            </w:pPr>
                            <w:r w:rsidRPr="001849A9">
                              <w:rPr>
                                <w:color w:val="FFFFFF" w:themeColor="background1"/>
                              </w:rPr>
                              <w:t>OWL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C31F64" id="_x0000_t202" coordsize="21600,21600" o:spt="202" path="m,l,21600r21600,l21600,xe">
                <v:stroke joinstyle="miter"/>
                <v:path gradientshapeok="t" o:connecttype="rect"/>
              </v:shapetype>
              <v:shape id="Textfeld 15" o:spid="_x0000_s1036" type="#_x0000_t202" style="position:absolute;left:0;text-align:left;margin-left:98.5pt;margin-top:3.9pt;width:74.75pt;height:41.5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" fillcolor="#0070c0" strokecolor="#0070c0" strokeweight=".5pt">
                <v:textbox>
                  <w:txbxContent>
                    <w:p w14:paraId="5BFFF278" w14:textId="6CC4B390" w:rsidR="00192947" w:rsidRPr="001849A9" w:rsidRDefault="00192947" w:rsidP="00192947">
                      <w:pPr>
                        <w:jc w:val="center"/>
                        <w:rPr>
                          <w:color w:val="FFFFFF" w:themeColor="background1"/>
                        </w:rPr>
                      </w:pPr>
                      <w:r w:rsidRPr="001849A9">
                        <w:rPr>
                          <w:color w:val="FFFFFF" w:themeColor="background1"/>
                        </w:rPr>
                        <w:t>Ontologie:</w:t>
                      </w:r>
                    </w:p>
                    <w:p w14:paraId="40B9514F" w14:textId="127CD9E7" w:rsidR="00192947" w:rsidRPr="001849A9" w:rsidRDefault="00192947" w:rsidP="00192947">
                      <w:pPr>
                        <w:jc w:val="center"/>
                        <w:rPr>
                          <w:color w:val="FFFFFF" w:themeColor="background1"/>
                        </w:rPr>
                      </w:pPr>
                      <w:r w:rsidRPr="001849A9">
                        <w:rPr>
                          <w:color w:val="FFFFFF" w:themeColor="background1"/>
                        </w:rPr>
                        <w:t>OWL</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4313B3E9" wp14:editId="14DE98AA">
                <wp:simplePos x="0" y="0"/>
                <wp:positionH relativeFrom="column">
                  <wp:posOffset>2440745</wp:posOffset>
                </wp:positionH>
                <wp:positionV relativeFrom="paragraph">
                  <wp:posOffset>50067</wp:posOffset>
                </wp:positionV>
                <wp:extent cx="949569" cy="527538"/>
                <wp:effectExtent l="0" t="0" r="15875" b="19050"/>
                <wp:wrapNone/>
                <wp:docPr id="1468291044" name="Textfeld 15"/>
                <wp:cNvGraphicFramePr/>
                <a:graphic xmlns:a="http://schemas.openxmlformats.org/drawingml/2006/main">
                  <a:graphicData uri="http://schemas.microsoft.com/office/word/2010/wordprocessingShape">
                    <wps:wsp>
                      <wps:cNvSpPr txBox="1"/>
                      <wps:spPr>
                        <a:xfrm>
                          <a:off x="0" y="0"/>
                          <a:ext cx="949569" cy="527538"/>
                        </a:xfrm>
                        <a:prstGeom prst="rect">
                          <a:avLst/>
                        </a:prstGeom>
                        <a:solidFill>
                          <a:srgbClr val="0070C0"/>
                        </a:solidFill>
                        <a:ln w="6350">
                          <a:solidFill>
                            <a:srgbClr val="0070C0"/>
                          </a:solidFill>
                        </a:ln>
                      </wps:spPr>
                      <wps:txbx>
                        <w:txbxContent>
                          <w:p w14:paraId="608341F8" w14:textId="2616BFCE" w:rsidR="00192947" w:rsidRPr="001849A9" w:rsidRDefault="00192947" w:rsidP="00192947">
                            <w:pPr>
                              <w:jc w:val="center"/>
                              <w:rPr>
                                <w:color w:val="FFFFFF" w:themeColor="background1"/>
                              </w:rPr>
                            </w:pPr>
                            <w:r w:rsidRPr="001849A9">
                              <w:rPr>
                                <w:color w:val="FFFFFF" w:themeColor="background1"/>
                              </w:rPr>
                              <w:t>Regeln:</w:t>
                            </w:r>
                          </w:p>
                          <w:p w14:paraId="2AA7D3FD" w14:textId="41C6C46B" w:rsidR="00192947" w:rsidRPr="001849A9" w:rsidRDefault="00192947" w:rsidP="00192947">
                            <w:pPr>
                              <w:jc w:val="center"/>
                              <w:rPr>
                                <w:color w:val="FFFFFF" w:themeColor="background1"/>
                              </w:rPr>
                            </w:pPr>
                            <w:r w:rsidRPr="001849A9">
                              <w:rPr>
                                <w:color w:val="FFFFFF" w:themeColor="background1"/>
                              </w:rPr>
                              <w:t>RIF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3B3E9" id="_x0000_s1037" type="#_x0000_t202" style="position:absolute;left:0;text-align:left;margin-left:192.2pt;margin-top:3.95pt;width:74.75pt;height:41.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" fillcolor="#0070c0" strokecolor="#0070c0" strokeweight=".5pt">
                <v:textbox>
                  <w:txbxContent>
                    <w:p w14:paraId="608341F8" w14:textId="2616BFCE" w:rsidR="00192947" w:rsidRPr="001849A9" w:rsidRDefault="00192947" w:rsidP="00192947">
                      <w:pPr>
                        <w:jc w:val="center"/>
                        <w:rPr>
                          <w:color w:val="FFFFFF" w:themeColor="background1"/>
                        </w:rPr>
                      </w:pPr>
                      <w:r w:rsidRPr="001849A9">
                        <w:rPr>
                          <w:color w:val="FFFFFF" w:themeColor="background1"/>
                        </w:rPr>
                        <w:t>Regeln:</w:t>
                      </w:r>
                    </w:p>
                    <w:p w14:paraId="2AA7D3FD" w14:textId="41C6C46B" w:rsidR="00192947" w:rsidRPr="001849A9" w:rsidRDefault="00192947" w:rsidP="00192947">
                      <w:pPr>
                        <w:jc w:val="center"/>
                        <w:rPr>
                          <w:color w:val="FFFFFF" w:themeColor="background1"/>
                        </w:rPr>
                      </w:pPr>
                      <w:r w:rsidRPr="001849A9">
                        <w:rPr>
                          <w:color w:val="FFFFFF" w:themeColor="background1"/>
                        </w:rPr>
                        <w:t>RIF</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B658D8E" wp14:editId="217F2F50">
                <wp:simplePos x="0" y="0"/>
                <wp:positionH relativeFrom="column">
                  <wp:posOffset>58078</wp:posOffset>
                </wp:positionH>
                <wp:positionV relativeFrom="paragraph">
                  <wp:posOffset>52070</wp:posOffset>
                </wp:positionV>
                <wp:extent cx="949569" cy="527538"/>
                <wp:effectExtent l="0" t="0" r="15875" b="19050"/>
                <wp:wrapNone/>
                <wp:docPr id="229959977" name="Textfeld 15"/>
                <wp:cNvGraphicFramePr/>
                <a:graphic xmlns:a="http://schemas.openxmlformats.org/drawingml/2006/main">
                  <a:graphicData uri="http://schemas.microsoft.com/office/word/2010/wordprocessingShape">
                    <wps:wsp>
                      <wps:cNvSpPr txBox="1"/>
                      <wps:spPr>
                        <a:xfrm>
                          <a:off x="0" y="0"/>
                          <a:ext cx="949569" cy="527538"/>
                        </a:xfrm>
                        <a:prstGeom prst="rect">
                          <a:avLst/>
                        </a:prstGeom>
                        <a:solidFill>
                          <a:srgbClr val="0070C0"/>
                        </a:solidFill>
                        <a:ln w="6350">
                          <a:solidFill>
                            <a:srgbClr val="0070C0"/>
                          </a:solidFill>
                        </a:ln>
                      </wps:spPr>
                      <wps:txbx>
                        <w:txbxContent>
                          <w:p w14:paraId="715A0A31" w14:textId="270E6F14" w:rsidR="00192947" w:rsidRPr="001849A9" w:rsidRDefault="00192947" w:rsidP="00192947">
                            <w:pPr>
                              <w:jc w:val="center"/>
                              <w:rPr>
                                <w:color w:val="FFFFFF" w:themeColor="background1"/>
                              </w:rPr>
                            </w:pPr>
                            <w:r w:rsidRPr="001849A9">
                              <w:rPr>
                                <w:color w:val="FFFFFF" w:themeColor="background1"/>
                              </w:rPr>
                              <w:t>Query: SPARQL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658D8E" id="_x0000_s1038" type="#_x0000_t202" style="position:absolute;left:0;text-align:left;margin-left:4.55pt;margin-top:4.1pt;width:74.75pt;height:41.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" fillcolor="#0070c0" strokecolor="#0070c0" strokeweight=".5pt">
                <v:textbox>
                  <w:txbxContent>
                    <w:p w14:paraId="715A0A31" w14:textId="270E6F14" w:rsidR="00192947" w:rsidRPr="001849A9" w:rsidRDefault="00192947" w:rsidP="00192947">
                      <w:pPr>
                        <w:jc w:val="center"/>
                        <w:rPr>
                          <w:color w:val="FFFFFF" w:themeColor="background1"/>
                        </w:rPr>
                      </w:pPr>
                      <w:r w:rsidRPr="001849A9">
                        <w:rPr>
                          <w:color w:val="FFFFFF" w:themeColor="background1"/>
                        </w:rPr>
                        <w:t>Query: SPARQL</w:t>
                      </w:r>
                    </w:p>
                  </w:txbxContent>
                </v:textbox>
              </v:shape>
            </w:pict>
          </mc:Fallback>
        </mc:AlternateContent>
      </w:r>
    </w:p>
    <w:p w14:paraId="2CE01494" w14:textId="0727AFF1" w:rsidR="00192947" w:rsidRDefault="00192947" w:rsidP="00353700">
      <w:pPr>
        <w:pStyle w:val="StandardWeb"/>
        <w:spacing w:before="0" w:beforeAutospacing="0" w:after="120" w:afterAutospacing="0" w:line="360" w:lineRule="auto"/>
        <w:ind w:firstLine="426"/>
        <w:jc w:val="both"/>
      </w:pPr>
      <w:r>
        <w:rPr>
          <w:noProof/>
        </w:rPr>
        <mc:AlternateContent>
          <mc:Choice Requires="wps">
            <w:drawing>
              <wp:anchor distT="0" distB="0" distL="114300" distR="114300" simplePos="0" relativeHeight="251679744" behindDoc="0" locked="0" layoutInCell="1" allowOverlap="1" wp14:anchorId="1E77F21E" wp14:editId="24B1F6E2">
                <wp:simplePos x="0" y="0"/>
                <wp:positionH relativeFrom="column">
                  <wp:posOffset>57785</wp:posOffset>
                </wp:positionH>
                <wp:positionV relativeFrom="paragraph">
                  <wp:posOffset>310271</wp:posOffset>
                </wp:positionV>
                <wp:extent cx="3333799" cy="527538"/>
                <wp:effectExtent l="0" t="0" r="19050" b="19050"/>
                <wp:wrapNone/>
                <wp:docPr id="1360852528" name="Textfeld 15"/>
                <wp:cNvGraphicFramePr/>
                <a:graphic xmlns:a="http://schemas.openxmlformats.org/drawingml/2006/main">
                  <a:graphicData uri="http://schemas.microsoft.com/office/word/2010/wordprocessingShape">
                    <wps:wsp>
                      <wps:cNvSpPr txBox="1"/>
                      <wps:spPr>
                        <a:xfrm>
                          <a:off x="0" y="0"/>
                          <a:ext cx="3333799" cy="527538"/>
                        </a:xfrm>
                        <a:prstGeom prst="rect">
                          <a:avLst/>
                        </a:prstGeom>
                        <a:solidFill>
                          <a:srgbClr val="0070C0"/>
                        </a:solidFill>
                        <a:ln w="6350">
                          <a:solidFill>
                            <a:srgbClr val="0070C0"/>
                          </a:solidFill>
                        </a:ln>
                      </wps:spPr>
                      <wps:txbx>
                        <w:txbxContent>
                          <w:p w14:paraId="0A469CB6" w14:textId="4977AF3B" w:rsidR="00192947" w:rsidRPr="001849A9" w:rsidRDefault="00192947" w:rsidP="00460E70">
                            <w:pPr>
                              <w:jc w:val="center"/>
                              <w:rPr>
                                <w:color w:val="FFFFFF" w:themeColor="background1"/>
                              </w:rPr>
                            </w:pPr>
                            <w:r w:rsidRPr="001849A9">
                              <w:rPr>
                                <w:color w:val="FFFFFF" w:themeColor="background1"/>
                              </w:rPr>
                              <w:t>Datenaustausch:</w:t>
                            </w:r>
                          </w:p>
                          <w:p w14:paraId="7521F791" w14:textId="29039A63" w:rsidR="00192947" w:rsidRPr="001849A9" w:rsidRDefault="00192947" w:rsidP="00460E70">
                            <w:pPr>
                              <w:jc w:val="center"/>
                              <w:rPr>
                                <w:color w:val="FFFFFF" w:themeColor="background1"/>
                              </w:rPr>
                            </w:pPr>
                            <w:r w:rsidRPr="001849A9">
                              <w:rPr>
                                <w:color w:val="FFFFFF" w:themeColor="background1"/>
                              </w:rPr>
                              <w:t>RDF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77F21E" id="_x0000_s1039" type="#_x0000_t202" style="position:absolute;left:0;text-align:left;margin-left:4.55pt;margin-top:24.45pt;width:262.5pt;height:41.5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" fillcolor="#0070c0" strokecolor="#0070c0" strokeweight=".5pt">
                <v:textbox>
                  <w:txbxContent>
                    <w:p w14:paraId="0A469CB6" w14:textId="4977AF3B" w:rsidR="00192947" w:rsidRPr="001849A9" w:rsidRDefault="00192947" w:rsidP="00460E70">
                      <w:pPr>
                        <w:jc w:val="center"/>
                        <w:rPr>
                          <w:color w:val="FFFFFF" w:themeColor="background1"/>
                        </w:rPr>
                      </w:pPr>
                      <w:r w:rsidRPr="001849A9">
                        <w:rPr>
                          <w:color w:val="FFFFFF" w:themeColor="background1"/>
                        </w:rPr>
                        <w:t>Datenaustausch:</w:t>
                      </w:r>
                    </w:p>
                    <w:p w14:paraId="7521F791" w14:textId="29039A63" w:rsidR="00192947" w:rsidRPr="001849A9" w:rsidRDefault="00192947" w:rsidP="00460E70">
                      <w:pPr>
                        <w:jc w:val="center"/>
                        <w:rPr>
                          <w:color w:val="FFFFFF" w:themeColor="background1"/>
                        </w:rPr>
                      </w:pPr>
                      <w:r w:rsidRPr="001849A9">
                        <w:rPr>
                          <w:color w:val="FFFFFF" w:themeColor="background1"/>
                        </w:rPr>
                        <w:t>RDF</w:t>
                      </w:r>
                    </w:p>
                  </w:txbxContent>
                </v:textbox>
              </v:shape>
            </w:pict>
          </mc:Fallback>
        </mc:AlternateContent>
      </w:r>
    </w:p>
    <w:p w14:paraId="3D00947F" w14:textId="18A82F34" w:rsidR="00192947" w:rsidRDefault="00460E70" w:rsidP="00353700">
      <w:pPr>
        <w:pStyle w:val="StandardWeb"/>
        <w:spacing w:before="0" w:beforeAutospacing="0" w:after="120" w:afterAutospacing="0" w:line="360" w:lineRule="auto"/>
        <w:ind w:firstLine="426"/>
        <w:jc w:val="both"/>
      </w:pPr>
      <w:r>
        <w:rPr>
          <w:noProof/>
        </w:rPr>
        <mc:AlternateContent>
          <mc:Choice Requires="wps">
            <w:drawing>
              <wp:anchor distT="0" distB="0" distL="114300" distR="114300" simplePos="0" relativeHeight="251681792" behindDoc="0" locked="0" layoutInCell="1" allowOverlap="1" wp14:anchorId="12505F26" wp14:editId="2746CF27">
                <wp:simplePos x="0" y="0"/>
                <wp:positionH relativeFrom="column">
                  <wp:posOffset>2442161</wp:posOffset>
                </wp:positionH>
                <wp:positionV relativeFrom="paragraph">
                  <wp:posOffset>183075</wp:posOffset>
                </wp:positionV>
                <wp:extent cx="949569" cy="316034"/>
                <wp:effectExtent l="0" t="0" r="15875" b="14605"/>
                <wp:wrapNone/>
                <wp:docPr id="512541580" name="Textfeld 15"/>
                <wp:cNvGraphicFramePr/>
                <a:graphic xmlns:a="http://schemas.openxmlformats.org/drawingml/2006/main">
                  <a:graphicData uri="http://schemas.microsoft.com/office/word/2010/wordprocessingShape">
                    <wps:wsp>
                      <wps:cNvSpPr txBox="1"/>
                      <wps:spPr>
                        <a:xfrm>
                          <a:off x="0" y="0"/>
                          <a:ext cx="949569" cy="316034"/>
                        </a:xfrm>
                        <a:prstGeom prst="rect">
                          <a:avLst/>
                        </a:prstGeom>
                        <a:solidFill>
                          <a:srgbClr val="0070C0"/>
                        </a:solidFill>
                        <a:ln w="6350">
                          <a:solidFill>
                            <a:schemeClr val="bg1"/>
                          </a:solidFill>
                        </a:ln>
                      </wps:spPr>
                      <wps:txbx>
                        <w:txbxContent>
                          <w:p w14:paraId="2FC2F586" w14:textId="5C7C06D6" w:rsidR="00192947" w:rsidRPr="001849A9" w:rsidRDefault="00192947" w:rsidP="00192947">
                            <w:pPr>
                              <w:jc w:val="center"/>
                              <w:rPr>
                                <w:color w:val="FFFFFF" w:themeColor="background1"/>
                              </w:rPr>
                            </w:pPr>
                            <w:r w:rsidRPr="001849A9">
                              <w:rPr>
                                <w:color w:val="FFFFFF" w:themeColor="background1"/>
                              </w:rPr>
                              <w:t>XML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505F26" id="_x0000_s1040" type="#_x0000_t202" style="position:absolute;left:0;text-align:left;margin-left:192.3pt;margin-top:14.4pt;width:74.75pt;height:24.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" fillcolor="#0070c0" strokecolor="white [3212]" strokeweight=".5pt">
                <v:textbox>
                  <w:txbxContent>
                    <w:p w14:paraId="2FC2F586" w14:textId="5C7C06D6" w:rsidR="00192947" w:rsidRPr="001849A9" w:rsidRDefault="00192947" w:rsidP="00192947">
                      <w:pPr>
                        <w:jc w:val="center"/>
                        <w:rPr>
                          <w:color w:val="FFFFFF" w:themeColor="background1"/>
                        </w:rPr>
                      </w:pPr>
                      <w:r w:rsidRPr="001849A9">
                        <w:rPr>
                          <w:color w:val="FFFFFF" w:themeColor="background1"/>
                        </w:rPr>
                        <w:t>XML</w:t>
                      </w:r>
                    </w:p>
                  </w:txbxContent>
                </v:textbox>
              </v:shape>
            </w:pict>
          </mc:Fallback>
        </mc:AlternateContent>
      </w:r>
    </w:p>
    <w:p w14:paraId="6CDA3C89" w14:textId="4B7FE02F" w:rsidR="00192947" w:rsidRDefault="00192947" w:rsidP="00353700">
      <w:pPr>
        <w:pStyle w:val="StandardWeb"/>
        <w:spacing w:before="0" w:beforeAutospacing="0" w:after="120" w:afterAutospacing="0" w:line="360" w:lineRule="auto"/>
        <w:ind w:firstLine="426"/>
        <w:jc w:val="both"/>
      </w:pPr>
      <w:r>
        <w:rPr>
          <w:noProof/>
        </w:rPr>
        <mc:AlternateContent>
          <mc:Choice Requires="wps">
            <w:drawing>
              <wp:anchor distT="0" distB="0" distL="114300" distR="114300" simplePos="0" relativeHeight="251683840" behindDoc="0" locked="0" layoutInCell="1" allowOverlap="1" wp14:anchorId="405FAD0D" wp14:editId="5E488CBF">
                <wp:simplePos x="0" y="0"/>
                <wp:positionH relativeFrom="column">
                  <wp:posOffset>55880</wp:posOffset>
                </wp:positionH>
                <wp:positionV relativeFrom="paragraph">
                  <wp:posOffset>242277</wp:posOffset>
                </wp:positionV>
                <wp:extent cx="3333799" cy="527538"/>
                <wp:effectExtent l="0" t="0" r="19050" b="19050"/>
                <wp:wrapNone/>
                <wp:docPr id="1350244833" name="Textfeld 15"/>
                <wp:cNvGraphicFramePr/>
                <a:graphic xmlns:a="http://schemas.openxmlformats.org/drawingml/2006/main">
                  <a:graphicData uri="http://schemas.microsoft.com/office/word/2010/wordprocessingShape">
                    <wps:wsp>
                      <wps:cNvSpPr txBox="1"/>
                      <wps:spPr>
                        <a:xfrm>
                          <a:off x="0" y="0"/>
                          <a:ext cx="3333799" cy="527538"/>
                        </a:xfrm>
                        <a:prstGeom prst="rect">
                          <a:avLst/>
                        </a:prstGeom>
                        <a:solidFill>
                          <a:srgbClr val="0070C0"/>
                        </a:solidFill>
                        <a:ln w="6350">
                          <a:solidFill>
                            <a:srgbClr val="0070C0"/>
                          </a:solidFill>
                        </a:ln>
                      </wps:spPr>
                      <wps:txbx>
                        <w:txbxContent>
                          <w:p w14:paraId="1D1F14CA" w14:textId="7DD88EE2" w:rsidR="00192947" w:rsidRPr="001849A9" w:rsidRDefault="00192947" w:rsidP="00460E70">
                            <w:pPr>
                              <w:jc w:val="center"/>
                              <w:rPr>
                                <w:color w:val="FFFFFF" w:themeColor="background1"/>
                              </w:rPr>
                            </w:pPr>
                            <w:r w:rsidRPr="001849A9">
                              <w:rPr>
                                <w:color w:val="FFFFFF" w:themeColor="background1"/>
                              </w:rPr>
                              <w:t>Protocol: HTTP/ URI/ IRI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5FAD0D" id="_x0000_s1041" type="#_x0000_t202" style="position:absolute;left:0;text-align:left;margin-left:4.4pt;margin-top:19.1pt;width:262.5pt;height:41.5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" fillcolor="#0070c0" strokecolor="#0070c0" strokeweight=".5pt">
                <v:textbox>
                  <w:txbxContent>
                    <w:p w14:paraId="1D1F14CA" w14:textId="7DD88EE2" w:rsidR="00192947" w:rsidRPr="001849A9" w:rsidRDefault="00192947" w:rsidP="00460E70">
                      <w:pPr>
                        <w:jc w:val="center"/>
                        <w:rPr>
                          <w:color w:val="FFFFFF" w:themeColor="background1"/>
                        </w:rPr>
                      </w:pPr>
                      <w:r w:rsidRPr="001849A9">
                        <w:rPr>
                          <w:color w:val="FFFFFF" w:themeColor="background1"/>
                        </w:rPr>
                        <w:t>Protocol: HTTP/ URI/ IRI</w:t>
                      </w:r>
                    </w:p>
                  </w:txbxContent>
                </v:textbox>
              </v:shape>
            </w:pict>
          </mc:Fallback>
        </mc:AlternateContent>
      </w:r>
    </w:p>
    <w:p w14:paraId="4C790CD7" w14:textId="06718174" w:rsidR="00192947" w:rsidRDefault="00192947" w:rsidP="00353700">
      <w:pPr>
        <w:pStyle w:val="StandardWeb"/>
        <w:spacing w:before="0" w:beforeAutospacing="0" w:after="120" w:afterAutospacing="0" w:line="360" w:lineRule="auto"/>
        <w:ind w:firstLine="426"/>
        <w:jc w:val="both"/>
      </w:pPr>
    </w:p>
    <w:p w14:paraId="073377A4" w14:textId="5439F645" w:rsidR="00192947" w:rsidRDefault="00192947" w:rsidP="00353700">
      <w:pPr>
        <w:pStyle w:val="StandardWeb"/>
        <w:spacing w:before="0" w:beforeAutospacing="0" w:after="120" w:afterAutospacing="0" w:line="360" w:lineRule="auto"/>
        <w:ind w:firstLine="426"/>
        <w:jc w:val="both"/>
        <w:rPr>
          <w:sz w:val="20"/>
          <w:szCs w:val="20"/>
        </w:rPr>
      </w:pPr>
    </w:p>
    <w:p w14:paraId="52557DD3" w14:textId="199C767E" w:rsidR="00192947" w:rsidRDefault="00192947" w:rsidP="00256324">
      <w:pPr>
        <w:pStyle w:val="StandardWeb"/>
        <w:spacing w:before="0" w:beforeAutospacing="0" w:after="120" w:afterAutospacing="0" w:line="360" w:lineRule="auto"/>
        <w:jc w:val="both"/>
        <w:rPr>
          <w:color w:val="000000" w:themeColor="text1"/>
          <w:sz w:val="20"/>
          <w:szCs w:val="20"/>
        </w:rPr>
      </w:pPr>
      <w:r w:rsidRPr="00192947">
        <w:rPr>
          <w:color w:val="000000" w:themeColor="text1"/>
          <w:sz w:val="20"/>
          <w:szCs w:val="20"/>
        </w:rPr>
        <w:t xml:space="preserve">Abb. </w:t>
      </w:r>
      <w:r w:rsidR="002C0A53">
        <w:rPr>
          <w:color w:val="000000" w:themeColor="text1"/>
          <w:sz w:val="20"/>
          <w:szCs w:val="20"/>
        </w:rPr>
        <w:t>3.1</w:t>
      </w:r>
      <w:r>
        <w:rPr>
          <w:color w:val="000000" w:themeColor="text1"/>
          <w:sz w:val="20"/>
          <w:szCs w:val="20"/>
        </w:rPr>
        <w:t xml:space="preserve"> </w:t>
      </w:r>
      <w:proofErr w:type="spellStart"/>
      <w:r w:rsidR="00460E70">
        <w:rPr>
          <w:color w:val="000000" w:themeColor="text1"/>
          <w:sz w:val="20"/>
          <w:szCs w:val="20"/>
        </w:rPr>
        <w:t>Semantic</w:t>
      </w:r>
      <w:proofErr w:type="spellEnd"/>
      <w:r w:rsidR="00460E70">
        <w:rPr>
          <w:color w:val="000000" w:themeColor="text1"/>
          <w:sz w:val="20"/>
          <w:szCs w:val="20"/>
        </w:rPr>
        <w:t xml:space="preserve"> Web </w:t>
      </w:r>
      <w:proofErr w:type="spellStart"/>
      <w:r w:rsidR="00460E70">
        <w:rPr>
          <w:color w:val="000000" w:themeColor="text1"/>
          <w:sz w:val="20"/>
          <w:szCs w:val="20"/>
        </w:rPr>
        <w:t>protocol</w:t>
      </w:r>
      <w:proofErr w:type="spellEnd"/>
      <w:r w:rsidR="00460E70">
        <w:rPr>
          <w:color w:val="000000" w:themeColor="text1"/>
          <w:sz w:val="20"/>
          <w:szCs w:val="20"/>
        </w:rPr>
        <w:t xml:space="preserve"> and </w:t>
      </w:r>
      <w:proofErr w:type="spellStart"/>
      <w:r w:rsidR="00460E70">
        <w:rPr>
          <w:color w:val="000000" w:themeColor="text1"/>
          <w:sz w:val="20"/>
          <w:szCs w:val="20"/>
        </w:rPr>
        <w:t>language</w:t>
      </w:r>
      <w:proofErr w:type="spellEnd"/>
      <w:r w:rsidR="00460E70">
        <w:rPr>
          <w:color w:val="000000" w:themeColor="text1"/>
          <w:sz w:val="20"/>
          <w:szCs w:val="20"/>
        </w:rPr>
        <w:t xml:space="preserve"> </w:t>
      </w:r>
      <w:proofErr w:type="spellStart"/>
      <w:r w:rsidR="00460E70">
        <w:rPr>
          <w:color w:val="000000" w:themeColor="text1"/>
          <w:sz w:val="20"/>
          <w:szCs w:val="20"/>
        </w:rPr>
        <w:t>standards</w:t>
      </w:r>
      <w:proofErr w:type="spellEnd"/>
      <w:r w:rsidR="00460E70">
        <w:rPr>
          <w:color w:val="000000" w:themeColor="text1"/>
          <w:sz w:val="20"/>
          <w:szCs w:val="20"/>
        </w:rPr>
        <w:t xml:space="preserve"> </w:t>
      </w:r>
      <w:r w:rsidR="00460E70">
        <w:rPr>
          <w:color w:val="000000" w:themeColor="text1"/>
          <w:sz w:val="20"/>
          <w:szCs w:val="20"/>
        </w:rPr>
        <w:fldChar w:fldCharType="begin"/>
      </w:r>
      <w:r w:rsidR="00A0557D">
        <w:rPr>
          <w:color w:val="000000" w:themeColor="text1"/>
          <w:sz w:val="20"/>
          <w:szCs w:val="20"/>
        </w:rPr>
        <w:instrText xml:space="preserve"> ADDIN ZOTERO_ITEM CSL_CITATION {"citationID":"qsC72N8F","properties":{"formattedCitation":"(Domingue/Fensel/Hendler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00460E70">
        <w:rPr>
          <w:color w:val="000000" w:themeColor="text1"/>
          <w:sz w:val="20"/>
          <w:szCs w:val="20"/>
        </w:rPr>
        <w:fldChar w:fldCharType="separate"/>
      </w:r>
      <w:r w:rsidR="00460E70">
        <w:rPr>
          <w:noProof/>
          <w:color w:val="000000" w:themeColor="text1"/>
          <w:sz w:val="20"/>
          <w:szCs w:val="20"/>
        </w:rPr>
        <w:t>(Harth/Janik/Staab 2011: 50)</w:t>
      </w:r>
      <w:r w:rsidR="00460E70">
        <w:rPr>
          <w:color w:val="000000" w:themeColor="text1"/>
          <w:sz w:val="20"/>
          <w:szCs w:val="20"/>
        </w:rPr>
        <w:fldChar w:fldCharType="end"/>
      </w:r>
    </w:p>
    <w:p w14:paraId="7660EA05" w14:textId="47CE1C88" w:rsidR="00AC5F9E" w:rsidRPr="00EC547B" w:rsidRDefault="00AC5F9E" w:rsidP="00353700">
      <w:pPr>
        <w:pStyle w:val="StandardWeb"/>
        <w:spacing w:before="0" w:beforeAutospacing="0" w:after="120" w:afterAutospacing="0" w:line="360" w:lineRule="auto"/>
        <w:ind w:firstLine="426"/>
        <w:jc w:val="both"/>
      </w:pPr>
      <w:commentRangeStart w:id="7"/>
      <w:commentRangeStart w:id="8"/>
      <w:r>
        <w:t>IRIs</w:t>
      </w:r>
      <w:r w:rsidR="00EC547B">
        <w:t xml:space="preserve"> </w:t>
      </w:r>
      <w:commentRangeEnd w:id="7"/>
      <w:r w:rsidR="00671B5D">
        <w:rPr>
          <w:rStyle w:val="Kommentarzeichen"/>
        </w:rPr>
        <w:commentReference w:id="7"/>
      </w:r>
      <w:r w:rsidR="001849A9">
        <w:t>(</w:t>
      </w:r>
      <w:proofErr w:type="spellStart"/>
      <w:r w:rsidR="001849A9">
        <w:t>Internationalized</w:t>
      </w:r>
      <w:proofErr w:type="spellEnd"/>
      <w:r w:rsidR="001849A9">
        <w:t xml:space="preserve"> </w:t>
      </w:r>
      <w:proofErr w:type="spellStart"/>
      <w:r w:rsidR="001849A9">
        <w:t>Resource</w:t>
      </w:r>
      <w:proofErr w:type="spellEnd"/>
      <w:r w:rsidR="001849A9">
        <w:t xml:space="preserve"> Identifier) </w:t>
      </w:r>
      <w:r w:rsidR="00EC547B">
        <w:t xml:space="preserve">und </w:t>
      </w:r>
      <w:r>
        <w:t xml:space="preserve">URIs verwenden typischerweise HTTP-basierte </w:t>
      </w:r>
      <w:commentRangeStart w:id="9"/>
      <w:r w:rsidRPr="003C297E">
        <w:t>Bezeichner</w:t>
      </w:r>
      <w:r>
        <w:t xml:space="preserve"> </w:t>
      </w:r>
      <w:commentRangeEnd w:id="9"/>
      <w:r w:rsidR="003C297E">
        <w:rPr>
          <w:rStyle w:val="Kommentarzeichen"/>
        </w:rPr>
        <w:commentReference w:id="9"/>
      </w:r>
      <w:r>
        <w:t xml:space="preserve">und ermöglichen die Nutzung internationaler Zeichensätze in Web-Adressen. </w:t>
      </w:r>
      <w:r w:rsidR="002A39D9">
        <w:t xml:space="preserve">Dadurch </w:t>
      </w:r>
      <w:r w:rsidR="003F0CE1">
        <w:t>können</w:t>
      </w:r>
      <w:r w:rsidR="002A39D9">
        <w:t xml:space="preserve"> die damit verknüpfte</w:t>
      </w:r>
      <w:r w:rsidR="003F0CE1">
        <w:t>n</w:t>
      </w:r>
      <w:r w:rsidR="002A39D9">
        <w:t xml:space="preserve"> Ressourcen </w:t>
      </w:r>
      <w:r w:rsidR="003F0CE1">
        <w:t xml:space="preserve">eindeutig identifiziert und </w:t>
      </w:r>
      <w:r w:rsidR="002A39D9">
        <w:t>abgerufen werden.</w:t>
      </w:r>
      <w:r w:rsidR="002A39D9" w:rsidRPr="00097CBC">
        <w:t xml:space="preserve"> </w:t>
      </w:r>
      <w:r w:rsidR="003F0CE1">
        <w:t xml:space="preserve">XML wird zur Kodierung </w:t>
      </w:r>
      <w:r w:rsidR="00FF40E0">
        <w:t xml:space="preserve">und Serialisierung </w:t>
      </w:r>
      <w:r w:rsidR="003F0CE1">
        <w:t>von Dokumenten eingesetzt</w:t>
      </w:r>
      <w:r w:rsidR="00EC547B">
        <w:t>. Es</w:t>
      </w:r>
      <w:r w:rsidR="003F0CE1">
        <w:t xml:space="preserve"> dient dazu, </w:t>
      </w:r>
      <w:r w:rsidR="00FF40E0">
        <w:t>unstrukturierte Inhalte zu</w:t>
      </w:r>
      <w:r w:rsidR="00EC547B">
        <w:t xml:space="preserve"> strukturieren</w:t>
      </w:r>
      <w:r w:rsidR="003F0CE1">
        <w:t xml:space="preserve">. </w:t>
      </w:r>
      <w:r w:rsidR="00EC547B">
        <w:t xml:space="preserve">Darüber hinaus ermöglicht XML den systemübergreifenden Austausch strukturierter Daten im </w:t>
      </w:r>
      <w:proofErr w:type="spellStart"/>
      <w:r w:rsidR="00EC547B">
        <w:t>Semantic</w:t>
      </w:r>
      <w:proofErr w:type="spellEnd"/>
      <w:r w:rsidR="00EC547B">
        <w:t xml:space="preserve"> Web. RDF bietet ein </w:t>
      </w:r>
      <w:proofErr w:type="spellStart"/>
      <w:r w:rsidR="00EC547B" w:rsidRPr="00EC547B">
        <w:rPr>
          <w:color w:val="000000"/>
        </w:rPr>
        <w:t>graphenbasiertes</w:t>
      </w:r>
      <w:proofErr w:type="spellEnd"/>
      <w:r w:rsidR="00EC547B" w:rsidRPr="00EC547B">
        <w:rPr>
          <w:color w:val="000000"/>
        </w:rPr>
        <w:t xml:space="preserve"> Datenmodell zur Integration und Beschreibung von Informationen aus </w:t>
      </w:r>
      <w:r w:rsidR="00EC547B">
        <w:rPr>
          <w:color w:val="000000"/>
        </w:rPr>
        <w:lastRenderedPageBreak/>
        <w:t>unterschiedlichen</w:t>
      </w:r>
      <w:r w:rsidR="00EC547B" w:rsidRPr="00EC547B">
        <w:rPr>
          <w:color w:val="000000"/>
        </w:rPr>
        <w:t xml:space="preserve"> Quellen.</w:t>
      </w:r>
      <w:r w:rsidR="00EC547B" w:rsidRPr="00EC547B">
        <w:t xml:space="preserve"> </w:t>
      </w:r>
      <w:commentRangeStart w:id="10"/>
      <w:r w:rsidR="00EC547B" w:rsidRPr="006D3364">
        <w:rPr>
          <w:color w:val="000000"/>
        </w:rPr>
        <w:t>RDF</w:t>
      </w:r>
      <w:r w:rsidR="001849A9">
        <w:rPr>
          <w:color w:val="000000"/>
        </w:rPr>
        <w:t>S</w:t>
      </w:r>
      <w:r w:rsidR="00EC547B" w:rsidRPr="00EC547B">
        <w:rPr>
          <w:color w:val="000000"/>
        </w:rPr>
        <w:t xml:space="preserve"> </w:t>
      </w:r>
      <w:r w:rsidR="00EC547B">
        <w:rPr>
          <w:color w:val="000000"/>
        </w:rPr>
        <w:t>ergänzt</w:t>
      </w:r>
      <w:r w:rsidR="00EC547B" w:rsidRPr="00EC547B">
        <w:rPr>
          <w:color w:val="000000"/>
        </w:rPr>
        <w:t xml:space="preserve"> </w:t>
      </w:r>
      <w:r w:rsidR="00EC547B" w:rsidRPr="006D3364">
        <w:rPr>
          <w:color w:val="000000"/>
        </w:rPr>
        <w:t>RDF</w:t>
      </w:r>
      <w:commentRangeEnd w:id="10"/>
      <w:r w:rsidR="006D3364">
        <w:rPr>
          <w:rStyle w:val="Kommentarzeichen"/>
        </w:rPr>
        <w:commentReference w:id="10"/>
      </w:r>
      <w:r w:rsidR="00EC547B">
        <w:rPr>
          <w:color w:val="000000"/>
        </w:rPr>
        <w:t>, indem es das Beschreiben von Klassen und Eigenschaften ermöglicht</w:t>
      </w:r>
      <w:r w:rsidR="00EC547B" w:rsidRPr="00EC547B">
        <w:rPr>
          <w:color w:val="000000"/>
        </w:rPr>
        <w:t>.</w:t>
      </w:r>
      <w:r w:rsidR="00EC547B">
        <w:rPr>
          <w:color w:val="000000"/>
        </w:rPr>
        <w:t xml:space="preserve"> </w:t>
      </w:r>
      <w:r w:rsidR="00EC547B" w:rsidRPr="00EC547B">
        <w:rPr>
          <w:color w:val="000000"/>
        </w:rPr>
        <w:t xml:space="preserve">OWL </w:t>
      </w:r>
      <w:r w:rsidR="00BA2092">
        <w:rPr>
          <w:color w:val="000000"/>
        </w:rPr>
        <w:t xml:space="preserve">ist eine </w:t>
      </w:r>
      <w:proofErr w:type="spellStart"/>
      <w:r w:rsidR="00BA2092">
        <w:rPr>
          <w:color w:val="000000"/>
        </w:rPr>
        <w:t>Ontologiesprache</w:t>
      </w:r>
      <w:proofErr w:type="spellEnd"/>
      <w:r w:rsidR="00BA2092">
        <w:rPr>
          <w:color w:val="000000"/>
        </w:rPr>
        <w:t xml:space="preserve">, mit der sich </w:t>
      </w:r>
      <w:r w:rsidR="00EC547B" w:rsidRPr="00EC547B">
        <w:rPr>
          <w:color w:val="000000"/>
        </w:rPr>
        <w:t xml:space="preserve">Wissensdomänen </w:t>
      </w:r>
      <w:r w:rsidR="00BA2092">
        <w:rPr>
          <w:color w:val="000000"/>
        </w:rPr>
        <w:t xml:space="preserve">genau beschreiben lassen. Sie </w:t>
      </w:r>
      <w:r w:rsidR="00EC547B" w:rsidRPr="00EC547B">
        <w:rPr>
          <w:color w:val="000000"/>
        </w:rPr>
        <w:t>ermöglicht automatische Schlussfolgerungen aus den</w:t>
      </w:r>
      <w:r w:rsidR="00BA2092">
        <w:rPr>
          <w:color w:val="000000"/>
        </w:rPr>
        <w:t xml:space="preserve"> vorhandenen</w:t>
      </w:r>
      <w:r w:rsidR="00EC547B" w:rsidRPr="00EC547B">
        <w:rPr>
          <w:color w:val="000000"/>
        </w:rPr>
        <w:t xml:space="preserve"> Daten.</w:t>
      </w:r>
      <w:r w:rsidR="00EC547B" w:rsidRPr="00EC547B">
        <w:rPr>
          <w:color w:val="000000" w:themeColor="text1"/>
        </w:rPr>
        <w:t xml:space="preserve"> </w:t>
      </w:r>
      <w:r w:rsidR="00EC547B" w:rsidRPr="00EC547B">
        <w:rPr>
          <w:color w:val="000000"/>
        </w:rPr>
        <w:t xml:space="preserve">SPARQL </w:t>
      </w:r>
      <w:r w:rsidR="00BA2092">
        <w:rPr>
          <w:color w:val="000000"/>
        </w:rPr>
        <w:t>erlaubt</w:t>
      </w:r>
      <w:r w:rsidR="00EC547B" w:rsidRPr="00EC547B">
        <w:rPr>
          <w:color w:val="000000"/>
        </w:rPr>
        <w:t xml:space="preserve"> gezielte Abfragen auf RDF-Daten </w:t>
      </w:r>
      <w:r w:rsidR="00097CBC" w:rsidRPr="00EC547B">
        <w:rPr>
          <w:color w:val="000000" w:themeColor="text1"/>
        </w:rPr>
        <w:fldChar w:fldCharType="begin"/>
      </w:r>
      <w:r w:rsidR="00A0557D">
        <w:rPr>
          <w:color w:val="000000" w:themeColor="text1"/>
        </w:rPr>
        <w:instrText xml:space="preserve"> ADDIN ZOTERO_ITEM CSL_CITATION {"citationID":"P4lk1xh6","properties":{"formattedCitation":"(Domingue/Fensel/Hendler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00097CBC" w:rsidRPr="00EC547B">
        <w:rPr>
          <w:color w:val="000000" w:themeColor="text1"/>
        </w:rPr>
        <w:fldChar w:fldCharType="separate"/>
      </w:r>
      <w:r w:rsidR="00097CBC" w:rsidRPr="00EC547B">
        <w:rPr>
          <w:noProof/>
          <w:color w:val="000000" w:themeColor="text1"/>
        </w:rPr>
        <w:t>(vgl. Harth/Janik/Staab 2011: 50</w:t>
      </w:r>
      <w:r w:rsidR="00EC547B" w:rsidRPr="00EC547B">
        <w:rPr>
          <w:noProof/>
          <w:color w:val="000000" w:themeColor="text1"/>
        </w:rPr>
        <w:t>–51</w:t>
      </w:r>
      <w:r w:rsidR="00097CBC" w:rsidRPr="00EC547B">
        <w:rPr>
          <w:noProof/>
          <w:color w:val="000000" w:themeColor="text1"/>
        </w:rPr>
        <w:t>)</w:t>
      </w:r>
      <w:r w:rsidR="00097CBC" w:rsidRPr="00EC547B">
        <w:rPr>
          <w:color w:val="000000" w:themeColor="text1"/>
        </w:rPr>
        <w:fldChar w:fldCharType="end"/>
      </w:r>
      <w:r w:rsidR="00BA2092">
        <w:rPr>
          <w:color w:val="000000" w:themeColor="text1"/>
        </w:rPr>
        <w:t>.</w:t>
      </w:r>
      <w:commentRangeEnd w:id="8"/>
      <w:r w:rsidR="006D3364">
        <w:rPr>
          <w:rStyle w:val="Kommentarzeichen"/>
        </w:rPr>
        <w:commentReference w:id="8"/>
      </w:r>
    </w:p>
    <w:p w14:paraId="3B0E0A1F" w14:textId="2DDA685E" w:rsidR="00AE5A6A" w:rsidRDefault="00AE5A6A" w:rsidP="00353700">
      <w:pPr>
        <w:pStyle w:val="berschrift3"/>
        <w:jc w:val="both"/>
        <w:rPr>
          <w:rFonts w:ascii="Times New Roman" w:hAnsi="Times New Roman"/>
          <w:sz w:val="26"/>
          <w:szCs w:val="26"/>
        </w:rPr>
      </w:pPr>
      <w:r>
        <w:rPr>
          <w:rFonts w:ascii="Times New Roman" w:hAnsi="Times New Roman"/>
          <w:sz w:val="26"/>
          <w:szCs w:val="26"/>
        </w:rPr>
        <w:t>3.1 URI</w:t>
      </w:r>
    </w:p>
    <w:p w14:paraId="013B06B4" w14:textId="41BAB653" w:rsidR="00460E70" w:rsidRDefault="00E01761" w:rsidP="00353700">
      <w:pPr>
        <w:pStyle w:val="StandardWeb"/>
        <w:spacing w:before="0" w:beforeAutospacing="0" w:after="120" w:afterAutospacing="0" w:line="360" w:lineRule="auto"/>
        <w:jc w:val="both"/>
        <w:rPr>
          <w:color w:val="000000" w:themeColor="text1"/>
        </w:rPr>
      </w:pPr>
      <w:r>
        <w:rPr>
          <w:color w:val="000000" w:themeColor="text1"/>
        </w:rPr>
        <w:t>B</w:t>
      </w:r>
      <w:r w:rsidR="002D1DD5">
        <w:rPr>
          <w:color w:val="000000" w:themeColor="text1"/>
        </w:rPr>
        <w:t xml:space="preserve">eim Aufbau des </w:t>
      </w:r>
      <w:proofErr w:type="spellStart"/>
      <w:r w:rsidR="002D1DD5">
        <w:rPr>
          <w:color w:val="000000" w:themeColor="text1"/>
        </w:rPr>
        <w:t>Semantic</w:t>
      </w:r>
      <w:proofErr w:type="spellEnd"/>
      <w:r w:rsidR="002D1DD5">
        <w:rPr>
          <w:color w:val="000000" w:themeColor="text1"/>
        </w:rPr>
        <w:t xml:space="preserve"> Web</w:t>
      </w:r>
      <w:r>
        <w:rPr>
          <w:color w:val="000000" w:themeColor="text1"/>
        </w:rPr>
        <w:t xml:space="preserve"> spielt der Zugriff auf die Daten eine wichtige Rolle</w:t>
      </w:r>
      <w:r w:rsidR="002D1DD5">
        <w:rPr>
          <w:color w:val="000000" w:themeColor="text1"/>
        </w:rPr>
        <w:t xml:space="preserve">. </w:t>
      </w:r>
      <w:r w:rsidR="00A0557D">
        <w:rPr>
          <w:color w:val="000000" w:themeColor="text1"/>
        </w:rPr>
        <w:t xml:space="preserve">Dafür </w:t>
      </w:r>
      <w:r>
        <w:rPr>
          <w:color w:val="000000" w:themeColor="text1"/>
        </w:rPr>
        <w:t xml:space="preserve">wird </w:t>
      </w:r>
      <w:r w:rsidR="00A0557D">
        <w:rPr>
          <w:color w:val="000000" w:themeColor="text1"/>
        </w:rPr>
        <w:t xml:space="preserve">ein Link </w:t>
      </w:r>
      <w:r w:rsidR="003D3951">
        <w:rPr>
          <w:color w:val="000000" w:themeColor="text1"/>
        </w:rPr>
        <w:t xml:space="preserve">mit </w:t>
      </w:r>
      <w:r w:rsidR="00A0557D">
        <w:rPr>
          <w:color w:val="000000" w:themeColor="text1"/>
        </w:rPr>
        <w:t>Netzwerkinformationen (Hostname, IP, Port)</w:t>
      </w:r>
      <w:r w:rsidR="003D3951">
        <w:rPr>
          <w:color w:val="000000" w:themeColor="text1"/>
        </w:rPr>
        <w:t xml:space="preserve"> und </w:t>
      </w:r>
      <w:r w:rsidR="00A0557D">
        <w:rPr>
          <w:color w:val="000000" w:themeColor="text1"/>
        </w:rPr>
        <w:t xml:space="preserve">Protokoll- </w:t>
      </w:r>
      <w:r w:rsidR="003D3951">
        <w:rPr>
          <w:color w:val="000000" w:themeColor="text1"/>
        </w:rPr>
        <w:t xml:space="preserve">sowie </w:t>
      </w:r>
      <w:r w:rsidR="00A0557D">
        <w:rPr>
          <w:color w:val="000000" w:themeColor="text1"/>
        </w:rPr>
        <w:t>Pfandangaben</w:t>
      </w:r>
      <w:r w:rsidR="003D3951">
        <w:rPr>
          <w:color w:val="000000" w:themeColor="text1"/>
        </w:rPr>
        <w:t xml:space="preserve"> benötigt</w:t>
      </w:r>
      <w:r w:rsidR="00A0557D">
        <w:rPr>
          <w:color w:val="000000" w:themeColor="text1"/>
        </w:rPr>
        <w:t xml:space="preserve">. Der URI ist das übergeordnete Adressierungskonzept für alle Internetressourcen, der vom W3C eingefügt wurde </w:t>
      </w:r>
      <w:r w:rsidR="00A0557D">
        <w:rPr>
          <w:color w:val="000000" w:themeColor="text1"/>
        </w:rPr>
        <w:fldChar w:fldCharType="begin"/>
      </w:r>
      <w:r w:rsidR="00CA2E97">
        <w:rPr>
          <w:color w:val="000000" w:themeColor="text1"/>
        </w:rPr>
        <w:instrText xml:space="preserve"> ADDIN ZOTERO_ITEM CSL_CITATION {"citationID":"FMtChxBs","properties":{"formattedCitation":"(Kuhlen et al. 2022)","plainCitation":"(Kuhlen et al. 2022)","dontUpdate":true,"noteIndex":0},"citationItems":[{"id":203,"uris":["http://zotero.org/users/10358077/items/N83KB9V7"],"itemData":{"id":203,"type":"book","abstract":"The seventh edition of the Principles of Practical Information and Documentation is now called: The Principles of Information Science. The new title does justice to the fact that there is an increasing need to theorize how we deal with knowledge and information in practice, training, and research as well as the development of information skills, in particular in online information services. All articles in the volume have been rewritten.","language":"German","license":"open access","note":"Accepted: 2023-01-31T04:02:39Z\nDOI: 10.1515/9783110769043","publisher":"De Gruyter","source":"directory.doabooks.org","title":"Grundlagen der Informationswissenschaft","URL":"https://directory.doabooks.org/handle/20.500.12854/96472","editor":[{"family":"Kuhlen","given":"Rainer"},{"family":"Lewandowski","given":"Dirk"},{"family":"Semar","given":"Wolfgang"},{"family":"Womser-Hacker","given":"Christa"}],"accessed":{"date-parts":[["2025",7,24]]},"issued":{"date-parts":[["2022"]]}}}],"schema":"https://github.com/citation-style-language/schema/raw/master/csl-citation.json"} </w:instrText>
      </w:r>
      <w:r w:rsidR="00A0557D">
        <w:rPr>
          <w:color w:val="000000" w:themeColor="text1"/>
        </w:rPr>
        <w:fldChar w:fldCharType="separate"/>
      </w:r>
      <w:r w:rsidR="00A0557D">
        <w:rPr>
          <w:noProof/>
          <w:color w:val="000000" w:themeColor="text1"/>
        </w:rPr>
        <w:t>(vgl. Kuhlen et al. 2022: 782–783)</w:t>
      </w:r>
      <w:r w:rsidR="00A0557D">
        <w:rPr>
          <w:color w:val="000000" w:themeColor="text1"/>
        </w:rPr>
        <w:fldChar w:fldCharType="end"/>
      </w:r>
      <w:r w:rsidR="00A0557D">
        <w:rPr>
          <w:color w:val="000000" w:themeColor="text1"/>
        </w:rPr>
        <w:t xml:space="preserve">. </w:t>
      </w:r>
      <w:r w:rsidR="008505B2">
        <w:rPr>
          <w:color w:val="000000" w:themeColor="text1"/>
        </w:rPr>
        <w:t>Damit</w:t>
      </w:r>
      <w:r w:rsidR="00A0557D">
        <w:rPr>
          <w:color w:val="000000" w:themeColor="text1"/>
        </w:rPr>
        <w:t xml:space="preserve"> können </w:t>
      </w:r>
      <w:proofErr w:type="spellStart"/>
      <w:r w:rsidR="002D1DD5">
        <w:rPr>
          <w:color w:val="000000" w:themeColor="text1"/>
        </w:rPr>
        <w:t>Nutzer:innen</w:t>
      </w:r>
      <w:proofErr w:type="spellEnd"/>
      <w:r w:rsidR="002D1DD5">
        <w:rPr>
          <w:color w:val="000000" w:themeColor="text1"/>
        </w:rPr>
        <w:t xml:space="preserve"> problemlos auf verschiedene Server zugreifen und Daten dezentral verknüpfen. Die Technologie URI/IRI und HTTP bilden zentrale Grundlagen für die dezentrale Adressierung und Datenübertragung im (</w:t>
      </w:r>
      <w:proofErr w:type="spellStart"/>
      <w:r w:rsidR="002D1DD5">
        <w:rPr>
          <w:color w:val="000000" w:themeColor="text1"/>
        </w:rPr>
        <w:t>Semantic</w:t>
      </w:r>
      <w:proofErr w:type="spellEnd"/>
      <w:r w:rsidR="002D1DD5">
        <w:rPr>
          <w:color w:val="000000" w:themeColor="text1"/>
        </w:rPr>
        <w:t>) Web</w:t>
      </w:r>
      <w:r w:rsidR="00A0557D">
        <w:rPr>
          <w:color w:val="000000" w:themeColor="text1"/>
        </w:rPr>
        <w:t xml:space="preserve"> </w:t>
      </w:r>
      <w:r w:rsidR="00E31570" w:rsidRPr="00EC547B">
        <w:rPr>
          <w:color w:val="000000" w:themeColor="text1"/>
        </w:rPr>
        <w:fldChar w:fldCharType="begin"/>
      </w:r>
      <w:r w:rsidR="00A0557D">
        <w:rPr>
          <w:color w:val="000000" w:themeColor="text1"/>
        </w:rPr>
        <w:instrText xml:space="preserve"> ADDIN ZOTERO_ITEM CSL_CITATION {"citationID":"jRTeP7rQ","properties":{"formattedCitation":"(Domingue/Fensel/Hendler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00E31570" w:rsidRPr="00EC547B">
        <w:rPr>
          <w:color w:val="000000" w:themeColor="text1"/>
        </w:rPr>
        <w:fldChar w:fldCharType="separate"/>
      </w:r>
      <w:r w:rsidR="00E31570" w:rsidRPr="00EC547B">
        <w:rPr>
          <w:noProof/>
          <w:color w:val="000000" w:themeColor="text1"/>
        </w:rPr>
        <w:t>(vgl. Harth/Janik/Staab 2011: 5</w:t>
      </w:r>
      <w:r w:rsidR="00E31570">
        <w:rPr>
          <w:noProof/>
          <w:color w:val="000000" w:themeColor="text1"/>
        </w:rPr>
        <w:t>4</w:t>
      </w:r>
      <w:r w:rsidR="00E31570" w:rsidRPr="00EC547B">
        <w:rPr>
          <w:noProof/>
          <w:color w:val="000000" w:themeColor="text1"/>
        </w:rPr>
        <w:t>)</w:t>
      </w:r>
      <w:r w:rsidR="00E31570" w:rsidRPr="00EC547B">
        <w:rPr>
          <w:color w:val="000000" w:themeColor="text1"/>
        </w:rPr>
        <w:fldChar w:fldCharType="end"/>
      </w:r>
      <w:r w:rsidR="00C13C8A">
        <w:rPr>
          <w:color w:val="000000" w:themeColor="text1"/>
        </w:rPr>
        <w:t>.</w:t>
      </w:r>
    </w:p>
    <w:p w14:paraId="524F8D91" w14:textId="654999C7" w:rsidR="008505B2" w:rsidRDefault="008505B2" w:rsidP="00353700">
      <w:pPr>
        <w:pStyle w:val="StandardWeb"/>
        <w:spacing w:before="0" w:beforeAutospacing="0" w:after="120" w:afterAutospacing="0" w:line="360" w:lineRule="auto"/>
        <w:ind w:firstLine="426"/>
        <w:jc w:val="both"/>
        <w:rPr>
          <w:color w:val="000000" w:themeColor="text1"/>
        </w:rPr>
      </w:pPr>
      <w:r>
        <w:rPr>
          <w:color w:val="000000" w:themeColor="text1"/>
        </w:rPr>
        <w:t>Ein wesentliches Prinzip ist dabei die Einheitlichkeit der Adressierung: Verschiedene Arten von Ressourcen</w:t>
      </w:r>
      <w:r w:rsidR="0039575F">
        <w:rPr>
          <w:color w:val="000000" w:themeColor="text1"/>
        </w:rPr>
        <w:t xml:space="preserve"> – </w:t>
      </w:r>
      <w:r w:rsidR="0078142A">
        <w:rPr>
          <w:color w:val="000000" w:themeColor="text1"/>
        </w:rPr>
        <w:t>sowohl digitale</w:t>
      </w:r>
      <w:r>
        <w:rPr>
          <w:color w:val="000000" w:themeColor="text1"/>
        </w:rPr>
        <w:t xml:space="preserve"> wie Webseite</w:t>
      </w:r>
      <w:r w:rsidR="006459F3">
        <w:rPr>
          <w:color w:val="000000" w:themeColor="text1"/>
        </w:rPr>
        <w:t>n</w:t>
      </w:r>
      <w:r>
        <w:rPr>
          <w:color w:val="000000" w:themeColor="text1"/>
        </w:rPr>
        <w:t>, Dienste</w:t>
      </w:r>
      <w:r w:rsidR="006459F3">
        <w:rPr>
          <w:color w:val="000000" w:themeColor="text1"/>
        </w:rPr>
        <w:t xml:space="preserve"> oder </w:t>
      </w:r>
      <w:r>
        <w:rPr>
          <w:color w:val="000000" w:themeColor="text1"/>
        </w:rPr>
        <w:t xml:space="preserve">Bilder </w:t>
      </w:r>
      <w:r w:rsidR="0078142A">
        <w:rPr>
          <w:color w:val="000000" w:themeColor="text1"/>
        </w:rPr>
        <w:t xml:space="preserve">als auch </w:t>
      </w:r>
      <w:r w:rsidR="006459F3">
        <w:rPr>
          <w:color w:val="000000" w:themeColor="text1"/>
        </w:rPr>
        <w:t>analoge</w:t>
      </w:r>
      <w:r>
        <w:rPr>
          <w:color w:val="000000" w:themeColor="text1"/>
        </w:rPr>
        <w:t xml:space="preserve"> Objekte wie Bücher oder Personen</w:t>
      </w:r>
      <w:r w:rsidR="0039575F">
        <w:rPr>
          <w:color w:val="000000" w:themeColor="text1"/>
        </w:rPr>
        <w:t xml:space="preserve"> – </w:t>
      </w:r>
      <w:r>
        <w:rPr>
          <w:color w:val="000000" w:themeColor="text1"/>
        </w:rPr>
        <w:t>können mit einheitlichen URIs adressiert werden</w:t>
      </w:r>
      <w:r w:rsidR="0039575F">
        <w:rPr>
          <w:color w:val="000000" w:themeColor="text1"/>
        </w:rPr>
        <w:t xml:space="preserve">, </w:t>
      </w:r>
      <w:r w:rsidR="0078142A">
        <w:rPr>
          <w:color w:val="000000" w:themeColor="text1"/>
        </w:rPr>
        <w:t>und das</w:t>
      </w:r>
      <w:r>
        <w:rPr>
          <w:color w:val="000000" w:themeColor="text1"/>
        </w:rPr>
        <w:t xml:space="preserve"> unabhängig vo</w:t>
      </w:r>
      <w:r w:rsidR="0078142A">
        <w:rPr>
          <w:color w:val="000000" w:themeColor="text1"/>
        </w:rPr>
        <w:t>m</w:t>
      </w:r>
      <w:r>
        <w:rPr>
          <w:color w:val="000000" w:themeColor="text1"/>
        </w:rPr>
        <w:t xml:space="preserve"> konkreten Zugriffsmechanismus oder </w:t>
      </w:r>
      <w:r w:rsidR="0078142A">
        <w:rPr>
          <w:color w:val="000000" w:themeColor="text1"/>
        </w:rPr>
        <w:t xml:space="preserve">der </w:t>
      </w:r>
      <w:r>
        <w:rPr>
          <w:color w:val="000000" w:themeColor="text1"/>
        </w:rPr>
        <w:t xml:space="preserve">verwendeten Anwendung </w:t>
      </w:r>
      <w:r>
        <w:rPr>
          <w:color w:val="000000" w:themeColor="text1"/>
        </w:rPr>
        <w:fldChar w:fldCharType="begin"/>
      </w:r>
      <w:r w:rsidR="00CA2E97">
        <w:rPr>
          <w:color w:val="000000" w:themeColor="text1"/>
        </w:rPr>
        <w:instrText xml:space="preserve"> ADDIN ZOTERO_ITEM CSL_CITATION {"citationID":"fGsSNviQ","properties":{"formattedCitation":"(Berners-Lee/Fielding/Masinter 2005)","plainCitation":"(Berners-Lee/Fielding/Masinter 2005)","dontUpdate":true,"noteIndex":0},"citationItems":[{"id":214,"uris":["http://zotero.org/users/10358077/items/2ALEEW8I"],"itemData":{"id":214,"type":"report","abstract":"A Uniform Resource Identifier (URI) is a compact sequence of characters that identifies an abstract or physical resource. This specification defines the generic URI syntax and a process for resolving URI references that might be in relative form, along with guidelines and security considerations for the use of URIs on the Internet. The URI syntax defines a grammar that is a superset of all valid URIs, allowing an implementation to parse the common components of a URI reference without knowing the scheme-specific requirements of every possible identifier. This specification does not define a generative grammar for URIs; that task is performed by the individual specifications of each URI scheme. [STANDARDS-TRACK]","genre":"Request for Comments","note":"DOI: 10.17487/RFC3986\nnumber-of-pages: 61","number":"RFC 3986","publisher":"Internet Engineering Task Force","source":"IETF","title":"Uniform Resource Identifier (URI): Generic Syntax","title-short":"Uniform Resource Identifier (URI)","URL":"https://datatracker.ietf.org/doc/rfc3986","author":[{"family":"Berners-Lee","given":"Tim"},{"family":"Fielding","given":"Roy T."},{"family":"Masinter","given":"Larry M."}],"accessed":{"date-parts":[["2025",8,2]]},"issued":{"date-parts":[["2005",1]]}}}],"schema":"https://github.com/citation-style-language/schema/raw/master/csl-citation.json"} </w:instrText>
      </w:r>
      <w:r>
        <w:rPr>
          <w:color w:val="000000" w:themeColor="text1"/>
        </w:rPr>
        <w:fldChar w:fldCharType="separate"/>
      </w:r>
      <w:r>
        <w:rPr>
          <w:noProof/>
          <w:color w:val="000000" w:themeColor="text1"/>
        </w:rPr>
        <w:t xml:space="preserve">(vgl. Berners-Lee/Fielding/Masinter 2005: </w:t>
      </w:r>
      <w:r w:rsidR="00521DF7">
        <w:rPr>
          <w:noProof/>
          <w:color w:val="000000" w:themeColor="text1"/>
        </w:rPr>
        <w:t>4</w:t>
      </w:r>
      <w:r>
        <w:rPr>
          <w:noProof/>
          <w:color w:val="000000" w:themeColor="text1"/>
        </w:rPr>
        <w:t>)</w:t>
      </w:r>
      <w:r>
        <w:rPr>
          <w:color w:val="000000" w:themeColor="text1"/>
        </w:rPr>
        <w:fldChar w:fldCharType="end"/>
      </w:r>
      <w:r>
        <w:rPr>
          <w:color w:val="000000" w:themeColor="text1"/>
        </w:rPr>
        <w:t xml:space="preserve">. </w:t>
      </w:r>
    </w:p>
    <w:p w14:paraId="08D0609B" w14:textId="5F6C18CE" w:rsidR="00C13C8A" w:rsidRPr="00E0145C" w:rsidRDefault="00C13C8A" w:rsidP="00353700">
      <w:pPr>
        <w:pStyle w:val="StandardWeb"/>
        <w:spacing w:before="0" w:beforeAutospacing="0" w:after="120" w:afterAutospacing="0" w:line="360" w:lineRule="auto"/>
        <w:ind w:firstLine="426"/>
        <w:jc w:val="both"/>
        <w:rPr>
          <w:color w:val="000000"/>
        </w:rPr>
      </w:pPr>
      <w:r w:rsidRPr="00C13C8A">
        <w:rPr>
          <w:color w:val="000000"/>
        </w:rPr>
        <w:t>Organisationen können</w:t>
      </w:r>
      <w:r w:rsidRPr="00C13C8A">
        <w:rPr>
          <w:rStyle w:val="apple-converted-space"/>
          <w:color w:val="000000"/>
        </w:rPr>
        <w:t xml:space="preserve"> </w:t>
      </w:r>
      <w:r w:rsidRPr="00C13C8A">
        <w:rPr>
          <w:rStyle w:val="Fett"/>
          <w:b w:val="0"/>
          <w:bCs w:val="0"/>
          <w:color w:val="000000"/>
        </w:rPr>
        <w:t>Daten miteinander verknüpfen</w:t>
      </w:r>
      <w:r w:rsidRPr="00C13C8A">
        <w:rPr>
          <w:b/>
          <w:bCs/>
          <w:color w:val="000000"/>
        </w:rPr>
        <w:t>,</w:t>
      </w:r>
      <w:r w:rsidRPr="00C13C8A">
        <w:rPr>
          <w:rStyle w:val="apple-converted-space"/>
          <w:b/>
          <w:bCs/>
          <w:color w:val="000000"/>
        </w:rPr>
        <w:t xml:space="preserve"> </w:t>
      </w:r>
      <w:r w:rsidRPr="00C13C8A">
        <w:rPr>
          <w:rStyle w:val="Fett"/>
          <w:b w:val="0"/>
          <w:bCs w:val="0"/>
          <w:color w:val="000000"/>
        </w:rPr>
        <w:t xml:space="preserve">ohne </w:t>
      </w:r>
      <w:r w:rsidR="00E0145C">
        <w:rPr>
          <w:rStyle w:val="Fett"/>
          <w:b w:val="0"/>
          <w:bCs w:val="0"/>
          <w:color w:val="000000"/>
        </w:rPr>
        <w:t>sich vorher abzustimmen oder technische Schnittstellen zu vereinbaren</w:t>
      </w:r>
      <w:r w:rsidR="00521DF7">
        <w:rPr>
          <w:rStyle w:val="apple-converted-space"/>
          <w:color w:val="000000"/>
        </w:rPr>
        <w:t xml:space="preserve">. </w:t>
      </w:r>
      <w:r w:rsidR="00521DF7">
        <w:rPr>
          <w:color w:val="000000"/>
        </w:rPr>
        <w:t>D</w:t>
      </w:r>
      <w:r w:rsidRPr="00C13C8A">
        <w:rPr>
          <w:color w:val="000000"/>
        </w:rPr>
        <w:t xml:space="preserve">ies ermöglicht das offene </w:t>
      </w:r>
      <w:r w:rsidR="00E0145C">
        <w:rPr>
          <w:color w:val="000000"/>
        </w:rPr>
        <w:t xml:space="preserve">und flexible </w:t>
      </w:r>
      <w:r w:rsidRPr="00C13C8A">
        <w:rPr>
          <w:color w:val="000000"/>
        </w:rPr>
        <w:t>Verknüpfen von Wissen</w:t>
      </w:r>
      <w:r>
        <w:rPr>
          <w:color w:val="000000"/>
        </w:rPr>
        <w:t xml:space="preserve"> </w:t>
      </w:r>
      <w:r w:rsidR="00E0145C">
        <w:rPr>
          <w:color w:val="000000"/>
        </w:rPr>
        <w:t xml:space="preserve">im Sinne des </w:t>
      </w:r>
      <w:proofErr w:type="spellStart"/>
      <w:r w:rsidR="00E0145C">
        <w:rPr>
          <w:color w:val="000000"/>
        </w:rPr>
        <w:t>Semantic</w:t>
      </w:r>
      <w:proofErr w:type="spellEnd"/>
      <w:r w:rsidR="00E0145C">
        <w:rPr>
          <w:color w:val="000000"/>
        </w:rPr>
        <w:t xml:space="preserve"> Web </w:t>
      </w:r>
      <w:r w:rsidRPr="00EC547B">
        <w:rPr>
          <w:color w:val="000000" w:themeColor="text1"/>
        </w:rPr>
        <w:fldChar w:fldCharType="begin"/>
      </w:r>
      <w:r w:rsidR="00A0557D">
        <w:rPr>
          <w:color w:val="000000" w:themeColor="text1"/>
        </w:rPr>
        <w:instrText xml:space="preserve"> ADDIN ZOTERO_ITEM CSL_CITATION {"citationID":"lEOpGmYg","properties":{"formattedCitation":"(Domingue/Fensel/Hendler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Pr="00EC547B">
        <w:rPr>
          <w:color w:val="000000" w:themeColor="text1"/>
        </w:rPr>
        <w:fldChar w:fldCharType="separate"/>
      </w:r>
      <w:r w:rsidRPr="00EC547B">
        <w:rPr>
          <w:noProof/>
          <w:color w:val="000000" w:themeColor="text1"/>
        </w:rPr>
        <w:t>(vgl. Harth/Janik/Staab 2011: 5</w:t>
      </w:r>
      <w:r>
        <w:rPr>
          <w:noProof/>
          <w:color w:val="000000" w:themeColor="text1"/>
        </w:rPr>
        <w:t>4</w:t>
      </w:r>
      <w:r w:rsidRPr="00EC547B">
        <w:rPr>
          <w:noProof/>
          <w:color w:val="000000" w:themeColor="text1"/>
        </w:rPr>
        <w:t>)</w:t>
      </w:r>
      <w:r w:rsidRPr="00EC547B">
        <w:rPr>
          <w:color w:val="000000" w:themeColor="text1"/>
        </w:rPr>
        <w:fldChar w:fldCharType="end"/>
      </w:r>
      <w:r w:rsidRPr="00C13C8A">
        <w:rPr>
          <w:color w:val="000000"/>
        </w:rPr>
        <w:t>.</w:t>
      </w:r>
      <w:r w:rsidR="00521DF7">
        <w:rPr>
          <w:color w:val="000000"/>
        </w:rPr>
        <w:t xml:space="preserve"> </w:t>
      </w:r>
      <w:r w:rsidR="00E0145C">
        <w:rPr>
          <w:color w:val="000000"/>
        </w:rPr>
        <w:t xml:space="preserve">Wird ein URI verwendet, um ein Vokabular oder Schema zu kennzeichnen (also eine Menge von Begriffen), </w:t>
      </w:r>
      <w:r w:rsidR="00795780">
        <w:rPr>
          <w:color w:val="000000"/>
        </w:rPr>
        <w:t xml:space="preserve">wird </w:t>
      </w:r>
      <w:r w:rsidR="00E0145C">
        <w:rPr>
          <w:color w:val="000000"/>
        </w:rPr>
        <w:t>von einem Namespace</w:t>
      </w:r>
      <w:r w:rsidR="00795780">
        <w:rPr>
          <w:color w:val="000000"/>
        </w:rPr>
        <w:t xml:space="preserve"> gesprochen</w:t>
      </w:r>
      <w:r w:rsidR="00E0145C">
        <w:rPr>
          <w:color w:val="000000"/>
        </w:rPr>
        <w:t xml:space="preserve">. Namespaces identifizieren die Schemata, in </w:t>
      </w:r>
      <w:r w:rsidR="00E0145C" w:rsidRPr="00DD36EA">
        <w:rPr>
          <w:color w:val="000000"/>
        </w:rPr>
        <w:t>de</w:t>
      </w:r>
      <w:r w:rsidR="00DD36EA">
        <w:rPr>
          <w:color w:val="000000"/>
        </w:rPr>
        <w:t>n</w:t>
      </w:r>
      <w:r w:rsidR="00E0145C" w:rsidRPr="00DD36EA">
        <w:rPr>
          <w:color w:val="000000"/>
        </w:rPr>
        <w:t>en</w:t>
      </w:r>
      <w:r w:rsidR="00E0145C">
        <w:rPr>
          <w:color w:val="000000"/>
        </w:rPr>
        <w:t xml:space="preserve"> Ressourcentypen und Beziehungsarten für RDF-Graphen definiert sind </w:t>
      </w:r>
      <w:r w:rsidR="00E0145C">
        <w:rPr>
          <w:color w:val="000000"/>
        </w:rPr>
        <w:fldChar w:fldCharType="begin"/>
      </w:r>
      <w:r w:rsidR="00CA2E97">
        <w:rPr>
          <w:color w:val="000000"/>
        </w:rPr>
        <w:instrText xml:space="preserve"> ADDIN ZOTERO_ITEM CSL_CITATION {"citationID":"QGQrUG8F","properties":{"formattedCitation":"(Domingue/Fensel/Hendler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00E0145C">
        <w:rPr>
          <w:color w:val="000000"/>
        </w:rPr>
        <w:fldChar w:fldCharType="separate"/>
      </w:r>
      <w:r w:rsidR="00E0145C">
        <w:rPr>
          <w:noProof/>
          <w:color w:val="000000"/>
        </w:rPr>
        <w:t>(</w:t>
      </w:r>
      <w:r w:rsidR="00282389">
        <w:rPr>
          <w:noProof/>
          <w:color w:val="000000"/>
        </w:rPr>
        <w:t xml:space="preserve">vgl. </w:t>
      </w:r>
      <w:r w:rsidR="00E0145C">
        <w:rPr>
          <w:noProof/>
          <w:color w:val="000000"/>
        </w:rPr>
        <w:t>Gandon et al. 2011:124)</w:t>
      </w:r>
      <w:r w:rsidR="00E0145C">
        <w:rPr>
          <w:color w:val="000000"/>
        </w:rPr>
        <w:fldChar w:fldCharType="end"/>
      </w:r>
      <w:r w:rsidR="00E0145C">
        <w:rPr>
          <w:color w:val="000000"/>
        </w:rPr>
        <w:t xml:space="preserve">. </w:t>
      </w:r>
      <w:r w:rsidRPr="005D2F64">
        <w:rPr>
          <w:color w:val="000000" w:themeColor="text1"/>
        </w:rPr>
        <w:t xml:space="preserve">Wenn </w:t>
      </w:r>
      <w:r w:rsidR="00795780">
        <w:rPr>
          <w:color w:val="000000" w:themeColor="text1"/>
        </w:rPr>
        <w:t xml:space="preserve">die </w:t>
      </w:r>
      <w:r w:rsidR="00E0145C" w:rsidRPr="005D2F64">
        <w:rPr>
          <w:color w:val="000000" w:themeColor="text1"/>
        </w:rPr>
        <w:t>V</w:t>
      </w:r>
      <w:r w:rsidRPr="005D2F64">
        <w:rPr>
          <w:color w:val="000000" w:themeColor="text1"/>
        </w:rPr>
        <w:t xml:space="preserve">eröffentlichung </w:t>
      </w:r>
      <w:r w:rsidR="00E0145C" w:rsidRPr="005D2F64">
        <w:rPr>
          <w:color w:val="000000" w:themeColor="text1"/>
        </w:rPr>
        <w:t xml:space="preserve">von Daten </w:t>
      </w:r>
      <w:r w:rsidRPr="005D2F64">
        <w:rPr>
          <w:color w:val="000000" w:themeColor="text1"/>
        </w:rPr>
        <w:t>den</w:t>
      </w:r>
      <w:r w:rsidRPr="005D2F64">
        <w:rPr>
          <w:rStyle w:val="apple-converted-space"/>
          <w:color w:val="000000" w:themeColor="text1"/>
        </w:rPr>
        <w:t xml:space="preserve"> </w:t>
      </w:r>
      <w:proofErr w:type="spellStart"/>
      <w:r w:rsidRPr="005D2F64">
        <w:rPr>
          <w:rStyle w:val="Fett"/>
          <w:b w:val="0"/>
          <w:bCs w:val="0"/>
          <w:color w:val="000000" w:themeColor="text1"/>
        </w:rPr>
        <w:t>Linked</w:t>
      </w:r>
      <w:proofErr w:type="spellEnd"/>
      <w:r w:rsidRPr="005D2F64">
        <w:rPr>
          <w:rStyle w:val="Fett"/>
          <w:b w:val="0"/>
          <w:bCs w:val="0"/>
          <w:color w:val="000000" w:themeColor="text1"/>
        </w:rPr>
        <w:t xml:space="preserve"> Data-Prinzipien</w:t>
      </w:r>
      <w:r w:rsidRPr="005D2F64">
        <w:rPr>
          <w:rStyle w:val="apple-converted-space"/>
          <w:color w:val="000000" w:themeColor="text1"/>
        </w:rPr>
        <w:t xml:space="preserve"> </w:t>
      </w:r>
      <w:r w:rsidRPr="005D2F64">
        <w:rPr>
          <w:color w:val="000000" w:themeColor="text1"/>
        </w:rPr>
        <w:t>folgt, entsteht ein</w:t>
      </w:r>
      <w:r w:rsidRPr="005D2F64">
        <w:rPr>
          <w:rStyle w:val="apple-converted-space"/>
          <w:color w:val="000000" w:themeColor="text1"/>
        </w:rPr>
        <w:t xml:space="preserve"> </w:t>
      </w:r>
      <w:r w:rsidRPr="005D2F64">
        <w:rPr>
          <w:rStyle w:val="Fett"/>
          <w:b w:val="0"/>
          <w:bCs w:val="0"/>
          <w:color w:val="000000" w:themeColor="text1"/>
        </w:rPr>
        <w:t>einheitliches System</w:t>
      </w:r>
      <w:r w:rsidRPr="005D2F64">
        <w:rPr>
          <w:rStyle w:val="apple-converted-space"/>
          <w:color w:val="000000" w:themeColor="text1"/>
        </w:rPr>
        <w:t xml:space="preserve"> </w:t>
      </w:r>
      <w:r w:rsidRPr="005D2F64">
        <w:rPr>
          <w:color w:val="000000" w:themeColor="text1"/>
        </w:rPr>
        <w:t>für</w:t>
      </w:r>
      <w:r w:rsidRPr="005D2F64">
        <w:rPr>
          <w:rStyle w:val="apple-converted-space"/>
          <w:color w:val="000000" w:themeColor="text1"/>
        </w:rPr>
        <w:t xml:space="preserve"> </w:t>
      </w:r>
      <w:r w:rsidR="00795780">
        <w:rPr>
          <w:rStyle w:val="apple-converted-space"/>
          <w:color w:val="000000" w:themeColor="text1"/>
        </w:rPr>
        <w:t xml:space="preserve">den </w:t>
      </w:r>
      <w:r w:rsidRPr="005D2F64">
        <w:rPr>
          <w:rStyle w:val="Fett"/>
          <w:b w:val="0"/>
          <w:bCs w:val="0"/>
          <w:color w:val="000000" w:themeColor="text1"/>
        </w:rPr>
        <w:t xml:space="preserve">Zugriff und </w:t>
      </w:r>
      <w:r w:rsidR="00795780">
        <w:rPr>
          <w:rStyle w:val="Fett"/>
          <w:b w:val="0"/>
          <w:bCs w:val="0"/>
          <w:color w:val="000000" w:themeColor="text1"/>
        </w:rPr>
        <w:t xml:space="preserve">die </w:t>
      </w:r>
      <w:r w:rsidRPr="005D2F64">
        <w:rPr>
          <w:rStyle w:val="Fett"/>
          <w:b w:val="0"/>
          <w:bCs w:val="0"/>
          <w:color w:val="000000" w:themeColor="text1"/>
        </w:rPr>
        <w:t>Verknüpfung</w:t>
      </w:r>
      <w:r w:rsidRPr="005D2F64">
        <w:rPr>
          <w:rStyle w:val="apple-converted-space"/>
          <w:color w:val="000000" w:themeColor="text1"/>
        </w:rPr>
        <w:t xml:space="preserve"> </w:t>
      </w:r>
      <w:r w:rsidRPr="005D2F64">
        <w:rPr>
          <w:color w:val="000000" w:themeColor="text1"/>
        </w:rPr>
        <w:t xml:space="preserve">von Daten im </w:t>
      </w:r>
      <w:proofErr w:type="spellStart"/>
      <w:r w:rsidRPr="005D2F64">
        <w:rPr>
          <w:color w:val="000000" w:themeColor="text1"/>
        </w:rPr>
        <w:t>Semantic</w:t>
      </w:r>
      <w:proofErr w:type="spellEnd"/>
      <w:r w:rsidRPr="005D2F64">
        <w:rPr>
          <w:color w:val="000000" w:themeColor="text1"/>
        </w:rPr>
        <w:t xml:space="preserve"> Web </w:t>
      </w:r>
      <w:r w:rsidRPr="00C13C8A">
        <w:rPr>
          <w:color w:val="000000" w:themeColor="text1"/>
        </w:rPr>
        <w:fldChar w:fldCharType="begin"/>
      </w:r>
      <w:r w:rsidR="00A0557D">
        <w:rPr>
          <w:color w:val="000000" w:themeColor="text1"/>
        </w:rPr>
        <w:instrText xml:space="preserve"> ADDIN ZOTERO_ITEM CSL_CITATION {"citationID":"d0Bywywh","properties":{"formattedCitation":"(Domingue/Fensel/Hendler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Pr="00C13C8A">
        <w:rPr>
          <w:color w:val="000000" w:themeColor="text1"/>
        </w:rPr>
        <w:fldChar w:fldCharType="separate"/>
      </w:r>
      <w:r w:rsidRPr="00C13C8A">
        <w:rPr>
          <w:noProof/>
          <w:color w:val="000000" w:themeColor="text1"/>
        </w:rPr>
        <w:t>(vgl. Harth/Janik/Staab 2011: 55)</w:t>
      </w:r>
      <w:r w:rsidRPr="00C13C8A">
        <w:rPr>
          <w:color w:val="000000" w:themeColor="text1"/>
        </w:rPr>
        <w:fldChar w:fldCharType="end"/>
      </w:r>
      <w:r w:rsidRPr="00C13C8A">
        <w:rPr>
          <w:color w:val="000000"/>
        </w:rPr>
        <w:t>.</w:t>
      </w:r>
    </w:p>
    <w:p w14:paraId="75F73930" w14:textId="5100782B" w:rsidR="00714EF9" w:rsidRDefault="00714EF9" w:rsidP="00353700">
      <w:pPr>
        <w:pStyle w:val="berschrift3"/>
        <w:jc w:val="both"/>
        <w:rPr>
          <w:rFonts w:ascii="Times New Roman" w:hAnsi="Times New Roman"/>
          <w:sz w:val="26"/>
          <w:szCs w:val="26"/>
        </w:rPr>
      </w:pPr>
      <w:r>
        <w:rPr>
          <w:rFonts w:ascii="Times New Roman" w:hAnsi="Times New Roman"/>
          <w:sz w:val="26"/>
          <w:szCs w:val="26"/>
        </w:rPr>
        <w:lastRenderedPageBreak/>
        <w:t>3.</w:t>
      </w:r>
      <w:r w:rsidR="00AE5A6A">
        <w:rPr>
          <w:rFonts w:ascii="Times New Roman" w:hAnsi="Times New Roman"/>
          <w:sz w:val="26"/>
          <w:szCs w:val="26"/>
        </w:rPr>
        <w:t>2</w:t>
      </w:r>
      <w:r>
        <w:rPr>
          <w:rFonts w:ascii="Times New Roman" w:hAnsi="Times New Roman"/>
          <w:sz w:val="26"/>
          <w:szCs w:val="26"/>
        </w:rPr>
        <w:t xml:space="preserve"> XML/TEI</w:t>
      </w:r>
    </w:p>
    <w:p w14:paraId="4BDF07EE" w14:textId="1D7E0406" w:rsidR="00714EF9" w:rsidRDefault="00714EF9" w:rsidP="00353700">
      <w:pPr>
        <w:spacing w:after="120" w:line="360" w:lineRule="auto"/>
        <w:jc w:val="both"/>
        <w:rPr>
          <w:color w:val="000000"/>
          <w:sz w:val="24"/>
          <w:szCs w:val="24"/>
        </w:rPr>
      </w:pPr>
      <w:bookmarkStart w:id="11" w:name="OLE_LINK1"/>
      <w:r w:rsidRPr="000F68C1">
        <w:rPr>
          <w:sz w:val="24"/>
          <w:szCs w:val="24"/>
        </w:rPr>
        <w:t xml:space="preserve">Eine Grundvoraussetzung für die Erstellung des </w:t>
      </w:r>
      <w:proofErr w:type="spellStart"/>
      <w:r w:rsidRPr="000F68C1">
        <w:rPr>
          <w:sz w:val="24"/>
          <w:szCs w:val="24"/>
        </w:rPr>
        <w:t>Semantic</w:t>
      </w:r>
      <w:proofErr w:type="spellEnd"/>
      <w:r w:rsidRPr="000F68C1">
        <w:rPr>
          <w:sz w:val="24"/>
          <w:szCs w:val="24"/>
        </w:rPr>
        <w:t xml:space="preserve"> Web sind strukturierte und maschinenlesbare Daten. Um </w:t>
      </w:r>
      <w:commentRangeStart w:id="12"/>
      <w:commentRangeStart w:id="13"/>
      <w:r w:rsidRPr="000F68C1">
        <w:rPr>
          <w:sz w:val="24"/>
          <w:szCs w:val="24"/>
        </w:rPr>
        <w:t xml:space="preserve">diese Anforderung </w:t>
      </w:r>
      <w:commentRangeEnd w:id="12"/>
      <w:r w:rsidR="00ED2C7F">
        <w:rPr>
          <w:rStyle w:val="Kommentarzeichen"/>
        </w:rPr>
        <w:commentReference w:id="12"/>
      </w:r>
      <w:commentRangeEnd w:id="13"/>
      <w:r w:rsidR="00046114">
        <w:rPr>
          <w:rStyle w:val="Kommentarzeichen"/>
        </w:rPr>
        <w:commentReference w:id="13"/>
      </w:r>
      <w:r w:rsidRPr="000F68C1">
        <w:rPr>
          <w:sz w:val="24"/>
          <w:szCs w:val="24"/>
        </w:rPr>
        <w:t xml:space="preserve">gerecht zu werden, wurde </w:t>
      </w:r>
      <w:r w:rsidRPr="007E73B9">
        <w:rPr>
          <w:sz w:val="24"/>
          <w:szCs w:val="24"/>
        </w:rPr>
        <w:t>XML</w:t>
      </w:r>
      <w:r w:rsidRPr="000F68C1">
        <w:rPr>
          <w:sz w:val="24"/>
          <w:szCs w:val="24"/>
        </w:rPr>
        <w:t xml:space="preserve"> als Teil der </w:t>
      </w:r>
      <w:r w:rsidRPr="000F68C1">
        <w:rPr>
          <w:color w:val="000000"/>
          <w:sz w:val="24"/>
          <w:szCs w:val="24"/>
        </w:rPr>
        <w:t xml:space="preserve">Standard </w:t>
      </w:r>
      <w:proofErr w:type="spellStart"/>
      <w:r w:rsidRPr="000F68C1">
        <w:rPr>
          <w:color w:val="000000"/>
          <w:sz w:val="24"/>
          <w:szCs w:val="24"/>
        </w:rPr>
        <w:t>Generalized</w:t>
      </w:r>
      <w:proofErr w:type="spellEnd"/>
      <w:r w:rsidRPr="000F68C1">
        <w:rPr>
          <w:color w:val="000000"/>
          <w:sz w:val="24"/>
          <w:szCs w:val="24"/>
        </w:rPr>
        <w:t xml:space="preserve"> Markup Language (SGML) </w:t>
      </w:r>
      <w:r w:rsidRPr="000F68C1">
        <w:rPr>
          <w:sz w:val="24"/>
          <w:szCs w:val="24"/>
        </w:rPr>
        <w:t xml:space="preserve">entwickelt </w:t>
      </w:r>
      <w:r>
        <w:rPr>
          <w:sz w:val="24"/>
          <w:szCs w:val="24"/>
        </w:rPr>
        <w:fldChar w:fldCharType="begin"/>
      </w:r>
      <w:r>
        <w:rPr>
          <w:sz w:val="24"/>
          <w:szCs w:val="24"/>
        </w:rPr>
        <w:instrText xml:space="preserve"> ADDIN ZOTERO_ITEM CSL_CITATION {"citationID":"ZIJ0pSlZ","properties":{"formattedCitation":"(Jeckle)","plainCitation":"(Jeckle)","dontUpdate":true,"noteIndex":0},"citationItems":[{"id":23,"uris":["http://zotero.org/users/10358077/items/VLV7978A"],"itemData":{"id":23,"type":"article-journal","abstract":"Die Vision eines Semantischen Webs als Grundlage einer na¨chsten Nutzungsgeneration des World Wide Webs nimmt derzeit breiten Raum in der fachlichen Diskussion ein [Be01a,Ge02,Ho02,Ma02].","language":"de","source":"Zotero","title":"XML, Standards und andere Aktivita¨ten zur Formierung des Semantic Web","author":[{"family":"Jeckle","given":"Mario"}]}}],"schema":"https://github.com/citation-style-language/schema/raw/master/csl-citation.json"} </w:instrText>
      </w:r>
      <w:r>
        <w:rPr>
          <w:sz w:val="24"/>
          <w:szCs w:val="24"/>
        </w:rPr>
        <w:fldChar w:fldCharType="separate"/>
      </w:r>
      <w:r>
        <w:rPr>
          <w:noProof/>
          <w:sz w:val="24"/>
          <w:szCs w:val="24"/>
        </w:rPr>
        <w:t>(vgl. Jeckle 2002: 11)</w:t>
      </w:r>
      <w:r>
        <w:rPr>
          <w:sz w:val="24"/>
          <w:szCs w:val="24"/>
        </w:rPr>
        <w:fldChar w:fldCharType="end"/>
      </w:r>
      <w:r w:rsidRPr="000F68C1">
        <w:rPr>
          <w:color w:val="000000"/>
          <w:sz w:val="24"/>
          <w:szCs w:val="24"/>
        </w:rPr>
        <w:t>.</w:t>
      </w:r>
      <w:bookmarkEnd w:id="11"/>
      <w:r w:rsidRPr="000F68C1">
        <w:rPr>
          <w:color w:val="000000"/>
          <w:sz w:val="24"/>
          <w:szCs w:val="24"/>
        </w:rPr>
        <w:t xml:space="preserve"> </w:t>
      </w:r>
      <w:r w:rsidR="002950CE">
        <w:rPr>
          <w:color w:val="000000"/>
          <w:sz w:val="24"/>
          <w:szCs w:val="24"/>
        </w:rPr>
        <w:t>XML ist eine Struktursprache, mit der Inhalte logisch organisier</w:t>
      </w:r>
      <w:r w:rsidR="00795780">
        <w:rPr>
          <w:color w:val="000000"/>
          <w:sz w:val="24"/>
          <w:szCs w:val="24"/>
        </w:rPr>
        <w:t>t</w:t>
      </w:r>
      <w:r w:rsidR="002950CE">
        <w:rPr>
          <w:color w:val="000000"/>
          <w:sz w:val="24"/>
          <w:szCs w:val="24"/>
        </w:rPr>
        <w:t xml:space="preserve"> </w:t>
      </w:r>
      <w:r w:rsidR="00795780">
        <w:rPr>
          <w:color w:val="000000"/>
          <w:sz w:val="24"/>
          <w:szCs w:val="24"/>
        </w:rPr>
        <w:t>werden können</w:t>
      </w:r>
      <w:r w:rsidR="002950CE">
        <w:rPr>
          <w:color w:val="000000"/>
          <w:sz w:val="24"/>
          <w:szCs w:val="24"/>
        </w:rPr>
        <w:t xml:space="preserve"> </w:t>
      </w:r>
      <w:r w:rsidR="002950CE">
        <w:rPr>
          <w:color w:val="000000"/>
          <w:sz w:val="24"/>
          <w:szCs w:val="24"/>
        </w:rPr>
        <w:fldChar w:fldCharType="begin"/>
      </w:r>
      <w:r w:rsidR="00CA2E97">
        <w:rPr>
          <w:color w:val="000000"/>
          <w:sz w:val="24"/>
          <w:szCs w:val="24"/>
        </w:rPr>
        <w:instrText xml:space="preserve"> ADDIN ZOTERO_ITEM CSL_CITATION {"citationID":"SI3V2KGF","properties":{"formattedCitation":"(Dengel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rsidR="002950CE">
        <w:rPr>
          <w:color w:val="000000"/>
          <w:sz w:val="24"/>
          <w:szCs w:val="24"/>
        </w:rPr>
        <w:fldChar w:fldCharType="separate"/>
      </w:r>
      <w:r w:rsidR="002950CE">
        <w:rPr>
          <w:noProof/>
          <w:color w:val="000000"/>
          <w:sz w:val="24"/>
          <w:szCs w:val="24"/>
        </w:rPr>
        <w:t>(vgl. Dengel 2012: 114)</w:t>
      </w:r>
      <w:r w:rsidR="002950CE">
        <w:rPr>
          <w:color w:val="000000"/>
          <w:sz w:val="24"/>
          <w:szCs w:val="24"/>
        </w:rPr>
        <w:fldChar w:fldCharType="end"/>
      </w:r>
      <w:r w:rsidR="002950CE">
        <w:rPr>
          <w:color w:val="000000"/>
          <w:sz w:val="24"/>
          <w:szCs w:val="24"/>
        </w:rPr>
        <w:t xml:space="preserve">. </w:t>
      </w:r>
      <w:r w:rsidR="00993991">
        <w:rPr>
          <w:sz w:val="24"/>
          <w:szCs w:val="24"/>
        </w:rPr>
        <w:t>Sie</w:t>
      </w:r>
      <w:r w:rsidR="00993991" w:rsidRPr="00993991">
        <w:rPr>
          <w:sz w:val="24"/>
          <w:szCs w:val="24"/>
        </w:rPr>
        <w:t xml:space="preserve"> </w:t>
      </w:r>
      <w:r w:rsidRPr="00993991">
        <w:rPr>
          <w:sz w:val="24"/>
          <w:szCs w:val="24"/>
        </w:rPr>
        <w:t>ermöglicht</w:t>
      </w:r>
      <w:r w:rsidR="001C20C7">
        <w:rPr>
          <w:sz w:val="24"/>
          <w:szCs w:val="24"/>
        </w:rPr>
        <w:t xml:space="preserve"> es</w:t>
      </w:r>
      <w:r w:rsidRPr="000F68C1">
        <w:rPr>
          <w:sz w:val="24"/>
          <w:szCs w:val="24"/>
        </w:rPr>
        <w:t>, eine individuelle Auszeichnungssprache zu erstellen und Elemente sowie Attribute nach Bedarf zu definieren</w:t>
      </w:r>
      <w:r>
        <w:rPr>
          <w:sz w:val="24"/>
          <w:szCs w:val="24"/>
        </w:rPr>
        <w:t xml:space="preserve"> </w:t>
      </w:r>
      <w:r w:rsidRPr="005B24A6">
        <w:rPr>
          <w:sz w:val="24"/>
          <w:szCs w:val="24"/>
          <w:highlight w:val="cyan"/>
        </w:rPr>
        <w:t>(vgl. Ray 2001: 157).</w:t>
      </w:r>
      <w:r w:rsidRPr="000F68C1">
        <w:rPr>
          <w:sz w:val="24"/>
          <w:szCs w:val="24"/>
        </w:rPr>
        <w:t xml:space="preserve"> </w:t>
      </w:r>
      <w:r w:rsidRPr="000F68C1">
        <w:rPr>
          <w:color w:val="000000"/>
          <w:sz w:val="24"/>
          <w:szCs w:val="24"/>
        </w:rPr>
        <w:t>Diese Flexibilität erlaubt es, Daten in einem einheitlichen, maschinenlesbaren Format zu erstellen</w:t>
      </w:r>
      <w:r>
        <w:rPr>
          <w:color w:val="000000"/>
          <w:sz w:val="24"/>
          <w:szCs w:val="24"/>
        </w:rPr>
        <w:t xml:space="preserve"> </w:t>
      </w:r>
      <w:r>
        <w:rPr>
          <w:sz w:val="24"/>
          <w:szCs w:val="24"/>
        </w:rPr>
        <w:fldChar w:fldCharType="begin"/>
      </w:r>
      <w:r>
        <w:rPr>
          <w:sz w:val="24"/>
          <w:szCs w:val="24"/>
        </w:rPr>
        <w:instrText xml:space="preserve"> ADDIN ZOTERO_ITEM CSL_CITATION {"citationID":"OYzu6BN9","properties":{"formattedCitation":"(Jeckle)","plainCitation":"(Jeckle)","dontUpdate":true,"noteIndex":0},"citationItems":[{"id":23,"uris":["http://zotero.org/users/10358077/items/VLV7978A"],"itemData":{"id":23,"type":"article-journal","abstract":"Die Vision eines Semantischen Webs als Grundlage einer na¨chsten Nutzungsgeneration des World Wide Webs nimmt derzeit breiten Raum in der fachlichen Diskussion ein [Be01a,Ge02,Ho02,Ma02].","language":"de","source":"Zotero","title":"XML, Standards und andere Aktivita¨ten zur Formierung des Semantic Web","author":[{"family":"Jeckle","given":"Mario"}]}}],"schema":"https://github.com/citation-style-language/schema/raw/master/csl-citation.json"} </w:instrText>
      </w:r>
      <w:r>
        <w:rPr>
          <w:sz w:val="24"/>
          <w:szCs w:val="24"/>
        </w:rPr>
        <w:fldChar w:fldCharType="separate"/>
      </w:r>
      <w:r>
        <w:rPr>
          <w:noProof/>
          <w:sz w:val="24"/>
          <w:szCs w:val="24"/>
        </w:rPr>
        <w:t>(vgl. Jeckle 2002: 11)</w:t>
      </w:r>
      <w:r>
        <w:rPr>
          <w:sz w:val="24"/>
          <w:szCs w:val="24"/>
        </w:rPr>
        <w:fldChar w:fldCharType="end"/>
      </w:r>
      <w:r w:rsidRPr="000F68C1">
        <w:rPr>
          <w:color w:val="000000"/>
          <w:sz w:val="24"/>
          <w:szCs w:val="24"/>
        </w:rPr>
        <w:t xml:space="preserve">. </w:t>
      </w:r>
    </w:p>
    <w:p w14:paraId="479291EB" w14:textId="197F746F" w:rsidR="002950CE" w:rsidRDefault="002950CE" w:rsidP="00805B55">
      <w:pPr>
        <w:spacing w:after="120" w:line="360" w:lineRule="auto"/>
        <w:ind w:firstLine="426"/>
        <w:jc w:val="both"/>
        <w:rPr>
          <w:sz w:val="24"/>
          <w:szCs w:val="24"/>
        </w:rPr>
      </w:pPr>
      <w:r w:rsidRPr="002950CE">
        <w:rPr>
          <w:sz w:val="24"/>
          <w:szCs w:val="24"/>
        </w:rPr>
        <w:t>XML wird durch Regeln zur Unterscheidung zwischen Kodierung und Text charakterisiert, indem es Verwendung von Markup-Elementen vorschreibt, die durch spitze Klammern gekennzeichnet sind. Dabei handelt es sich um Elemente (</w:t>
      </w:r>
      <w:r w:rsidRPr="002950CE">
        <w:rPr>
          <w:i/>
          <w:iCs/>
          <w:sz w:val="24"/>
          <w:szCs w:val="24"/>
        </w:rPr>
        <w:t>tags)</w:t>
      </w:r>
      <w:r w:rsidRPr="002950CE">
        <w:rPr>
          <w:sz w:val="24"/>
          <w:szCs w:val="24"/>
        </w:rPr>
        <w:t>, die korrespondierende Paare aus einem Anfangs- (&lt;</w:t>
      </w:r>
      <w:proofErr w:type="spellStart"/>
      <w:r w:rsidRPr="002950CE">
        <w:rPr>
          <w:sz w:val="24"/>
          <w:szCs w:val="24"/>
        </w:rPr>
        <w:t>text</w:t>
      </w:r>
      <w:proofErr w:type="spellEnd"/>
      <w:r w:rsidRPr="002950CE">
        <w:rPr>
          <w:sz w:val="24"/>
          <w:szCs w:val="24"/>
        </w:rPr>
        <w:t>&gt;) und einem Endtag (&lt;/</w:t>
      </w:r>
      <w:proofErr w:type="spellStart"/>
      <w:r w:rsidRPr="002950CE">
        <w:rPr>
          <w:sz w:val="24"/>
          <w:szCs w:val="24"/>
        </w:rPr>
        <w:t>text</w:t>
      </w:r>
      <w:proofErr w:type="spellEnd"/>
      <w:r w:rsidRPr="002950CE">
        <w:rPr>
          <w:sz w:val="24"/>
          <w:szCs w:val="24"/>
        </w:rPr>
        <w:t xml:space="preserve">&gt;) bilden. Durch die Verwendung von </w:t>
      </w:r>
      <w:r w:rsidRPr="002950CE">
        <w:rPr>
          <w:i/>
          <w:iCs/>
          <w:sz w:val="24"/>
          <w:szCs w:val="24"/>
        </w:rPr>
        <w:t>tags</w:t>
      </w:r>
      <w:r w:rsidRPr="002950CE">
        <w:rPr>
          <w:sz w:val="24"/>
          <w:szCs w:val="24"/>
        </w:rPr>
        <w:t xml:space="preserve"> können Textbereiche markiert und die Bedeutung zugewiesen werden. XML-Elemente können andere Elemente beinhalten und müssen vollständig </w:t>
      </w:r>
      <w:r w:rsidRPr="00993991">
        <w:rPr>
          <w:sz w:val="24"/>
          <w:szCs w:val="24"/>
        </w:rPr>
        <w:t xml:space="preserve">in einem anderen Element </w:t>
      </w:r>
      <w:r w:rsidR="00046114">
        <w:rPr>
          <w:sz w:val="24"/>
          <w:szCs w:val="24"/>
        </w:rPr>
        <w:t>erhalten</w:t>
      </w:r>
      <w:r w:rsidR="00046114" w:rsidRPr="002950CE">
        <w:rPr>
          <w:sz w:val="24"/>
          <w:szCs w:val="24"/>
        </w:rPr>
        <w:t xml:space="preserve"> </w:t>
      </w:r>
      <w:r w:rsidRPr="002950CE">
        <w:rPr>
          <w:sz w:val="24"/>
          <w:szCs w:val="24"/>
        </w:rPr>
        <w:t xml:space="preserve">sein. Diese Regel ist die wichtigste Eigenschaft von XML, da sie eine strikt hierarchische Struktur der Kodierung ermöglicht </w:t>
      </w:r>
      <w:r w:rsidRPr="002E13EE">
        <w:rPr>
          <w:sz w:val="24"/>
          <w:szCs w:val="24"/>
          <w:highlight w:val="cyan"/>
        </w:rPr>
        <w:t>(vgl. Vogeler</w:t>
      </w:r>
      <w:r w:rsidR="00321407">
        <w:rPr>
          <w:sz w:val="24"/>
          <w:szCs w:val="24"/>
          <w:highlight w:val="cyan"/>
        </w:rPr>
        <w:t>/</w:t>
      </w:r>
      <w:r w:rsidRPr="002E13EE">
        <w:rPr>
          <w:sz w:val="24"/>
          <w:szCs w:val="24"/>
          <w:highlight w:val="cyan"/>
        </w:rPr>
        <w:t>Sahle 2017: 128–130)</w:t>
      </w:r>
      <w:r w:rsidRPr="002950CE">
        <w:rPr>
          <w:sz w:val="24"/>
          <w:szCs w:val="24"/>
        </w:rPr>
        <w:t>.</w:t>
      </w:r>
      <w:r>
        <w:rPr>
          <w:sz w:val="24"/>
          <w:szCs w:val="24"/>
        </w:rPr>
        <w:t xml:space="preserve"> </w:t>
      </w:r>
      <w:r w:rsidR="00647755">
        <w:rPr>
          <w:color w:val="000000"/>
          <w:sz w:val="24"/>
          <w:szCs w:val="24"/>
        </w:rPr>
        <w:t>XML dient dazu, bestimmte Teile eines Textdokuments mit zusätzlicher Information</w:t>
      </w:r>
      <w:r w:rsidR="00174A6D">
        <w:rPr>
          <w:color w:val="000000"/>
          <w:sz w:val="24"/>
          <w:szCs w:val="24"/>
        </w:rPr>
        <w:t>, den</w:t>
      </w:r>
      <w:r w:rsidR="00647755">
        <w:rPr>
          <w:color w:val="000000"/>
          <w:sz w:val="24"/>
          <w:szCs w:val="24"/>
        </w:rPr>
        <w:t xml:space="preserve"> sog. Metadaten</w:t>
      </w:r>
      <w:r w:rsidR="00174A6D">
        <w:rPr>
          <w:color w:val="000000"/>
          <w:sz w:val="24"/>
          <w:szCs w:val="24"/>
        </w:rPr>
        <w:t>,</w:t>
      </w:r>
      <w:r w:rsidR="00647755">
        <w:rPr>
          <w:color w:val="000000"/>
          <w:sz w:val="24"/>
          <w:szCs w:val="24"/>
        </w:rPr>
        <w:t xml:space="preserve"> zu versehen. Jedes XML-Dokument besitzt genau ein Wurzelelement, das alle anderen Elemente einschließt. Elemente in XML können Attribute enthalten, die denselben syntaktischen Einschränkungen unterl</w:t>
      </w:r>
      <w:r w:rsidR="00ED2C7F">
        <w:rPr>
          <w:color w:val="000000"/>
          <w:sz w:val="24"/>
          <w:szCs w:val="24"/>
        </w:rPr>
        <w:t>i</w:t>
      </w:r>
      <w:r w:rsidR="00647755">
        <w:rPr>
          <w:color w:val="000000"/>
          <w:sz w:val="24"/>
          <w:szCs w:val="24"/>
        </w:rPr>
        <w:t xml:space="preserve">egen wie andere Bestandteile des Dokuments </w:t>
      </w:r>
      <w:r w:rsidR="00647755">
        <w:rPr>
          <w:color w:val="000000"/>
          <w:sz w:val="24"/>
          <w:szCs w:val="24"/>
        </w:rPr>
        <w:fldChar w:fldCharType="begin"/>
      </w:r>
      <w:r w:rsidR="00CA2E97">
        <w:rPr>
          <w:color w:val="000000"/>
          <w:sz w:val="24"/>
          <w:szCs w:val="24"/>
        </w:rPr>
        <w:instrText xml:space="preserve"> ADDIN ZOTERO_ITEM CSL_CITATION {"citationID":"sb2XF6xJ","properties":{"formattedCitation":"(Hitzler et al. 2007, S. 17)","plainCitation":"(Hitzler et al. 2007, S. 17)","dontUpdate":true,"noteIndex":0},"citationItems":[{"id":209,"uris":["http://zotero.org/users/10358077/items/YFT6F3CI"],"itemData":{"id":209,"type":"book","abstract":"Das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locator":"17"}],"schema":"https://github.com/citation-style-language/schema/raw/master/csl-citation.json"} </w:instrText>
      </w:r>
      <w:r w:rsidR="00647755">
        <w:rPr>
          <w:color w:val="000000"/>
          <w:sz w:val="24"/>
          <w:szCs w:val="24"/>
        </w:rPr>
        <w:fldChar w:fldCharType="separate"/>
      </w:r>
      <w:r w:rsidR="00647755">
        <w:rPr>
          <w:noProof/>
          <w:color w:val="000000"/>
          <w:sz w:val="24"/>
          <w:szCs w:val="24"/>
        </w:rPr>
        <w:t>(vgl. Hitzler et al. 2007: 17, 20)</w:t>
      </w:r>
      <w:r w:rsidR="00647755">
        <w:rPr>
          <w:color w:val="000000"/>
          <w:sz w:val="24"/>
          <w:szCs w:val="24"/>
        </w:rPr>
        <w:fldChar w:fldCharType="end"/>
      </w:r>
      <w:r w:rsidR="00647755">
        <w:rPr>
          <w:color w:val="000000"/>
          <w:sz w:val="24"/>
          <w:szCs w:val="24"/>
        </w:rPr>
        <w:t>.</w:t>
      </w:r>
      <w:r w:rsidR="00805B55">
        <w:rPr>
          <w:color w:val="000000"/>
          <w:sz w:val="24"/>
          <w:szCs w:val="24"/>
        </w:rPr>
        <w:t xml:space="preserve"> </w:t>
      </w:r>
      <w:r w:rsidRPr="002950CE">
        <w:rPr>
          <w:sz w:val="24"/>
          <w:szCs w:val="24"/>
        </w:rPr>
        <w:t xml:space="preserve">Abhängig von der Fragestellung und </w:t>
      </w:r>
      <w:r w:rsidR="00ED2C7F">
        <w:rPr>
          <w:sz w:val="24"/>
          <w:szCs w:val="24"/>
        </w:rPr>
        <w:t>K</w:t>
      </w:r>
      <w:r w:rsidRPr="002950CE">
        <w:rPr>
          <w:sz w:val="24"/>
          <w:szCs w:val="24"/>
        </w:rPr>
        <w:t xml:space="preserve">omplexität der Forschung, die mit der XML-Auszeichnung zusammenhängt, ändert sich </w:t>
      </w:r>
      <w:r w:rsidR="00174A6D">
        <w:rPr>
          <w:sz w:val="24"/>
          <w:szCs w:val="24"/>
        </w:rPr>
        <w:t xml:space="preserve">die </w:t>
      </w:r>
      <w:r w:rsidR="005E6F71" w:rsidRPr="005E6F71">
        <w:rPr>
          <w:sz w:val="24"/>
          <w:szCs w:val="24"/>
        </w:rPr>
        <w:t xml:space="preserve">Informationsdarstellung dieser Struktur für </w:t>
      </w:r>
      <w:proofErr w:type="spellStart"/>
      <w:r w:rsidR="005E6F71" w:rsidRPr="005E6F71">
        <w:rPr>
          <w:sz w:val="24"/>
          <w:szCs w:val="24"/>
        </w:rPr>
        <w:t>Nutzer:innen</w:t>
      </w:r>
      <w:proofErr w:type="spellEnd"/>
      <w:r w:rsidR="005E6F71" w:rsidRPr="005E6F71">
        <w:rPr>
          <w:sz w:val="24"/>
          <w:szCs w:val="24"/>
        </w:rPr>
        <w:t xml:space="preserve"> </w:t>
      </w:r>
      <w:r w:rsidRPr="002E13EE">
        <w:rPr>
          <w:sz w:val="24"/>
          <w:szCs w:val="24"/>
          <w:highlight w:val="cyan"/>
        </w:rPr>
        <w:t xml:space="preserve">(vgl. </w:t>
      </w:r>
      <w:proofErr w:type="spellStart"/>
      <w:r w:rsidRPr="002E13EE">
        <w:rPr>
          <w:sz w:val="24"/>
          <w:szCs w:val="24"/>
          <w:highlight w:val="cyan"/>
        </w:rPr>
        <w:t>Baillot</w:t>
      </w:r>
      <w:proofErr w:type="spellEnd"/>
      <w:r w:rsidR="00321407">
        <w:rPr>
          <w:sz w:val="24"/>
          <w:szCs w:val="24"/>
          <w:highlight w:val="cyan"/>
        </w:rPr>
        <w:t>/</w:t>
      </w:r>
      <w:proofErr w:type="spellStart"/>
      <w:r w:rsidRPr="002E13EE">
        <w:rPr>
          <w:sz w:val="24"/>
          <w:szCs w:val="24"/>
          <w:highlight w:val="cyan"/>
        </w:rPr>
        <w:t>Schnöpf</w:t>
      </w:r>
      <w:proofErr w:type="spellEnd"/>
      <w:r w:rsidRPr="002E13EE">
        <w:rPr>
          <w:sz w:val="24"/>
          <w:szCs w:val="24"/>
          <w:highlight w:val="cyan"/>
        </w:rPr>
        <w:t xml:space="preserve"> 2015: 7–9)</w:t>
      </w:r>
      <w:r w:rsidRPr="002950CE">
        <w:rPr>
          <w:sz w:val="24"/>
          <w:szCs w:val="24"/>
        </w:rPr>
        <w:t>.</w:t>
      </w:r>
      <w:r w:rsidR="005E6F71">
        <w:rPr>
          <w:sz w:val="24"/>
          <w:szCs w:val="24"/>
        </w:rPr>
        <w:t xml:space="preserve"> </w:t>
      </w:r>
      <w:r w:rsidR="00F03D83">
        <w:rPr>
          <w:sz w:val="24"/>
          <w:szCs w:val="24"/>
        </w:rPr>
        <w:t>XML eignet</w:t>
      </w:r>
      <w:r w:rsidR="00174A6D">
        <w:rPr>
          <w:sz w:val="24"/>
          <w:szCs w:val="24"/>
        </w:rPr>
        <w:t xml:space="preserve"> sich besonders gut</w:t>
      </w:r>
      <w:r w:rsidR="00F03D83">
        <w:rPr>
          <w:sz w:val="24"/>
          <w:szCs w:val="24"/>
        </w:rPr>
        <w:t xml:space="preserve"> für die strukturierte Darstellung von Wissen, da es </w:t>
      </w:r>
      <w:r w:rsidR="00174A6D">
        <w:rPr>
          <w:sz w:val="24"/>
          <w:szCs w:val="24"/>
        </w:rPr>
        <w:t xml:space="preserve">sowohl </w:t>
      </w:r>
      <w:r w:rsidR="00F03D83">
        <w:rPr>
          <w:sz w:val="24"/>
          <w:szCs w:val="24"/>
        </w:rPr>
        <w:t xml:space="preserve">maschinen- </w:t>
      </w:r>
      <w:r w:rsidR="00174A6D">
        <w:rPr>
          <w:sz w:val="24"/>
          <w:szCs w:val="24"/>
        </w:rPr>
        <w:t xml:space="preserve">als auch </w:t>
      </w:r>
      <w:r w:rsidR="00F03D83">
        <w:rPr>
          <w:sz w:val="24"/>
          <w:szCs w:val="24"/>
        </w:rPr>
        <w:t>menschenlesbar ist. Darüber hinaus lassen sich heterogene Datenquellen durch Verlinkung und Strukturierung mithilfe</w:t>
      </w:r>
      <w:r w:rsidR="008606EE">
        <w:rPr>
          <w:sz w:val="24"/>
          <w:szCs w:val="24"/>
        </w:rPr>
        <w:t xml:space="preserve"> von</w:t>
      </w:r>
      <w:r w:rsidR="00F03D83">
        <w:rPr>
          <w:sz w:val="24"/>
          <w:szCs w:val="24"/>
        </w:rPr>
        <w:t xml:space="preserve"> XML vereinheitlichen </w:t>
      </w:r>
      <w:r w:rsidR="00F03D83">
        <w:rPr>
          <w:sz w:val="24"/>
          <w:szCs w:val="24"/>
        </w:rPr>
        <w:fldChar w:fldCharType="begin"/>
      </w:r>
      <w:r w:rsidR="00CA2E97">
        <w:rPr>
          <w:sz w:val="24"/>
          <w:szCs w:val="24"/>
        </w:rPr>
        <w:instrText xml:space="preserve"> ADDIN ZOTERO_ITEM CSL_CITATION {"citationID":"GY96CwvR","properties":{"formattedCitation":"(Dengel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rsidR="00F03D83">
        <w:rPr>
          <w:sz w:val="24"/>
          <w:szCs w:val="24"/>
        </w:rPr>
        <w:fldChar w:fldCharType="separate"/>
      </w:r>
      <w:r w:rsidR="00F03D83">
        <w:rPr>
          <w:noProof/>
          <w:sz w:val="24"/>
          <w:szCs w:val="24"/>
        </w:rPr>
        <w:t>(vgl. Dengel 2012: 114)</w:t>
      </w:r>
      <w:r w:rsidR="00F03D83">
        <w:rPr>
          <w:sz w:val="24"/>
          <w:szCs w:val="24"/>
        </w:rPr>
        <w:fldChar w:fldCharType="end"/>
      </w:r>
      <w:r w:rsidR="00F03D83">
        <w:rPr>
          <w:sz w:val="24"/>
          <w:szCs w:val="24"/>
        </w:rPr>
        <w:t>.</w:t>
      </w:r>
    </w:p>
    <w:p w14:paraId="49EEABDF" w14:textId="6CE13D33" w:rsidR="00C77E79" w:rsidRPr="00C77E79" w:rsidRDefault="00C77E79" w:rsidP="00C77E79">
      <w:pPr>
        <w:spacing w:line="360" w:lineRule="auto"/>
        <w:ind w:firstLine="425"/>
        <w:jc w:val="both"/>
        <w:rPr>
          <w:sz w:val="24"/>
          <w:szCs w:val="24"/>
        </w:rPr>
      </w:pPr>
      <w:r w:rsidRPr="00C77E79">
        <w:rPr>
          <w:sz w:val="24"/>
          <w:szCs w:val="24"/>
        </w:rPr>
        <w:t xml:space="preserve">XML ermöglicht es, eine individuelle Auszeichnungssprache zu erstellen und Elemente sowie Attribute nach Bedarf zu definieren. Allerdings soll das Vokabular von Elementen und Attributen beschränkt werden, um die Grammatik der Elemente </w:t>
      </w:r>
      <w:r w:rsidRPr="00C77E79">
        <w:rPr>
          <w:sz w:val="24"/>
          <w:szCs w:val="24"/>
        </w:rPr>
        <w:lastRenderedPageBreak/>
        <w:t>zu kontrollieren. Dieser Prozess wird als Dokumentenmodellierung bezeichnet. Es existier</w:t>
      </w:r>
      <w:r w:rsidR="007809B8">
        <w:rPr>
          <w:sz w:val="24"/>
          <w:szCs w:val="24"/>
        </w:rPr>
        <w:t>en</w:t>
      </w:r>
      <w:r w:rsidRPr="00C77E79">
        <w:rPr>
          <w:sz w:val="24"/>
          <w:szCs w:val="24"/>
        </w:rPr>
        <w:t xml:space="preserve"> zwei Methoden zur Modellierung eines Dokuments: Dokumenttyp-Definitionen (DTDs), in denen die Struktur eines Dokuments durch Regeln beschrieben wird, und das XML-Schema, das die Struktur des Dokuments anhand eines Musters mit Elementvorlagen (Templates) beschreibt. Die Modellierung von Dokumenten beinhalte</w:t>
      </w:r>
      <w:r w:rsidR="008606EE">
        <w:rPr>
          <w:sz w:val="24"/>
          <w:szCs w:val="24"/>
        </w:rPr>
        <w:t>t</w:t>
      </w:r>
      <w:r w:rsidRPr="00C77E79">
        <w:rPr>
          <w:sz w:val="24"/>
          <w:szCs w:val="24"/>
        </w:rPr>
        <w:t xml:space="preserve"> die Definition eines Dokumentenmodells</w:t>
      </w:r>
      <w:r w:rsidRPr="00C77E79">
        <w:rPr>
          <w:i/>
          <w:iCs/>
          <w:sz w:val="24"/>
          <w:szCs w:val="24"/>
        </w:rPr>
        <w:t xml:space="preserve">. </w:t>
      </w:r>
      <w:r w:rsidR="00046114">
        <w:rPr>
          <w:sz w:val="24"/>
          <w:szCs w:val="24"/>
        </w:rPr>
        <w:t xml:space="preserve">Das Schema </w:t>
      </w:r>
      <w:r w:rsidRPr="00C77E79">
        <w:rPr>
          <w:sz w:val="24"/>
          <w:szCs w:val="24"/>
        </w:rPr>
        <w:t xml:space="preserve">beantwortet die Frage, ob ein Element einen Titel haben kann oder ob ein bestimmtes Attribut zwingend erforderlich ist. </w:t>
      </w:r>
      <w:r w:rsidR="008606EE">
        <w:rPr>
          <w:sz w:val="24"/>
          <w:szCs w:val="24"/>
        </w:rPr>
        <w:t>Das</w:t>
      </w:r>
      <w:r w:rsidR="008606EE" w:rsidRPr="00C77E79">
        <w:rPr>
          <w:sz w:val="24"/>
          <w:szCs w:val="24"/>
        </w:rPr>
        <w:t xml:space="preserve"> </w:t>
      </w:r>
      <w:r w:rsidRPr="00C77E79">
        <w:rPr>
          <w:sz w:val="24"/>
          <w:szCs w:val="24"/>
        </w:rPr>
        <w:t xml:space="preserve">ermöglicht die Überprüfung, ob ein XML-Dokument den Anforderungen des definierten Dokumententyps entspricht </w:t>
      </w:r>
      <w:r w:rsidRPr="00C77E79">
        <w:rPr>
          <w:sz w:val="24"/>
          <w:szCs w:val="24"/>
          <w:highlight w:val="cyan"/>
        </w:rPr>
        <w:t>(vgl. Ray 2001: 157).</w:t>
      </w:r>
      <w:r w:rsidRPr="00C77E79">
        <w:rPr>
          <w:sz w:val="24"/>
          <w:szCs w:val="24"/>
        </w:rPr>
        <w:t xml:space="preserve"> In der Regel wird die Modellierung angewendet, wenn es viele Dokumente mit ähnlichen Strukturen gibt. </w:t>
      </w:r>
      <w:r w:rsidRPr="00C77E79">
        <w:rPr>
          <w:sz w:val="24"/>
          <w:szCs w:val="24"/>
          <w:highlight w:val="cyan"/>
        </w:rPr>
        <w:t>(vgl. Eckstein/Eckstein 2004: 26).</w:t>
      </w:r>
      <w:r w:rsidRPr="00C77E79">
        <w:rPr>
          <w:sz w:val="24"/>
          <w:szCs w:val="24"/>
        </w:rPr>
        <w:t xml:space="preserve"> Wenn Datenstrukturen nur einmal verwendet werden, ist ein Model nicht notwendig </w:t>
      </w:r>
      <w:r w:rsidRPr="00C77E79">
        <w:rPr>
          <w:sz w:val="24"/>
          <w:szCs w:val="24"/>
          <w:highlight w:val="cyan"/>
        </w:rPr>
        <w:t xml:space="preserve">(vgl. </w:t>
      </w:r>
      <w:proofErr w:type="spellStart"/>
      <w:r w:rsidRPr="00C77E79">
        <w:rPr>
          <w:sz w:val="24"/>
          <w:szCs w:val="24"/>
          <w:highlight w:val="cyan"/>
        </w:rPr>
        <w:t>Vonhoegen</w:t>
      </w:r>
      <w:proofErr w:type="spellEnd"/>
      <w:r w:rsidRPr="00C77E79">
        <w:rPr>
          <w:sz w:val="24"/>
          <w:szCs w:val="24"/>
          <w:highlight w:val="cyan"/>
        </w:rPr>
        <w:t xml:space="preserve"> 2009: 77).</w:t>
      </w:r>
      <w:r w:rsidRPr="00C77E79">
        <w:rPr>
          <w:sz w:val="24"/>
          <w:szCs w:val="24"/>
        </w:rPr>
        <w:t xml:space="preserve"> </w:t>
      </w:r>
    </w:p>
    <w:p w14:paraId="2EC4C7FA" w14:textId="3B285323" w:rsidR="004107C0" w:rsidRDefault="00C77E79" w:rsidP="004107C0">
      <w:pPr>
        <w:spacing w:line="360" w:lineRule="auto"/>
        <w:ind w:firstLine="425"/>
        <w:jc w:val="both"/>
        <w:rPr>
          <w:sz w:val="24"/>
          <w:szCs w:val="24"/>
        </w:rPr>
      </w:pPr>
      <w:r w:rsidRPr="00C77E79">
        <w:rPr>
          <w:sz w:val="24"/>
          <w:szCs w:val="24"/>
        </w:rPr>
        <w:t>Ein Dokumenttyp oder -</w:t>
      </w:r>
      <w:r w:rsidR="008606EE">
        <w:rPr>
          <w:sz w:val="24"/>
          <w:szCs w:val="24"/>
        </w:rPr>
        <w:t>s</w:t>
      </w:r>
      <w:r w:rsidRPr="00C77E79">
        <w:rPr>
          <w:sz w:val="24"/>
          <w:szCs w:val="24"/>
        </w:rPr>
        <w:t xml:space="preserve">chema dient dazu, die Strukturen einzuschränken, um effizient mit den Dokumenten zu arbeiten und Fehler zu vermeiden </w:t>
      </w:r>
      <w:r w:rsidRPr="00C77E79">
        <w:rPr>
          <w:sz w:val="24"/>
          <w:szCs w:val="24"/>
          <w:highlight w:val="cyan"/>
        </w:rPr>
        <w:t>(vgl. Eckstein/Eckstein 2004: 26)</w:t>
      </w:r>
      <w:r w:rsidRPr="00C77E79">
        <w:rPr>
          <w:sz w:val="24"/>
          <w:szCs w:val="24"/>
        </w:rPr>
        <w:t xml:space="preserve">. Wenn auf ein Datenmodell zur Gültigkeitskontrolle von XML-Dokumenten verzichtet wird, akzeptiert ein normaler XML-Prozessor jeden Elementnamen, der die XML-Namensregeln einhält und keine ungültigen Zeichen enthält. In diesem Fall gibt es keine grammatikalischen Einschränkungen, und ein Element kann beliebigen Inhalt </w:t>
      </w:r>
      <w:r w:rsidR="00803375">
        <w:rPr>
          <w:sz w:val="24"/>
          <w:szCs w:val="24"/>
        </w:rPr>
        <w:t>enthalten</w:t>
      </w:r>
      <w:r w:rsidRPr="00C77E79">
        <w:rPr>
          <w:sz w:val="24"/>
          <w:szCs w:val="24"/>
        </w:rPr>
        <w:t xml:space="preserve">, einschließlich </w:t>
      </w:r>
      <w:proofErr w:type="spellStart"/>
      <w:r w:rsidRPr="00C77E79">
        <w:rPr>
          <w:sz w:val="24"/>
          <w:szCs w:val="24"/>
        </w:rPr>
        <w:t>Kindelemente</w:t>
      </w:r>
      <w:proofErr w:type="spellEnd"/>
      <w:r w:rsidRPr="00C77E79">
        <w:rPr>
          <w:sz w:val="24"/>
          <w:szCs w:val="24"/>
        </w:rPr>
        <w:t xml:space="preserve">, Text, </w:t>
      </w:r>
      <w:r w:rsidR="00803375">
        <w:rPr>
          <w:sz w:val="24"/>
          <w:szCs w:val="24"/>
        </w:rPr>
        <w:t xml:space="preserve">der </w:t>
      </w:r>
      <w:r w:rsidRPr="00C77E79">
        <w:rPr>
          <w:sz w:val="24"/>
          <w:szCs w:val="24"/>
        </w:rPr>
        <w:t>Mischungen aus Elementen und Text oder</w:t>
      </w:r>
      <w:r w:rsidR="00803375">
        <w:rPr>
          <w:sz w:val="24"/>
          <w:szCs w:val="24"/>
        </w:rPr>
        <w:t xml:space="preserve"> gar keinen Inhalt </w:t>
      </w:r>
      <w:r w:rsidRPr="00C77E79">
        <w:rPr>
          <w:sz w:val="24"/>
          <w:szCs w:val="24"/>
          <w:highlight w:val="cyan"/>
        </w:rPr>
        <w:t xml:space="preserve">(vgl. </w:t>
      </w:r>
      <w:proofErr w:type="spellStart"/>
      <w:r w:rsidRPr="00C77E79">
        <w:rPr>
          <w:sz w:val="24"/>
          <w:szCs w:val="24"/>
          <w:highlight w:val="cyan"/>
        </w:rPr>
        <w:t>Vonhoegen</w:t>
      </w:r>
      <w:proofErr w:type="spellEnd"/>
      <w:r w:rsidRPr="00C77E79">
        <w:rPr>
          <w:sz w:val="24"/>
          <w:szCs w:val="24"/>
          <w:highlight w:val="cyan"/>
        </w:rPr>
        <w:t xml:space="preserve"> 2009: 77).</w:t>
      </w:r>
    </w:p>
    <w:p w14:paraId="2A253325" w14:textId="57A4982B" w:rsidR="005E6F71" w:rsidRPr="004107C0" w:rsidRDefault="004107C0" w:rsidP="004107C0">
      <w:pPr>
        <w:spacing w:line="360" w:lineRule="auto"/>
        <w:ind w:firstLine="425"/>
        <w:jc w:val="both"/>
        <w:rPr>
          <w:sz w:val="24"/>
          <w:szCs w:val="24"/>
        </w:rPr>
      </w:pPr>
      <w:r>
        <w:rPr>
          <w:sz w:val="24"/>
          <w:szCs w:val="24"/>
        </w:rPr>
        <w:t xml:space="preserve">Auf </w:t>
      </w:r>
      <w:r w:rsidR="007928E4">
        <w:rPr>
          <w:sz w:val="24"/>
          <w:szCs w:val="24"/>
        </w:rPr>
        <w:t xml:space="preserve">der </w:t>
      </w:r>
      <w:r>
        <w:rPr>
          <w:sz w:val="24"/>
          <w:szCs w:val="24"/>
        </w:rPr>
        <w:t xml:space="preserve">Grundlage von XML wurden </w:t>
      </w:r>
      <w:r w:rsidR="00105203">
        <w:rPr>
          <w:sz w:val="24"/>
          <w:szCs w:val="24"/>
        </w:rPr>
        <w:t xml:space="preserve">zahlreche weitere Sprachen entwickelt, </w:t>
      </w:r>
      <w:r w:rsidR="005E6F71" w:rsidRPr="00F92C85">
        <w:rPr>
          <w:sz w:val="24"/>
          <w:szCs w:val="24"/>
        </w:rPr>
        <w:t xml:space="preserve">die entweder auf XML basieren oder XML als Metagrammatik oder Syntax einsetzen. </w:t>
      </w:r>
      <w:r w:rsidR="00105203">
        <w:rPr>
          <w:sz w:val="24"/>
          <w:szCs w:val="24"/>
        </w:rPr>
        <w:t>Ein Beispiel dafür ist</w:t>
      </w:r>
      <w:r w:rsidR="005E6F71" w:rsidRPr="00F92C85">
        <w:rPr>
          <w:sz w:val="24"/>
          <w:szCs w:val="24"/>
        </w:rPr>
        <w:t xml:space="preserve"> die TEI (Text Encoding Initiative)</w:t>
      </w:r>
      <w:r w:rsidR="00105203">
        <w:rPr>
          <w:sz w:val="24"/>
          <w:szCs w:val="24"/>
        </w:rPr>
        <w:t xml:space="preserve">, eine weit verbreitete Auszeichnungssprache </w:t>
      </w:r>
      <w:r w:rsidR="005E6F71" w:rsidRPr="00F92C85">
        <w:rPr>
          <w:sz w:val="24"/>
          <w:szCs w:val="24"/>
        </w:rPr>
        <w:t xml:space="preserve">zur Kodierung </w:t>
      </w:r>
      <w:r w:rsidR="00B74532">
        <w:rPr>
          <w:sz w:val="24"/>
          <w:szCs w:val="24"/>
        </w:rPr>
        <w:t>literarischer oder wissenschaftlicher Texte</w:t>
      </w:r>
      <w:r w:rsidR="005E6F71" w:rsidRPr="00F92C85">
        <w:rPr>
          <w:sz w:val="24"/>
          <w:szCs w:val="24"/>
        </w:rPr>
        <w:t xml:space="preserve"> </w:t>
      </w:r>
      <w:r w:rsidR="005E6F71" w:rsidRPr="002E13EE">
        <w:rPr>
          <w:sz w:val="24"/>
          <w:szCs w:val="24"/>
          <w:highlight w:val="cyan"/>
        </w:rPr>
        <w:t>(vgl. Vogeler</w:t>
      </w:r>
      <w:r w:rsidR="00321407">
        <w:rPr>
          <w:sz w:val="24"/>
          <w:szCs w:val="24"/>
          <w:highlight w:val="cyan"/>
        </w:rPr>
        <w:t>/</w:t>
      </w:r>
      <w:r w:rsidR="005E6F71" w:rsidRPr="002E13EE">
        <w:rPr>
          <w:sz w:val="24"/>
          <w:szCs w:val="24"/>
          <w:highlight w:val="cyan"/>
        </w:rPr>
        <w:t>Sahle 2017: 138).</w:t>
      </w:r>
      <w:r w:rsidR="005E6F71" w:rsidRPr="00F92C85">
        <w:rPr>
          <w:sz w:val="24"/>
          <w:szCs w:val="24"/>
        </w:rPr>
        <w:t xml:space="preserve"> Die TEI stellt eine Richtlinie und keine Norm dar. Sie ist keine statische oder endgültige Zusammenstellung von Auszeichnungen, sondern vielmehr eine dynamische Entität, die erweiterbar und modifizierbar ist. Damit können neue Texte jederzeit in das System integriert werden, ohne die Integrität des Gesamtsystems und der Interoperabilität zu beeinträchtigen </w:t>
      </w:r>
      <w:r w:rsidR="005E6F71" w:rsidRPr="002E13EE">
        <w:rPr>
          <w:sz w:val="24"/>
          <w:szCs w:val="24"/>
          <w:highlight w:val="cyan"/>
        </w:rPr>
        <w:t>(vgl. Bader 1999: 13)</w:t>
      </w:r>
    </w:p>
    <w:p w14:paraId="5452B42B" w14:textId="5B776813" w:rsidR="00E80992" w:rsidRPr="00E80992" w:rsidRDefault="00714EF9" w:rsidP="00E80992">
      <w:pPr>
        <w:spacing w:after="120" w:line="360" w:lineRule="auto"/>
        <w:ind w:firstLine="426"/>
        <w:jc w:val="both"/>
        <w:rPr>
          <w:sz w:val="24"/>
          <w:szCs w:val="24"/>
        </w:rPr>
      </w:pPr>
      <w:r w:rsidRPr="000D3CF2">
        <w:rPr>
          <w:sz w:val="24"/>
          <w:szCs w:val="24"/>
        </w:rPr>
        <w:lastRenderedPageBreak/>
        <w:t>Obwohl XML als universelle Meta-Sprache gilt</w:t>
      </w:r>
      <w:r w:rsidR="005E0A03">
        <w:rPr>
          <w:sz w:val="24"/>
          <w:szCs w:val="24"/>
        </w:rPr>
        <w:t xml:space="preserve"> und die Strukturier</w:t>
      </w:r>
      <w:r w:rsidR="00803375">
        <w:rPr>
          <w:sz w:val="24"/>
          <w:szCs w:val="24"/>
        </w:rPr>
        <w:t>ung</w:t>
      </w:r>
      <w:r w:rsidR="005E0A03">
        <w:rPr>
          <w:sz w:val="24"/>
          <w:szCs w:val="24"/>
        </w:rPr>
        <w:t xml:space="preserve"> von Informationen</w:t>
      </w:r>
      <w:r w:rsidR="00803375">
        <w:rPr>
          <w:sz w:val="24"/>
          <w:szCs w:val="24"/>
        </w:rPr>
        <w:t xml:space="preserve"> erlaubt</w:t>
      </w:r>
      <w:r w:rsidRPr="000D3CF2">
        <w:rPr>
          <w:sz w:val="24"/>
          <w:szCs w:val="24"/>
        </w:rPr>
        <w:t>,</w:t>
      </w:r>
      <w:r w:rsidR="005E0A03" w:rsidRPr="005E0A03">
        <w:rPr>
          <w:color w:val="000000"/>
          <w:sz w:val="24"/>
          <w:szCs w:val="24"/>
        </w:rPr>
        <w:t xml:space="preserve"> </w:t>
      </w:r>
      <w:r w:rsidR="005E0A03">
        <w:rPr>
          <w:color w:val="000000"/>
          <w:sz w:val="24"/>
          <w:szCs w:val="24"/>
        </w:rPr>
        <w:t xml:space="preserve">gibt </w:t>
      </w:r>
      <w:r w:rsidR="00803375">
        <w:rPr>
          <w:color w:val="000000"/>
          <w:sz w:val="24"/>
          <w:szCs w:val="24"/>
        </w:rPr>
        <w:t xml:space="preserve">es </w:t>
      </w:r>
      <w:r w:rsidR="005E0A03">
        <w:rPr>
          <w:color w:val="000000"/>
          <w:sz w:val="24"/>
          <w:szCs w:val="24"/>
        </w:rPr>
        <w:t xml:space="preserve">keine Bedeutung vor </w:t>
      </w:r>
      <w:r w:rsidR="005E0A03" w:rsidRPr="00CF54D2">
        <w:rPr>
          <w:color w:val="000000"/>
          <w:sz w:val="24"/>
          <w:szCs w:val="24"/>
        </w:rPr>
        <w:t>(</w:t>
      </w:r>
      <w:hyperlink r:id="rId20" w:history="1">
        <w:r w:rsidR="005E0A03" w:rsidRPr="00CF54D2">
          <w:rPr>
            <w:rStyle w:val="Hyperlink"/>
            <w:sz w:val="24"/>
            <w:szCs w:val="24"/>
          </w:rPr>
          <w:t xml:space="preserve">vgl. </w:t>
        </w:r>
        <w:r w:rsidR="005E0A03" w:rsidRPr="00CF54D2">
          <w:rPr>
            <w:rStyle w:val="Hyperlink"/>
            <w:sz w:val="24"/>
            <w:szCs w:val="24"/>
            <w:shd w:val="clear" w:color="auto" w:fill="FFFFFF"/>
          </w:rPr>
          <w:t>Berners-Lee/</w:t>
        </w:r>
        <w:proofErr w:type="spellStart"/>
        <w:r w:rsidR="005E0A03" w:rsidRPr="00CF54D2">
          <w:rPr>
            <w:rStyle w:val="Hyperlink"/>
            <w:sz w:val="24"/>
            <w:szCs w:val="24"/>
            <w:shd w:val="clear" w:color="auto" w:fill="FFFFFF"/>
          </w:rPr>
          <w:t>Hendler</w:t>
        </w:r>
        <w:proofErr w:type="spellEnd"/>
        <w:r w:rsidR="005E0A03" w:rsidRPr="00CF54D2">
          <w:rPr>
            <w:rStyle w:val="Hyperlink"/>
            <w:sz w:val="24"/>
            <w:szCs w:val="24"/>
            <w:shd w:val="clear" w:color="auto" w:fill="FFFFFF"/>
          </w:rPr>
          <w:t>/</w:t>
        </w:r>
        <w:proofErr w:type="spellStart"/>
        <w:r w:rsidR="005E0A03" w:rsidRPr="00CF54D2">
          <w:rPr>
            <w:rStyle w:val="Hyperlink"/>
            <w:sz w:val="24"/>
            <w:szCs w:val="24"/>
            <w:shd w:val="clear" w:color="auto" w:fill="FFFFFF"/>
          </w:rPr>
          <w:t>Lassila</w:t>
        </w:r>
        <w:proofErr w:type="spellEnd"/>
        <w:r w:rsidR="005E0A03" w:rsidRPr="00CF54D2">
          <w:rPr>
            <w:rStyle w:val="Hyperlink"/>
            <w:sz w:val="24"/>
            <w:szCs w:val="24"/>
            <w:shd w:val="clear" w:color="auto" w:fill="FFFFFF"/>
          </w:rPr>
          <w:t xml:space="preserve"> 2001</w:t>
        </w:r>
      </w:hyperlink>
      <w:r w:rsidR="005E0A03" w:rsidRPr="00CF54D2">
        <w:rPr>
          <w:color w:val="000000"/>
          <w:sz w:val="24"/>
          <w:szCs w:val="24"/>
        </w:rPr>
        <w:t>)</w:t>
      </w:r>
      <w:r w:rsidRPr="000D3CF2">
        <w:rPr>
          <w:sz w:val="24"/>
          <w:szCs w:val="24"/>
        </w:rPr>
        <w:t xml:space="preserve">. </w:t>
      </w:r>
      <w:r w:rsidR="00E80992" w:rsidRPr="00E80992">
        <w:rPr>
          <w:color w:val="000000"/>
          <w:sz w:val="24"/>
          <w:szCs w:val="24"/>
        </w:rPr>
        <w:t>Tags in XML können für Menschen verständlich sein, doch ihre Bedeutung ist für Maschinen nicht automatisch erkennbar. Damit XML-Daten jedoch zwischen verschiedenen Anwendungen korrekt ausgetauscht werden können, muss die Bedeutung aller verwendeten Tags eindeutig definiert und dokumentiert werden. Dies führt oft zu umfangreicher und schwer nachvollzie</w:t>
      </w:r>
      <w:r w:rsidR="00266F4F">
        <w:rPr>
          <w:color w:val="000000"/>
          <w:sz w:val="24"/>
          <w:szCs w:val="24"/>
        </w:rPr>
        <w:t>h</w:t>
      </w:r>
      <w:r w:rsidR="00E80992" w:rsidRPr="00E80992">
        <w:rPr>
          <w:color w:val="000000"/>
          <w:sz w:val="24"/>
          <w:szCs w:val="24"/>
        </w:rPr>
        <w:t xml:space="preserve">barer Dokumentation. Das </w:t>
      </w:r>
      <w:proofErr w:type="spellStart"/>
      <w:r w:rsidR="00E80992" w:rsidRPr="00E80992">
        <w:rPr>
          <w:color w:val="000000"/>
          <w:sz w:val="24"/>
          <w:szCs w:val="24"/>
        </w:rPr>
        <w:t>Semantic</w:t>
      </w:r>
      <w:proofErr w:type="spellEnd"/>
      <w:r w:rsidR="00E80992" w:rsidRPr="00E80992">
        <w:rPr>
          <w:color w:val="000000"/>
          <w:sz w:val="24"/>
          <w:szCs w:val="24"/>
        </w:rPr>
        <w:t xml:space="preserve"> Web verfolgt das Ziel, solche Dokumentationen überflüssig zu machen, indem die Bedeutung von Tags maschinenlesbar und formal eindeutig kodiert wird.</w:t>
      </w:r>
      <w:r w:rsidR="00E80992" w:rsidRPr="00E80992">
        <w:rPr>
          <w:sz w:val="24"/>
          <w:szCs w:val="24"/>
        </w:rPr>
        <w:t xml:space="preserve"> </w:t>
      </w:r>
      <w:r w:rsidR="00883E8F">
        <w:rPr>
          <w:sz w:val="24"/>
          <w:szCs w:val="24"/>
        </w:rPr>
        <w:t xml:space="preserve">Daher dient </w:t>
      </w:r>
      <w:r w:rsidR="00E80992" w:rsidRPr="00E80992">
        <w:rPr>
          <w:color w:val="000000"/>
          <w:sz w:val="24"/>
          <w:szCs w:val="24"/>
        </w:rPr>
        <w:t xml:space="preserve">XML </w:t>
      </w:r>
      <w:r w:rsidR="00883E8F">
        <w:rPr>
          <w:color w:val="000000"/>
          <w:sz w:val="24"/>
          <w:szCs w:val="24"/>
        </w:rPr>
        <w:t xml:space="preserve">aus Sicht des </w:t>
      </w:r>
      <w:proofErr w:type="spellStart"/>
      <w:r w:rsidR="00883E8F">
        <w:rPr>
          <w:color w:val="000000"/>
          <w:sz w:val="24"/>
          <w:szCs w:val="24"/>
        </w:rPr>
        <w:t>Semantic</w:t>
      </w:r>
      <w:proofErr w:type="spellEnd"/>
      <w:r w:rsidR="00883E8F">
        <w:rPr>
          <w:color w:val="000000"/>
          <w:sz w:val="24"/>
          <w:szCs w:val="24"/>
        </w:rPr>
        <w:t xml:space="preserve"> Web </w:t>
      </w:r>
      <w:r w:rsidR="00E80992" w:rsidRPr="00E80992">
        <w:rPr>
          <w:color w:val="000000"/>
          <w:sz w:val="24"/>
          <w:szCs w:val="24"/>
        </w:rPr>
        <w:t>als technische Grundlage, auf der weiterführende Sprachen wie RDF und OWL aufbauen</w:t>
      </w:r>
      <w:r w:rsidR="00E80992">
        <w:rPr>
          <w:color w:val="000000"/>
          <w:sz w:val="24"/>
          <w:szCs w:val="24"/>
        </w:rPr>
        <w:t xml:space="preserve"> </w:t>
      </w:r>
      <w:r w:rsidR="00E80992">
        <w:rPr>
          <w:color w:val="000000"/>
          <w:sz w:val="24"/>
          <w:szCs w:val="24"/>
        </w:rPr>
        <w:fldChar w:fldCharType="begin"/>
      </w:r>
      <w:r w:rsidR="00CA2E97">
        <w:rPr>
          <w:color w:val="000000"/>
          <w:sz w:val="24"/>
          <w:szCs w:val="24"/>
        </w:rPr>
        <w:instrText xml:space="preserve"> ADDIN ZOTERO_ITEM CSL_CITATION {"citationID":"yKfHr1R8","properties":{"formattedCitation":"(Hitzler et al. 2007, S. 30)","plainCitation":"(Hitzler et al. 2007, S. 30)","dontUpdate":true,"noteIndex":0},"citationItems":[{"id":209,"uris":["http://zotero.org/users/10358077/items/YFT6F3CI"],"itemData":{"id":209,"type":"book","abstract":"Das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locator":"30"}],"schema":"https://github.com/citation-style-language/schema/raw/master/csl-citation.json"} </w:instrText>
      </w:r>
      <w:r w:rsidR="00E80992">
        <w:rPr>
          <w:color w:val="000000"/>
          <w:sz w:val="24"/>
          <w:szCs w:val="24"/>
        </w:rPr>
        <w:fldChar w:fldCharType="separate"/>
      </w:r>
      <w:r w:rsidR="00E80992">
        <w:rPr>
          <w:noProof/>
          <w:color w:val="000000"/>
          <w:sz w:val="24"/>
          <w:szCs w:val="24"/>
        </w:rPr>
        <w:t>(vgl. Hitzler et al. 2007: 30)</w:t>
      </w:r>
      <w:r w:rsidR="00E80992">
        <w:rPr>
          <w:color w:val="000000"/>
          <w:sz w:val="24"/>
          <w:szCs w:val="24"/>
        </w:rPr>
        <w:fldChar w:fldCharType="end"/>
      </w:r>
      <w:r w:rsidR="00E80992" w:rsidRPr="00E80992">
        <w:rPr>
          <w:color w:val="000000"/>
          <w:sz w:val="24"/>
          <w:szCs w:val="24"/>
        </w:rPr>
        <w:t>.</w:t>
      </w:r>
    </w:p>
    <w:p w14:paraId="2859D87B" w14:textId="1E4F88A2" w:rsidR="00714EF9" w:rsidRDefault="00714EF9" w:rsidP="009E5759">
      <w:pPr>
        <w:pStyle w:val="berschrift3"/>
        <w:jc w:val="both"/>
        <w:rPr>
          <w:rFonts w:ascii="Times New Roman" w:hAnsi="Times New Roman"/>
          <w:sz w:val="26"/>
          <w:szCs w:val="26"/>
        </w:rPr>
      </w:pPr>
      <w:r>
        <w:rPr>
          <w:rFonts w:ascii="Times New Roman" w:hAnsi="Times New Roman"/>
          <w:sz w:val="26"/>
          <w:szCs w:val="26"/>
        </w:rPr>
        <w:t>3</w:t>
      </w:r>
      <w:r w:rsidRPr="00DD511F">
        <w:rPr>
          <w:rFonts w:ascii="Times New Roman" w:hAnsi="Times New Roman"/>
          <w:sz w:val="26"/>
          <w:szCs w:val="26"/>
        </w:rPr>
        <w:t>.</w:t>
      </w:r>
      <w:r w:rsidR="00AE5A6A">
        <w:rPr>
          <w:rFonts w:ascii="Times New Roman" w:hAnsi="Times New Roman"/>
          <w:sz w:val="26"/>
          <w:szCs w:val="26"/>
        </w:rPr>
        <w:t>3</w:t>
      </w:r>
      <w:r w:rsidRPr="00DD511F">
        <w:rPr>
          <w:rFonts w:ascii="Times New Roman" w:hAnsi="Times New Roman"/>
          <w:sz w:val="26"/>
          <w:szCs w:val="26"/>
        </w:rPr>
        <w:t xml:space="preserve"> </w:t>
      </w:r>
      <w:r>
        <w:rPr>
          <w:rFonts w:ascii="Times New Roman" w:hAnsi="Times New Roman"/>
          <w:sz w:val="26"/>
          <w:szCs w:val="26"/>
        </w:rPr>
        <w:t>RDF</w:t>
      </w:r>
    </w:p>
    <w:p w14:paraId="2A8F6236" w14:textId="1EF19860" w:rsidR="001C5D70" w:rsidRDefault="00714EF9" w:rsidP="00DB7A89">
      <w:pPr>
        <w:spacing w:after="120" w:line="360" w:lineRule="auto"/>
        <w:jc w:val="both"/>
        <w:rPr>
          <w:color w:val="000000"/>
          <w:sz w:val="24"/>
          <w:szCs w:val="24"/>
        </w:rPr>
      </w:pPr>
      <w:r w:rsidRPr="000D3CF2">
        <w:rPr>
          <w:color w:val="000000"/>
          <w:sz w:val="24"/>
          <w:szCs w:val="24"/>
        </w:rPr>
        <w:t xml:space="preserve">RDF ist eine domänenunabhängige Sprache zur semantischen Beschreibung von Datenmodellen </w:t>
      </w:r>
      <w:r>
        <w:rPr>
          <w:color w:val="000000"/>
          <w:sz w:val="24"/>
          <w:szCs w:val="24"/>
        </w:rPr>
        <w:fldChar w:fldCharType="begin"/>
      </w:r>
      <w:r>
        <w:rPr>
          <w:color w:val="000000"/>
          <w:sz w:val="24"/>
          <w:szCs w:val="24"/>
        </w:rPr>
        <w:instrText xml:space="preserve"> ADDIN ZOTERO_ITEM CSL_CITATION {"citationID":"ehJUWr0w","properties":{"formattedCitation":"(Baumeister/Seipel 2005)","plainCitation":"(Baumeister/Seipel 2005)","dontUpdate":true,"noteIndex":0},"citationItems":[{"id":8,"uris":["http://zotero.org/users/10358077/items/JSQ9TVIS"],"itemData":{"id":8,"type":"article-journal","abstract":"Das Semantic Web wird seit dem visionären Artikel von Berners-Lee, Hendler und Lassila [3] allgemein als die nächste Evolutionsstufe des World Wide Web betrachtet.","container-title":"Informatik-Spektrum","DOI":"10.1007/s00287-004-0454-1","ISSN":"1432-122X","issue":"1","journalAbbreviation":"Informatik Spektrum","language":"de","page":"40-44","source":"Springer Link","title":"Anfragesprachen für das Semantic Web","volume":"28","author":[{"family":"Baumeister","given":"Joachim"},{"family":"Seipel","given":"Dietmar"}],"issued":{"date-parts":[["2005",2,1]]}}}],"schema":"https://github.com/citation-style-language/schema/raw/master/csl-citation.json"} </w:instrText>
      </w:r>
      <w:r>
        <w:rPr>
          <w:color w:val="000000"/>
          <w:sz w:val="24"/>
          <w:szCs w:val="24"/>
        </w:rPr>
        <w:fldChar w:fldCharType="separate"/>
      </w:r>
      <w:r>
        <w:rPr>
          <w:noProof/>
          <w:color w:val="000000"/>
          <w:sz w:val="24"/>
          <w:szCs w:val="24"/>
        </w:rPr>
        <w:t>(vgl. Baumeister/Seipel 2005: 40)</w:t>
      </w:r>
      <w:r>
        <w:rPr>
          <w:color w:val="000000"/>
          <w:sz w:val="24"/>
          <w:szCs w:val="24"/>
        </w:rPr>
        <w:fldChar w:fldCharType="end"/>
      </w:r>
      <w:r w:rsidRPr="000D3CF2">
        <w:rPr>
          <w:color w:val="000000"/>
          <w:sz w:val="24"/>
          <w:szCs w:val="24"/>
        </w:rPr>
        <w:t xml:space="preserve">. </w:t>
      </w:r>
      <w:r w:rsidR="001C5D70">
        <w:rPr>
          <w:color w:val="000000"/>
          <w:sz w:val="24"/>
          <w:szCs w:val="24"/>
        </w:rPr>
        <w:t>Damit werden sowohl Datenobjekte als auch deren Relationen auf eine Weise</w:t>
      </w:r>
      <w:r w:rsidR="00C945CD">
        <w:rPr>
          <w:color w:val="000000"/>
          <w:sz w:val="24"/>
          <w:szCs w:val="24"/>
        </w:rPr>
        <w:t xml:space="preserve"> </w:t>
      </w:r>
      <w:r w:rsidR="00C945CD" w:rsidRPr="00E4458C">
        <w:rPr>
          <w:color w:val="000000"/>
          <w:sz w:val="24"/>
          <w:szCs w:val="24"/>
        </w:rPr>
        <w:t>dargestellt</w:t>
      </w:r>
      <w:r w:rsidR="001C5D70">
        <w:rPr>
          <w:color w:val="000000"/>
          <w:sz w:val="24"/>
          <w:szCs w:val="24"/>
        </w:rPr>
        <w:t xml:space="preserve">, die Maschinen verstehen und verarbeiten können </w:t>
      </w:r>
      <w:r w:rsidR="001C5D70" w:rsidRPr="00D22CE2">
        <w:rPr>
          <w:color w:val="000000"/>
          <w:sz w:val="24"/>
          <w:szCs w:val="24"/>
        </w:rPr>
        <w:t>(</w:t>
      </w:r>
      <w:hyperlink r:id="rId21" w:anchor="page2" w:history="1">
        <w:r w:rsidR="001C5D70" w:rsidRPr="00D22CE2">
          <w:rPr>
            <w:rStyle w:val="Hyperlink"/>
            <w:sz w:val="24"/>
            <w:szCs w:val="24"/>
          </w:rPr>
          <w:t xml:space="preserve">vgl. </w:t>
        </w:r>
        <w:r w:rsidR="001C5D70" w:rsidRPr="00D22CE2">
          <w:rPr>
            <w:rStyle w:val="Hyperlink"/>
            <w:sz w:val="24"/>
            <w:szCs w:val="24"/>
            <w:shd w:val="clear" w:color="auto" w:fill="FFFFFF"/>
          </w:rPr>
          <w:t>Feigenbaum ebd. 2007</w:t>
        </w:r>
      </w:hyperlink>
      <w:r w:rsidR="001C5D70" w:rsidRPr="00D22CE2">
        <w:rPr>
          <w:color w:val="000000"/>
          <w:sz w:val="24"/>
          <w:szCs w:val="24"/>
        </w:rPr>
        <w:t>).</w:t>
      </w:r>
      <w:r w:rsidR="00412AB0">
        <w:rPr>
          <w:color w:val="000000"/>
          <w:sz w:val="24"/>
          <w:szCs w:val="24"/>
        </w:rPr>
        <w:t xml:space="preserve"> Im Gegensatz zu XML, das vor allem auf korrekte Darstellung von Dokumenten ausgerichtet ist, steht </w:t>
      </w:r>
      <w:r w:rsidR="00C945CD">
        <w:rPr>
          <w:color w:val="000000"/>
          <w:sz w:val="24"/>
          <w:szCs w:val="24"/>
        </w:rPr>
        <w:t xml:space="preserve">beim </w:t>
      </w:r>
      <w:r w:rsidR="00412AB0">
        <w:rPr>
          <w:color w:val="000000"/>
          <w:sz w:val="24"/>
          <w:szCs w:val="24"/>
        </w:rPr>
        <w:t xml:space="preserve">RDF die Kombination und Weiterverarbeitung der enthaltenen Informationen im Vordergrund </w:t>
      </w:r>
      <w:r w:rsidR="00412AB0">
        <w:rPr>
          <w:color w:val="000000"/>
          <w:sz w:val="24"/>
          <w:szCs w:val="24"/>
        </w:rPr>
        <w:fldChar w:fldCharType="begin"/>
      </w:r>
      <w:r w:rsidR="00412AB0">
        <w:rPr>
          <w:color w:val="000000"/>
          <w:sz w:val="24"/>
          <w:szCs w:val="24"/>
        </w:rPr>
        <w:instrText xml:space="preserve"> ADDIN ZOTERO_ITEM CSL_CITATION {"citationID":"6yzPDQHs","properties":{"formattedCitation":"(Hitzler et al. 2007, S. 34)","plainCitation":"(Hitzler et al. 2007, S. 34)","noteIndex":0},"citationItems":[{"id":209,"uris":["http://zotero.org/users/10358077/items/YFT6F3CI"],"itemData":{"id":209,"type":"book","abstract":"Das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locator":"34"}],"schema":"https://github.com/citation-style-language/schema/raw/master/csl-citation.json"} </w:instrText>
      </w:r>
      <w:r w:rsidR="00412AB0">
        <w:rPr>
          <w:color w:val="000000"/>
          <w:sz w:val="24"/>
          <w:szCs w:val="24"/>
        </w:rPr>
        <w:fldChar w:fldCharType="separate"/>
      </w:r>
      <w:r w:rsidR="00412AB0">
        <w:rPr>
          <w:noProof/>
          <w:color w:val="000000"/>
          <w:sz w:val="24"/>
          <w:szCs w:val="24"/>
        </w:rPr>
        <w:t>(Hitzler et al. 2007</w:t>
      </w:r>
      <w:r w:rsidR="00C945CD">
        <w:rPr>
          <w:noProof/>
          <w:color w:val="000000"/>
          <w:sz w:val="24"/>
          <w:szCs w:val="24"/>
        </w:rPr>
        <w:t xml:space="preserve">: </w:t>
      </w:r>
      <w:r w:rsidR="00412AB0">
        <w:rPr>
          <w:noProof/>
          <w:color w:val="000000"/>
          <w:sz w:val="24"/>
          <w:szCs w:val="24"/>
        </w:rPr>
        <w:t>34)</w:t>
      </w:r>
      <w:r w:rsidR="00412AB0">
        <w:rPr>
          <w:color w:val="000000"/>
          <w:sz w:val="24"/>
          <w:szCs w:val="24"/>
        </w:rPr>
        <w:fldChar w:fldCharType="end"/>
      </w:r>
      <w:r w:rsidR="00412AB0">
        <w:rPr>
          <w:color w:val="000000"/>
          <w:sz w:val="24"/>
          <w:szCs w:val="24"/>
        </w:rPr>
        <w:t xml:space="preserve">. </w:t>
      </w:r>
    </w:p>
    <w:p w14:paraId="3236D52B" w14:textId="02FDA926" w:rsidR="00B90183" w:rsidRDefault="00210F0A" w:rsidP="00B90183">
      <w:pPr>
        <w:spacing w:after="120" w:line="360" w:lineRule="auto"/>
        <w:ind w:firstLine="426"/>
        <w:jc w:val="both"/>
        <w:rPr>
          <w:color w:val="000000"/>
          <w:sz w:val="24"/>
          <w:szCs w:val="24"/>
        </w:rPr>
      </w:pPr>
      <w:r w:rsidRPr="007E73B9">
        <w:rPr>
          <w:sz w:val="24"/>
          <w:szCs w:val="24"/>
        </w:rPr>
        <w:t>RDF</w:t>
      </w:r>
      <w:r w:rsidRPr="000D3CF2">
        <w:rPr>
          <w:sz w:val="24"/>
          <w:szCs w:val="24"/>
        </w:rPr>
        <w:t xml:space="preserve"> besteht aus zwei Komponenten: dem RDF-Modell (einer Menge von Aussagen) und der RDF-Syntax zur Serialisierung und damit zum Austausch </w:t>
      </w:r>
      <w:r>
        <w:rPr>
          <w:sz w:val="24"/>
          <w:szCs w:val="24"/>
        </w:rPr>
        <w:fldChar w:fldCharType="begin"/>
      </w:r>
      <w:r w:rsidR="00652A1C">
        <w:rPr>
          <w:sz w:val="24"/>
          <w:szCs w:val="24"/>
        </w:rPr>
        <w:instrText xml:space="preserve"> ADDIN ZOTERO_ITEM CSL_CITATION {"citationID":"4UAiAXxb","properties":{"formattedCitation":"(Dengel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rPr>
          <w:sz w:val="24"/>
          <w:szCs w:val="24"/>
        </w:rPr>
        <w:fldChar w:fldCharType="separate"/>
      </w:r>
      <w:r>
        <w:rPr>
          <w:noProof/>
          <w:sz w:val="24"/>
          <w:szCs w:val="24"/>
        </w:rPr>
        <w:t>(vgl. Dengel 2012: 118)</w:t>
      </w:r>
      <w:r>
        <w:rPr>
          <w:sz w:val="24"/>
          <w:szCs w:val="24"/>
        </w:rPr>
        <w:fldChar w:fldCharType="end"/>
      </w:r>
      <w:r w:rsidRPr="000D3CF2">
        <w:rPr>
          <w:color w:val="000000"/>
          <w:sz w:val="24"/>
          <w:szCs w:val="24"/>
        </w:rPr>
        <w:t xml:space="preserve">. </w:t>
      </w:r>
      <w:r>
        <w:rPr>
          <w:color w:val="000000"/>
          <w:sz w:val="24"/>
          <w:szCs w:val="24"/>
        </w:rPr>
        <w:t>RDF nutzt Tripe</w:t>
      </w:r>
      <w:r w:rsidR="00266F4F">
        <w:rPr>
          <w:color w:val="000000"/>
          <w:sz w:val="24"/>
          <w:szCs w:val="24"/>
        </w:rPr>
        <w:t>l</w:t>
      </w:r>
      <w:r>
        <w:rPr>
          <w:color w:val="000000"/>
          <w:sz w:val="24"/>
          <w:szCs w:val="24"/>
        </w:rPr>
        <w:t xml:space="preserve">-Strukturen zur Repräsentation von Bedeutung (Subjekt-Prädikat-Objekt). </w:t>
      </w:r>
      <w:r w:rsidR="00256324">
        <w:rPr>
          <w:color w:val="000000"/>
          <w:sz w:val="24"/>
          <w:szCs w:val="24"/>
        </w:rPr>
        <w:t xml:space="preserve">Jede Aussage wird in Form eines Tripels modelliert, wobei Subjekt und Objekt durch URIs eindeutig identifiziert werden </w:t>
      </w:r>
      <w:r w:rsidR="00256324" w:rsidRPr="000B7C74">
        <w:rPr>
          <w:color w:val="000000"/>
          <w:sz w:val="24"/>
          <w:szCs w:val="24"/>
          <w:highlight w:val="yellow"/>
        </w:rPr>
        <w:t>(</w:t>
      </w:r>
      <w:hyperlink r:id="rId22" w:history="1">
        <w:r w:rsidR="00256324" w:rsidRPr="000B7C74">
          <w:rPr>
            <w:rStyle w:val="Hyperlink"/>
            <w:sz w:val="24"/>
            <w:szCs w:val="24"/>
            <w:highlight w:val="yellow"/>
          </w:rPr>
          <w:t xml:space="preserve">vgl. </w:t>
        </w:r>
        <w:r w:rsidR="00256324" w:rsidRPr="000B7C74">
          <w:rPr>
            <w:rStyle w:val="Hyperlink"/>
            <w:sz w:val="24"/>
            <w:szCs w:val="24"/>
            <w:highlight w:val="yellow"/>
            <w:shd w:val="clear" w:color="auto" w:fill="FFFFFF"/>
          </w:rPr>
          <w:t>Berners-Lee/</w:t>
        </w:r>
        <w:proofErr w:type="spellStart"/>
        <w:r w:rsidR="00256324" w:rsidRPr="000B7C74">
          <w:rPr>
            <w:rStyle w:val="Hyperlink"/>
            <w:sz w:val="24"/>
            <w:szCs w:val="24"/>
            <w:highlight w:val="yellow"/>
            <w:shd w:val="clear" w:color="auto" w:fill="FFFFFF"/>
          </w:rPr>
          <w:t>Hendler</w:t>
        </w:r>
        <w:proofErr w:type="spellEnd"/>
        <w:r w:rsidR="00256324" w:rsidRPr="000B7C74">
          <w:rPr>
            <w:rStyle w:val="Hyperlink"/>
            <w:sz w:val="24"/>
            <w:szCs w:val="24"/>
            <w:highlight w:val="yellow"/>
            <w:shd w:val="clear" w:color="auto" w:fill="FFFFFF"/>
          </w:rPr>
          <w:t>/</w:t>
        </w:r>
        <w:proofErr w:type="spellStart"/>
        <w:r w:rsidR="00256324" w:rsidRPr="000B7C74">
          <w:rPr>
            <w:rStyle w:val="Hyperlink"/>
            <w:sz w:val="24"/>
            <w:szCs w:val="24"/>
            <w:highlight w:val="yellow"/>
            <w:shd w:val="clear" w:color="auto" w:fill="FFFFFF"/>
          </w:rPr>
          <w:t>Lassila</w:t>
        </w:r>
        <w:proofErr w:type="spellEnd"/>
        <w:r w:rsidR="00256324" w:rsidRPr="000B7C74">
          <w:rPr>
            <w:rStyle w:val="Hyperlink"/>
            <w:sz w:val="24"/>
            <w:szCs w:val="24"/>
            <w:highlight w:val="yellow"/>
            <w:shd w:val="clear" w:color="auto" w:fill="FFFFFF"/>
          </w:rPr>
          <w:t xml:space="preserve"> 2001</w:t>
        </w:r>
      </w:hyperlink>
      <w:r w:rsidR="00256324" w:rsidRPr="000B7C74">
        <w:rPr>
          <w:color w:val="000000"/>
          <w:sz w:val="24"/>
          <w:szCs w:val="24"/>
          <w:highlight w:val="yellow"/>
        </w:rPr>
        <w:t>)</w:t>
      </w:r>
      <w:r w:rsidR="00312106">
        <w:rPr>
          <w:color w:val="000000"/>
          <w:sz w:val="24"/>
          <w:szCs w:val="24"/>
        </w:rPr>
        <w:t xml:space="preserve"> (Abbildung 3.2).</w:t>
      </w:r>
      <w:r w:rsidR="00B90183">
        <w:rPr>
          <w:color w:val="000000"/>
          <w:sz w:val="24"/>
          <w:szCs w:val="24"/>
        </w:rPr>
        <w:t xml:space="preserve"> Auch wenn Ressourcen nicht online verfügbar sind, werden URIs verwendet. Dabei spielt es keine Rolle, ob der URI tatsächlich existiert </w:t>
      </w:r>
      <w:r w:rsidR="00B90183">
        <w:rPr>
          <w:color w:val="000000"/>
          <w:sz w:val="24"/>
          <w:szCs w:val="24"/>
        </w:rPr>
        <w:fldChar w:fldCharType="begin"/>
      </w:r>
      <w:r w:rsidR="00CA2E97">
        <w:rPr>
          <w:color w:val="000000"/>
          <w:sz w:val="24"/>
          <w:szCs w:val="24"/>
        </w:rPr>
        <w:instrText xml:space="preserve"> ADDIN ZOTERO_ITEM CSL_CITATION {"citationID":"kctoFR2s","properties":{"formattedCitation":"(Hitzler et al. 2007)","plainCitation":"(Hitzler et al. 2007)","dontUpdate":true,"noteIndex":0},"citationItems":[{"id":209,"uris":["http://zotero.org/users/10358077/items/YFT6F3CI"],"itemData":{"id":209,"type":"book","abstract":"Das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schema":"https://github.com/citation-style-language/schema/raw/master/csl-citation.json"} </w:instrText>
      </w:r>
      <w:r w:rsidR="00B90183">
        <w:rPr>
          <w:color w:val="000000"/>
          <w:sz w:val="24"/>
          <w:szCs w:val="24"/>
        </w:rPr>
        <w:fldChar w:fldCharType="separate"/>
      </w:r>
      <w:r w:rsidR="00B90183">
        <w:rPr>
          <w:noProof/>
          <w:color w:val="000000"/>
          <w:sz w:val="24"/>
          <w:szCs w:val="24"/>
        </w:rPr>
        <w:t>(vgl. Hitzler et al. 2007: 38)</w:t>
      </w:r>
      <w:r w:rsidR="00B90183">
        <w:rPr>
          <w:color w:val="000000"/>
          <w:sz w:val="24"/>
          <w:szCs w:val="24"/>
        </w:rPr>
        <w:fldChar w:fldCharType="end"/>
      </w:r>
      <w:r w:rsidR="00B90183">
        <w:rPr>
          <w:color w:val="000000"/>
          <w:sz w:val="24"/>
          <w:szCs w:val="24"/>
        </w:rPr>
        <w:t>.</w:t>
      </w:r>
      <w:r w:rsidR="00794B39">
        <w:rPr>
          <w:color w:val="000000"/>
          <w:sz w:val="24"/>
          <w:szCs w:val="24"/>
        </w:rPr>
        <w:t xml:space="preserve"> Zusätzlich erlaub RDF, abstrakte Ressourcen mithilfe von Literale (Zeichenfolgen) als Objekt eines Tripels zu beschreiben </w:t>
      </w:r>
      <w:r w:rsidR="00794B39">
        <w:rPr>
          <w:color w:val="000000"/>
          <w:sz w:val="24"/>
          <w:szCs w:val="24"/>
        </w:rPr>
        <w:fldChar w:fldCharType="begin"/>
      </w:r>
      <w:r w:rsidR="00CA2E97">
        <w:rPr>
          <w:color w:val="000000"/>
          <w:sz w:val="24"/>
          <w:szCs w:val="24"/>
        </w:rPr>
        <w:instrText xml:space="preserve"> ADDIN ZOTERO_ITEM CSL_CITATION {"citationID":"v0a5r05F","properties":{"formattedCitation":"(Domingue/Fensel/Hendler 2011, S. 121\\uc0\\u8211{}123)","plainCitation":"(Domingue/Fensel/Hendler 2011, S. 121–123)","dontUpdate":true,"noteIndex":0},"citationItems":[{"id":171,"uris":["http://zotero.org/users/10358077/items/ZEUJNLJJ"],"itemData":{"id":171,"type":"book","event-place":"Berlin,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A."}],"issued":{"date-parts":[["2011"]]}},"locator":"121-123"}],"schema":"https://github.com/citation-style-language/schema/raw/master/csl-citation.json"} </w:instrText>
      </w:r>
      <w:r w:rsidR="00794B39">
        <w:rPr>
          <w:color w:val="000000"/>
          <w:sz w:val="24"/>
          <w:szCs w:val="24"/>
        </w:rPr>
        <w:fldChar w:fldCharType="separate"/>
      </w:r>
      <w:r w:rsidR="00794B39" w:rsidRPr="00A81721">
        <w:rPr>
          <w:color w:val="000000"/>
          <w:sz w:val="24"/>
          <w:szCs w:val="24"/>
        </w:rPr>
        <w:t>(</w:t>
      </w:r>
      <w:r w:rsidR="00794B39">
        <w:rPr>
          <w:color w:val="000000"/>
          <w:sz w:val="24"/>
          <w:szCs w:val="24"/>
        </w:rPr>
        <w:t xml:space="preserve">vgl. </w:t>
      </w:r>
      <w:r w:rsidR="00794B39" w:rsidRPr="00A81721">
        <w:rPr>
          <w:color w:val="000000"/>
          <w:sz w:val="24"/>
          <w:szCs w:val="24"/>
        </w:rPr>
        <w:t xml:space="preserve">Domingue/Fensel/Hendler </w:t>
      </w:r>
      <w:r w:rsidR="00794B39">
        <w:rPr>
          <w:color w:val="000000"/>
          <w:sz w:val="24"/>
          <w:szCs w:val="24"/>
        </w:rPr>
        <w:t xml:space="preserve">2011: </w:t>
      </w:r>
      <w:r w:rsidR="00794B39" w:rsidRPr="00A81721">
        <w:rPr>
          <w:color w:val="000000"/>
          <w:sz w:val="24"/>
          <w:szCs w:val="24"/>
        </w:rPr>
        <w:t>121–123</w:t>
      </w:r>
      <w:r w:rsidR="00794B39">
        <w:rPr>
          <w:color w:val="000000"/>
          <w:sz w:val="24"/>
          <w:szCs w:val="24"/>
        </w:rPr>
        <w:t xml:space="preserve">, </w:t>
      </w:r>
      <w:r w:rsidR="00794B39">
        <w:rPr>
          <w:noProof/>
          <w:color w:val="000000"/>
          <w:sz w:val="24"/>
          <w:szCs w:val="24"/>
        </w:rPr>
        <w:t>vgl. Hitzler et al. 2007: 38</w:t>
      </w:r>
      <w:r w:rsidR="00794B39" w:rsidRPr="00A81721">
        <w:rPr>
          <w:color w:val="000000"/>
          <w:sz w:val="24"/>
          <w:szCs w:val="24"/>
        </w:rPr>
        <w:t>)</w:t>
      </w:r>
      <w:r w:rsidR="00794B39">
        <w:rPr>
          <w:color w:val="000000"/>
          <w:sz w:val="24"/>
          <w:szCs w:val="24"/>
        </w:rPr>
        <w:fldChar w:fldCharType="end"/>
      </w:r>
      <w:r w:rsidR="00794B39">
        <w:rPr>
          <w:color w:val="000000"/>
          <w:sz w:val="24"/>
          <w:szCs w:val="24"/>
        </w:rPr>
        <w:t xml:space="preserve">. URIs dienen dabei als Referenz </w:t>
      </w:r>
      <w:r w:rsidR="00444990">
        <w:rPr>
          <w:color w:val="000000"/>
          <w:sz w:val="24"/>
          <w:szCs w:val="24"/>
        </w:rPr>
        <w:t xml:space="preserve">auf </w:t>
      </w:r>
      <w:r w:rsidR="00353138">
        <w:rPr>
          <w:color w:val="000000"/>
          <w:sz w:val="24"/>
          <w:szCs w:val="24"/>
        </w:rPr>
        <w:t xml:space="preserve">die </w:t>
      </w:r>
      <w:r w:rsidR="00444990">
        <w:rPr>
          <w:color w:val="000000"/>
          <w:sz w:val="24"/>
          <w:szCs w:val="24"/>
        </w:rPr>
        <w:t>gemeinten Dinge</w:t>
      </w:r>
      <w:r w:rsidR="00353138">
        <w:rPr>
          <w:color w:val="000000"/>
          <w:sz w:val="24"/>
          <w:szCs w:val="24"/>
        </w:rPr>
        <w:t xml:space="preserve">, </w:t>
      </w:r>
      <w:r w:rsidR="00444990">
        <w:rPr>
          <w:color w:val="000000"/>
          <w:sz w:val="24"/>
          <w:szCs w:val="24"/>
        </w:rPr>
        <w:t xml:space="preserve">Literale hingegen </w:t>
      </w:r>
      <w:r w:rsidR="00444990">
        <w:rPr>
          <w:color w:val="000000"/>
          <w:sz w:val="24"/>
          <w:szCs w:val="24"/>
        </w:rPr>
        <w:lastRenderedPageBreak/>
        <w:t>sind reservierte Bezeichner für RDF-Ressourcen eines bestimmten Datentyps (</w:t>
      </w:r>
      <w:r w:rsidR="00444990">
        <w:rPr>
          <w:noProof/>
          <w:color w:val="000000"/>
          <w:sz w:val="24"/>
          <w:szCs w:val="24"/>
        </w:rPr>
        <w:t>vgl. Hitzler et al. 2007: 39</w:t>
      </w:r>
      <w:r w:rsidR="00444990">
        <w:rPr>
          <w:color w:val="000000"/>
          <w:sz w:val="24"/>
          <w:szCs w:val="24"/>
        </w:rPr>
        <w:t>).</w:t>
      </w:r>
    </w:p>
    <w:p w14:paraId="0D7C3094" w14:textId="6EF708B8" w:rsidR="00256324" w:rsidRDefault="00256324" w:rsidP="00B90183">
      <w:pPr>
        <w:spacing w:after="120" w:line="360" w:lineRule="auto"/>
        <w:jc w:val="both"/>
        <w:rPr>
          <w:color w:val="000000"/>
          <w:sz w:val="24"/>
          <w:szCs w:val="24"/>
        </w:rPr>
      </w:pPr>
      <w:r w:rsidRPr="00941368">
        <w:rPr>
          <w:noProof/>
          <w:color w:val="000000" w:themeColor="text1"/>
          <w:sz w:val="24"/>
          <w:szCs w:val="24"/>
        </w:rPr>
        <mc:AlternateContent>
          <mc:Choice Requires="wps">
            <w:drawing>
              <wp:anchor distT="0" distB="0" distL="114300" distR="114300" simplePos="0" relativeHeight="251698176" behindDoc="0" locked="0" layoutInCell="1" allowOverlap="1" wp14:anchorId="074BF47A" wp14:editId="0927826E">
                <wp:simplePos x="0" y="0"/>
                <wp:positionH relativeFrom="column">
                  <wp:posOffset>3493843</wp:posOffset>
                </wp:positionH>
                <wp:positionV relativeFrom="paragraph">
                  <wp:posOffset>246369</wp:posOffset>
                </wp:positionV>
                <wp:extent cx="2160874" cy="638550"/>
                <wp:effectExtent l="12700" t="12700" r="11430" b="9525"/>
                <wp:wrapNone/>
                <wp:docPr id="1055040186" name="Oval 2"/>
                <wp:cNvGraphicFramePr/>
                <a:graphic xmlns:a="http://schemas.openxmlformats.org/drawingml/2006/main">
                  <a:graphicData uri="http://schemas.microsoft.com/office/word/2010/wordprocessingShape">
                    <wps:wsp>
                      <wps:cNvSpPr/>
                      <wps:spPr>
                        <a:xfrm>
                          <a:off x="0" y="0"/>
                          <a:ext cx="2160874" cy="638550"/>
                        </a:xfrm>
                        <a:prstGeom prst="ellipse">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EBD71C" w14:textId="71043CF0" w:rsidR="00256324" w:rsidRPr="00046114" w:rsidRDefault="00256324" w:rsidP="00256324">
                            <w:pPr>
                              <w:jc w:val="center"/>
                              <w:rPr>
                                <w:color w:val="FFFFFF" w:themeColor="background1"/>
                              </w:rPr>
                            </w:pPr>
                            <w:r w:rsidRPr="00046114">
                              <w:rPr>
                                <w:color w:val="FFFFFF" w:themeColor="background1"/>
                              </w:rPr>
                              <w:t>https://www.wikidata.org/wiki/Q3967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4BF47A" id="_x0000_s1042" style="position:absolute;left:0;text-align:left;margin-left:275.1pt;margin-top:19.4pt;width:170.15pt;height:50.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" fillcolor="#0070c0" strokecolor="#0070c0" strokeweight="2pt">
                <v:textbox>
                  <w:txbxContent>
                    <w:p w14:paraId="65EBD71C" w14:textId="71043CF0" w:rsidR="00256324" w:rsidRPr="00046114" w:rsidRDefault="00256324" w:rsidP="00256324">
                      <w:pPr>
                        <w:jc w:val="center"/>
                        <w:rPr>
                          <w:color w:val="FFFFFF" w:themeColor="background1"/>
                        </w:rPr>
                      </w:pPr>
                      <w:r w:rsidRPr="00046114">
                        <w:rPr>
                          <w:color w:val="FFFFFF" w:themeColor="background1"/>
                        </w:rPr>
                        <w:t>https://www.wikidata.org/wiki/Q3967</w:t>
                      </w:r>
                    </w:p>
                  </w:txbxContent>
                </v:textbox>
              </v:oval>
            </w:pict>
          </mc:Fallback>
        </mc:AlternateContent>
      </w:r>
      <w:r w:rsidRPr="00941368">
        <w:rPr>
          <w:noProof/>
          <w:color w:val="000000" w:themeColor="text1"/>
          <w:sz w:val="24"/>
          <w:szCs w:val="24"/>
        </w:rPr>
        <mc:AlternateContent>
          <mc:Choice Requires="wps">
            <w:drawing>
              <wp:anchor distT="0" distB="0" distL="114300" distR="114300" simplePos="0" relativeHeight="251694080" behindDoc="0" locked="0" layoutInCell="1" allowOverlap="1" wp14:anchorId="762F01E3" wp14:editId="202F14BA">
                <wp:simplePos x="0" y="0"/>
                <wp:positionH relativeFrom="column">
                  <wp:posOffset>-294005</wp:posOffset>
                </wp:positionH>
                <wp:positionV relativeFrom="paragraph">
                  <wp:posOffset>247005</wp:posOffset>
                </wp:positionV>
                <wp:extent cx="2160874" cy="638550"/>
                <wp:effectExtent l="12700" t="12700" r="11430" b="9525"/>
                <wp:wrapNone/>
                <wp:docPr id="149622333" name="Oval 2"/>
                <wp:cNvGraphicFramePr/>
                <a:graphic xmlns:a="http://schemas.openxmlformats.org/drawingml/2006/main">
                  <a:graphicData uri="http://schemas.microsoft.com/office/word/2010/wordprocessingShape">
                    <wps:wsp>
                      <wps:cNvSpPr/>
                      <wps:spPr>
                        <a:xfrm>
                          <a:off x="0" y="0"/>
                          <a:ext cx="2160874" cy="638550"/>
                        </a:xfrm>
                        <a:prstGeom prst="ellipse">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2971F" w14:textId="15424CD3" w:rsidR="00256324" w:rsidRPr="00046114" w:rsidRDefault="00256324" w:rsidP="00256324">
                            <w:pPr>
                              <w:jc w:val="center"/>
                              <w:rPr>
                                <w:color w:val="FFFFFF" w:themeColor="background1"/>
                              </w:rPr>
                            </w:pPr>
                            <w:r w:rsidRPr="00046114">
                              <w:rPr>
                                <w:color w:val="FFFFFF" w:themeColor="background1"/>
                              </w:rPr>
                              <w:t>https://www.wikidata.org/wiki/Q21517694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2F01E3" id="_x0000_s1043" style="position:absolute;left:0;text-align:left;margin-left:-23.15pt;margin-top:19.45pt;width:170.15pt;height:50.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" fillcolor="#0070c0" strokecolor="#0070c0" strokeweight="2pt">
                <v:textbox>
                  <w:txbxContent>
                    <w:p w14:paraId="4A82971F" w14:textId="15424CD3" w:rsidR="00256324" w:rsidRPr="00046114" w:rsidRDefault="00256324" w:rsidP="00256324">
                      <w:pPr>
                        <w:jc w:val="center"/>
                        <w:rPr>
                          <w:color w:val="FFFFFF" w:themeColor="background1"/>
                        </w:rPr>
                      </w:pPr>
                      <w:r w:rsidRPr="00046114">
                        <w:rPr>
                          <w:color w:val="FFFFFF" w:themeColor="background1"/>
                        </w:rPr>
                        <w:t>https://www.wikidata.org/wiki/Q21517694</w:t>
                      </w:r>
                    </w:p>
                  </w:txbxContent>
                </v:textbox>
              </v:oval>
            </w:pict>
          </mc:Fallback>
        </mc:AlternateContent>
      </w:r>
      <w:r w:rsidRPr="00941368">
        <w:rPr>
          <w:noProof/>
          <w:color w:val="000000" w:themeColor="text1"/>
          <w:sz w:val="24"/>
          <w:szCs w:val="24"/>
        </w:rPr>
        <mc:AlternateContent>
          <mc:Choice Requires="wps">
            <w:drawing>
              <wp:anchor distT="0" distB="0" distL="114300" distR="114300" simplePos="0" relativeHeight="251692032" behindDoc="0" locked="0" layoutInCell="1" allowOverlap="1" wp14:anchorId="7981D6D1" wp14:editId="76E02B04">
                <wp:simplePos x="0" y="0"/>
                <wp:positionH relativeFrom="column">
                  <wp:posOffset>1907353</wp:posOffset>
                </wp:positionH>
                <wp:positionV relativeFrom="paragraph">
                  <wp:posOffset>141605</wp:posOffset>
                </wp:positionV>
                <wp:extent cx="1581463" cy="427219"/>
                <wp:effectExtent l="0" t="0" r="6350" b="5080"/>
                <wp:wrapNone/>
                <wp:docPr id="467017403" name="Textfeld 6"/>
                <wp:cNvGraphicFramePr/>
                <a:graphic xmlns:a="http://schemas.openxmlformats.org/drawingml/2006/main">
                  <a:graphicData uri="http://schemas.microsoft.com/office/word/2010/wordprocessingShape">
                    <wps:wsp>
                      <wps:cNvSpPr txBox="1"/>
                      <wps:spPr>
                        <a:xfrm>
                          <a:off x="0" y="0"/>
                          <a:ext cx="1581463" cy="427219"/>
                        </a:xfrm>
                        <a:prstGeom prst="rect">
                          <a:avLst/>
                        </a:prstGeom>
                        <a:solidFill>
                          <a:schemeClr val="bg1"/>
                        </a:solidFill>
                        <a:ln w="6350">
                          <a:noFill/>
                        </a:ln>
                      </wps:spPr>
                      <wps:txbx>
                        <w:txbxContent>
                          <w:p w14:paraId="2158D25C" w14:textId="00BF17C1" w:rsidR="00256324" w:rsidRPr="00256324" w:rsidRDefault="00256324" w:rsidP="00256324">
                            <w:pPr>
                              <w:jc w:val="center"/>
                              <w:rPr>
                                <w:color w:val="000000" w:themeColor="text1"/>
                              </w:rPr>
                            </w:pPr>
                            <w:r w:rsidRPr="00256324">
                              <w:rPr>
                                <w:color w:val="000000"/>
                              </w:rPr>
                              <w:t>https://www.wikidata.org/wiki/Property:P19</w:t>
                            </w:r>
                          </w:p>
                          <w:p w14:paraId="0FAC9765" w14:textId="77777777" w:rsidR="00256324" w:rsidRDefault="00256324" w:rsidP="0025632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1D6D1" id="_x0000_s1044" type="#_x0000_t202" style="position:absolute;left:0;text-align:left;margin-left:150.2pt;margin-top:11.15pt;width:124.5pt;height:33.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" fillcolor="white [3212]" stroked="f" strokeweight=".5pt">
                <v:textbox>
                  <w:txbxContent>
                    <w:p w14:paraId="2158D25C" w14:textId="00BF17C1" w:rsidR="00256324" w:rsidRPr="00256324" w:rsidRDefault="00256324" w:rsidP="00256324">
                      <w:pPr>
                        <w:jc w:val="center"/>
                        <w:rPr>
                          <w:color w:val="000000" w:themeColor="text1"/>
                        </w:rPr>
                      </w:pPr>
                      <w:r w:rsidRPr="00256324">
                        <w:rPr>
                          <w:color w:val="000000"/>
                        </w:rPr>
                        <w:t>https://www.wikidata.org/wiki/Property:P19</w:t>
                      </w:r>
                    </w:p>
                    <w:p w14:paraId="0FAC9765" w14:textId="77777777" w:rsidR="00256324" w:rsidRDefault="00256324" w:rsidP="00256324">
                      <w:pPr>
                        <w:jc w:val="center"/>
                      </w:pPr>
                    </w:p>
                  </w:txbxContent>
                </v:textbox>
              </v:shape>
            </w:pict>
          </mc:Fallback>
        </mc:AlternateContent>
      </w:r>
    </w:p>
    <w:p w14:paraId="3A6A0593" w14:textId="5515409F" w:rsidR="00256324" w:rsidRDefault="00256324" w:rsidP="00652A1C">
      <w:pPr>
        <w:spacing w:after="120" w:line="360" w:lineRule="auto"/>
        <w:ind w:firstLine="426"/>
        <w:jc w:val="both"/>
        <w:rPr>
          <w:color w:val="000000"/>
          <w:sz w:val="24"/>
          <w:szCs w:val="24"/>
        </w:rPr>
      </w:pPr>
      <w:r>
        <w:rPr>
          <w:noProof/>
          <w:color w:val="000000"/>
          <w:sz w:val="24"/>
          <w:szCs w:val="24"/>
        </w:rPr>
        <mc:AlternateContent>
          <mc:Choice Requires="wps">
            <w:drawing>
              <wp:anchor distT="0" distB="0" distL="114300" distR="114300" simplePos="0" relativeHeight="251699200" behindDoc="0" locked="0" layoutInCell="1" allowOverlap="1" wp14:anchorId="2B5CEA88" wp14:editId="412C4D69">
                <wp:simplePos x="0" y="0"/>
                <wp:positionH relativeFrom="column">
                  <wp:posOffset>2008068</wp:posOffset>
                </wp:positionH>
                <wp:positionV relativeFrom="paragraph">
                  <wp:posOffset>232243</wp:posOffset>
                </wp:positionV>
                <wp:extent cx="1431560" cy="0"/>
                <wp:effectExtent l="0" t="63500" r="0" b="76200"/>
                <wp:wrapNone/>
                <wp:docPr id="2073052213" name="Gerade Verbindung mit Pfeil 17"/>
                <wp:cNvGraphicFramePr/>
                <a:graphic xmlns:a="http://schemas.openxmlformats.org/drawingml/2006/main">
                  <a:graphicData uri="http://schemas.microsoft.com/office/word/2010/wordprocessingShape">
                    <wps:wsp>
                      <wps:cNvCnPr/>
                      <wps:spPr>
                        <a:xfrm>
                          <a:off x="0" y="0"/>
                          <a:ext cx="14315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DD6E46B" id="_x0000_t32" coordsize="21600,21600" o:spt="32" o:oned="t" path="m,l21600,21600e" filled="f">
                <v:path arrowok="t" fillok="f" o:connecttype="none"/>
                <o:lock v:ext="edit" shapetype="t"/>
              </v:shapetype>
              <v:shape id="Gerade Verbindung mit Pfeil 17" o:spid="_x0000_s1026" type="#_x0000_t32" style="position:absolute;margin-left:158.1pt;margin-top:18.3pt;width:112.7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" strokecolor="black [3040]">
                <v:stroke endarrow="block"/>
              </v:shape>
            </w:pict>
          </mc:Fallback>
        </mc:AlternateContent>
      </w:r>
    </w:p>
    <w:p w14:paraId="01FA077E" w14:textId="6EA742BC" w:rsidR="00256324" w:rsidRDefault="00256324" w:rsidP="00652A1C">
      <w:pPr>
        <w:spacing w:after="120" w:line="360" w:lineRule="auto"/>
        <w:ind w:firstLine="426"/>
        <w:jc w:val="both"/>
        <w:rPr>
          <w:color w:val="000000"/>
          <w:sz w:val="24"/>
          <w:szCs w:val="24"/>
        </w:rPr>
      </w:pPr>
    </w:p>
    <w:p w14:paraId="7D81F065" w14:textId="5729BD6B" w:rsidR="00256324" w:rsidRPr="00256324" w:rsidRDefault="00256324" w:rsidP="00256324">
      <w:pPr>
        <w:spacing w:after="120" w:line="360" w:lineRule="auto"/>
        <w:jc w:val="both"/>
        <w:rPr>
          <w:color w:val="000000"/>
        </w:rPr>
      </w:pPr>
      <w:r w:rsidRPr="00256324">
        <w:rPr>
          <w:color w:val="000000"/>
        </w:rPr>
        <w:t xml:space="preserve">Abb. 3.2 </w:t>
      </w:r>
      <w:bookmarkStart w:id="14" w:name="_Hlk205210165"/>
      <w:r w:rsidRPr="00256324">
        <w:rPr>
          <w:color w:val="000000"/>
        </w:rPr>
        <w:t>Ein einfacher RDF-</w:t>
      </w:r>
      <w:r w:rsidR="00317AD8">
        <w:rPr>
          <w:color w:val="000000"/>
        </w:rPr>
        <w:t>G</w:t>
      </w:r>
      <w:r w:rsidRPr="00256324">
        <w:rPr>
          <w:color w:val="000000"/>
        </w:rPr>
        <w:t xml:space="preserve">raph zur Beschreibung einer Beziehung zwischen </w:t>
      </w:r>
      <w:bookmarkEnd w:id="14"/>
      <w:r w:rsidR="00BB24BE">
        <w:rPr>
          <w:color w:val="000000"/>
        </w:rPr>
        <w:t xml:space="preserve">einer Person (Friedrich Wilhelm </w:t>
      </w:r>
      <w:proofErr w:type="spellStart"/>
      <w:r w:rsidR="00BB24BE">
        <w:rPr>
          <w:color w:val="000000"/>
        </w:rPr>
        <w:t>Kölbing</w:t>
      </w:r>
      <w:proofErr w:type="spellEnd"/>
      <w:r w:rsidR="00BB24BE">
        <w:rPr>
          <w:color w:val="000000"/>
        </w:rPr>
        <w:t>) und einem Geburtsort</w:t>
      </w:r>
      <w:r w:rsidR="00317AD8">
        <w:rPr>
          <w:color w:val="000000"/>
        </w:rPr>
        <w:t xml:space="preserve"> </w:t>
      </w:r>
      <w:r w:rsidR="00BB24BE">
        <w:rPr>
          <w:color w:val="000000"/>
        </w:rPr>
        <w:t>(</w:t>
      </w:r>
      <w:r w:rsidR="00317AD8">
        <w:rPr>
          <w:color w:val="000000"/>
        </w:rPr>
        <w:t>Neuwied</w:t>
      </w:r>
      <w:r w:rsidR="00BB24BE">
        <w:rPr>
          <w:color w:val="000000"/>
        </w:rPr>
        <w:t>)</w:t>
      </w:r>
    </w:p>
    <w:p w14:paraId="781DF169" w14:textId="56061032" w:rsidR="00470380" w:rsidRDefault="00210F0A" w:rsidP="00470380">
      <w:pPr>
        <w:spacing w:after="120" w:line="360" w:lineRule="auto"/>
        <w:ind w:firstLine="426"/>
        <w:jc w:val="both"/>
        <w:rPr>
          <w:color w:val="000000"/>
          <w:sz w:val="24"/>
          <w:szCs w:val="24"/>
        </w:rPr>
      </w:pPr>
      <w:r w:rsidRPr="000D3CF2">
        <w:rPr>
          <w:color w:val="000000"/>
          <w:sz w:val="24"/>
          <w:szCs w:val="24"/>
        </w:rPr>
        <w:t xml:space="preserve">Diese Tripel bilden zusammen einen </w:t>
      </w:r>
      <w:r w:rsidR="0089496C">
        <w:rPr>
          <w:sz w:val="24"/>
          <w:szCs w:val="24"/>
        </w:rPr>
        <w:t xml:space="preserve">gerichteten </w:t>
      </w:r>
      <w:r w:rsidRPr="000D3CF2">
        <w:rPr>
          <w:color w:val="000000"/>
          <w:sz w:val="24"/>
          <w:szCs w:val="24"/>
        </w:rPr>
        <w:t>Graphen aus Knoten und Kanten</w:t>
      </w:r>
      <w:r>
        <w:rPr>
          <w:color w:val="000000"/>
          <w:sz w:val="24"/>
          <w:szCs w:val="24"/>
        </w:rPr>
        <w:t xml:space="preserve"> </w:t>
      </w:r>
      <w:r>
        <w:rPr>
          <w:sz w:val="24"/>
          <w:szCs w:val="24"/>
        </w:rPr>
        <w:fldChar w:fldCharType="begin"/>
      </w:r>
      <w:r w:rsidR="00652A1C">
        <w:rPr>
          <w:sz w:val="24"/>
          <w:szCs w:val="24"/>
        </w:rPr>
        <w:instrText xml:space="preserve"> ADDIN ZOTERO_ITEM CSL_CITATION {"citationID":"mnrwyi5T","properties":{"formattedCitation":"(Dengel 2012)","plainCitation":"(Dengel 2012)","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rPr>
          <w:sz w:val="24"/>
          <w:szCs w:val="24"/>
        </w:rPr>
        <w:fldChar w:fldCharType="separate"/>
      </w:r>
      <w:r>
        <w:rPr>
          <w:noProof/>
          <w:sz w:val="24"/>
          <w:szCs w:val="24"/>
        </w:rPr>
        <w:t>(vgl. Dengel 2012: 110</w:t>
      </w:r>
      <w:r w:rsidR="00632747">
        <w:rPr>
          <w:sz w:val="24"/>
          <w:szCs w:val="24"/>
        </w:rPr>
        <w:t>;</w:t>
      </w:r>
      <w:r w:rsidR="0089496C">
        <w:rPr>
          <w:sz w:val="24"/>
          <w:szCs w:val="24"/>
        </w:rPr>
        <w:t xml:space="preserve"> </w:t>
      </w:r>
      <w:r w:rsidR="00D37C89">
        <w:rPr>
          <w:sz w:val="24"/>
          <w:szCs w:val="24"/>
        </w:rPr>
        <w:t xml:space="preserve">vgl. </w:t>
      </w:r>
      <w:r w:rsidR="0089496C">
        <w:rPr>
          <w:sz w:val="24"/>
          <w:szCs w:val="24"/>
        </w:rPr>
        <w:t>Hitzler et al. 2007: 36</w:t>
      </w:r>
      <w:r>
        <w:rPr>
          <w:noProof/>
          <w:sz w:val="24"/>
          <w:szCs w:val="24"/>
        </w:rPr>
        <w:t>)</w:t>
      </w:r>
      <w:r>
        <w:rPr>
          <w:sz w:val="24"/>
          <w:szCs w:val="24"/>
        </w:rPr>
        <w:fldChar w:fldCharType="end"/>
      </w:r>
      <w:r w:rsidR="00652A1C">
        <w:rPr>
          <w:sz w:val="24"/>
          <w:szCs w:val="24"/>
        </w:rPr>
        <w:t xml:space="preserve">. Sowohl </w:t>
      </w:r>
      <w:r w:rsidR="00CB7609">
        <w:rPr>
          <w:sz w:val="24"/>
          <w:szCs w:val="24"/>
        </w:rPr>
        <w:t xml:space="preserve">die </w:t>
      </w:r>
      <w:r w:rsidR="00652A1C">
        <w:rPr>
          <w:sz w:val="24"/>
          <w:szCs w:val="24"/>
        </w:rPr>
        <w:t xml:space="preserve">Knoten als auch die Kanten besitzen eindeutige </w:t>
      </w:r>
      <w:commentRangeStart w:id="15"/>
      <w:r w:rsidR="00652A1C">
        <w:rPr>
          <w:sz w:val="24"/>
          <w:szCs w:val="24"/>
        </w:rPr>
        <w:t>Bezeichner</w:t>
      </w:r>
      <w:commentRangeEnd w:id="15"/>
      <w:r w:rsidR="001628C2">
        <w:rPr>
          <w:rStyle w:val="Kommentarzeichen"/>
        </w:rPr>
        <w:commentReference w:id="15"/>
      </w:r>
      <w:r w:rsidR="00652A1C">
        <w:rPr>
          <w:sz w:val="24"/>
          <w:szCs w:val="24"/>
        </w:rPr>
        <w:t xml:space="preserve">. Dadurch wird eine präzise Identifikation von Ressourcen ermöglicht </w:t>
      </w:r>
      <w:r w:rsidR="00652A1C">
        <w:rPr>
          <w:sz w:val="24"/>
          <w:szCs w:val="24"/>
        </w:rPr>
        <w:fldChar w:fldCharType="begin"/>
      </w:r>
      <w:r w:rsidR="00CA2E97">
        <w:rPr>
          <w:sz w:val="24"/>
          <w:szCs w:val="24"/>
        </w:rPr>
        <w:instrText xml:space="preserve"> ADDIN ZOTERO_ITEM CSL_CITATION {"citationID":"SEKbDpiY","properties":{"formattedCitation":"(Hitzler et al. 2007, S. 36)","plainCitation":"(Hitzler et al. 2007, S. 36)","dontUpdate":true,"noteIndex":0},"citationItems":[{"id":209,"uris":["http://zotero.org/users/10358077/items/YFT6F3CI"],"itemData":{"id":209,"type":"book","abstract":"Das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locator":"36"}],"schema":"https://github.com/citation-style-language/schema/raw/master/csl-citation.json"} </w:instrText>
      </w:r>
      <w:r w:rsidR="00652A1C">
        <w:rPr>
          <w:sz w:val="24"/>
          <w:szCs w:val="24"/>
        </w:rPr>
        <w:fldChar w:fldCharType="separate"/>
      </w:r>
      <w:r w:rsidR="00652A1C">
        <w:rPr>
          <w:sz w:val="24"/>
          <w:szCs w:val="24"/>
        </w:rPr>
        <w:t>(vgl. Hitzler et al. 2007: 36–37)</w:t>
      </w:r>
      <w:r w:rsidR="00652A1C">
        <w:rPr>
          <w:sz w:val="24"/>
          <w:szCs w:val="24"/>
        </w:rPr>
        <w:fldChar w:fldCharType="end"/>
      </w:r>
      <w:r w:rsidR="00652A1C">
        <w:rPr>
          <w:color w:val="000000"/>
          <w:sz w:val="24"/>
          <w:szCs w:val="24"/>
        </w:rPr>
        <w:t xml:space="preserve"> und so werden bspw. </w:t>
      </w:r>
      <w:r>
        <w:rPr>
          <w:color w:val="000000"/>
          <w:sz w:val="24"/>
          <w:szCs w:val="24"/>
        </w:rPr>
        <w:t>Datenfelder aus unterschiedlichen Datenbanken eindeutig identifizier</w:t>
      </w:r>
      <w:r w:rsidR="00652A1C">
        <w:rPr>
          <w:color w:val="000000"/>
          <w:sz w:val="24"/>
          <w:szCs w:val="24"/>
        </w:rPr>
        <w:t>t</w:t>
      </w:r>
      <w:r>
        <w:rPr>
          <w:color w:val="000000"/>
          <w:sz w:val="24"/>
          <w:szCs w:val="24"/>
        </w:rPr>
        <w:t xml:space="preserve"> und miteinander verknüpf</w:t>
      </w:r>
      <w:r w:rsidR="00652A1C">
        <w:rPr>
          <w:color w:val="000000"/>
          <w:sz w:val="24"/>
          <w:szCs w:val="24"/>
        </w:rPr>
        <w:t>t</w:t>
      </w:r>
      <w:r>
        <w:rPr>
          <w:color w:val="000000"/>
          <w:sz w:val="24"/>
          <w:szCs w:val="24"/>
        </w:rPr>
        <w:t xml:space="preserve"> </w:t>
      </w:r>
      <w:r w:rsidR="00D72047" w:rsidRPr="00CF54D2">
        <w:rPr>
          <w:color w:val="000000"/>
          <w:sz w:val="24"/>
          <w:szCs w:val="24"/>
        </w:rPr>
        <w:t>(</w:t>
      </w:r>
      <w:hyperlink r:id="rId23" w:history="1">
        <w:r w:rsidR="00D72047" w:rsidRPr="00CF54D2">
          <w:rPr>
            <w:rStyle w:val="Hyperlink"/>
            <w:sz w:val="24"/>
            <w:szCs w:val="24"/>
          </w:rPr>
          <w:t xml:space="preserve">vgl. </w:t>
        </w:r>
        <w:r w:rsidR="00D72047" w:rsidRPr="00CF54D2">
          <w:rPr>
            <w:rStyle w:val="Hyperlink"/>
            <w:sz w:val="24"/>
            <w:szCs w:val="24"/>
            <w:shd w:val="clear" w:color="auto" w:fill="FFFFFF"/>
          </w:rPr>
          <w:t>Berners-Lee/</w:t>
        </w:r>
        <w:proofErr w:type="spellStart"/>
        <w:r w:rsidR="00D72047" w:rsidRPr="00CF54D2">
          <w:rPr>
            <w:rStyle w:val="Hyperlink"/>
            <w:sz w:val="24"/>
            <w:szCs w:val="24"/>
            <w:shd w:val="clear" w:color="auto" w:fill="FFFFFF"/>
          </w:rPr>
          <w:t>Hendler</w:t>
        </w:r>
        <w:proofErr w:type="spellEnd"/>
        <w:r w:rsidR="00D72047" w:rsidRPr="00CF54D2">
          <w:rPr>
            <w:rStyle w:val="Hyperlink"/>
            <w:sz w:val="24"/>
            <w:szCs w:val="24"/>
            <w:shd w:val="clear" w:color="auto" w:fill="FFFFFF"/>
          </w:rPr>
          <w:t>/</w:t>
        </w:r>
        <w:proofErr w:type="spellStart"/>
        <w:r w:rsidR="00D72047" w:rsidRPr="00CF54D2">
          <w:rPr>
            <w:rStyle w:val="Hyperlink"/>
            <w:sz w:val="24"/>
            <w:szCs w:val="24"/>
            <w:shd w:val="clear" w:color="auto" w:fill="FFFFFF"/>
          </w:rPr>
          <w:t>Lassila</w:t>
        </w:r>
        <w:proofErr w:type="spellEnd"/>
        <w:r w:rsidR="00D72047" w:rsidRPr="00CF54D2">
          <w:rPr>
            <w:rStyle w:val="Hyperlink"/>
            <w:sz w:val="24"/>
            <w:szCs w:val="24"/>
            <w:shd w:val="clear" w:color="auto" w:fill="FFFFFF"/>
          </w:rPr>
          <w:t xml:space="preserve"> 2001</w:t>
        </w:r>
      </w:hyperlink>
      <w:r w:rsidR="00D72047" w:rsidRPr="00CF54D2">
        <w:rPr>
          <w:color w:val="000000"/>
          <w:sz w:val="24"/>
          <w:szCs w:val="24"/>
        </w:rPr>
        <w:t>)</w:t>
      </w:r>
      <w:r w:rsidR="00652A1C">
        <w:rPr>
          <w:color w:val="000000"/>
          <w:sz w:val="24"/>
          <w:szCs w:val="24"/>
        </w:rPr>
        <w:t>.</w:t>
      </w:r>
      <w:r w:rsidR="005E5A74">
        <w:rPr>
          <w:color w:val="000000"/>
          <w:sz w:val="24"/>
          <w:szCs w:val="24"/>
        </w:rPr>
        <w:t xml:space="preserve"> </w:t>
      </w:r>
    </w:p>
    <w:p w14:paraId="73784FE8" w14:textId="2C866763" w:rsidR="00E9516A" w:rsidRDefault="00396E68" w:rsidP="001D26DF">
      <w:pPr>
        <w:spacing w:after="120" w:line="360" w:lineRule="auto"/>
        <w:ind w:firstLine="426"/>
        <w:jc w:val="both"/>
        <w:rPr>
          <w:color w:val="000000"/>
          <w:sz w:val="24"/>
          <w:szCs w:val="24"/>
        </w:rPr>
      </w:pPr>
      <w:r>
        <w:rPr>
          <w:color w:val="000000"/>
          <w:sz w:val="24"/>
          <w:szCs w:val="24"/>
        </w:rPr>
        <w:t xml:space="preserve">Mehrere Tripel werden in der </w:t>
      </w:r>
      <w:r w:rsidR="001E6659">
        <w:rPr>
          <w:color w:val="000000"/>
          <w:sz w:val="24"/>
          <w:szCs w:val="24"/>
        </w:rPr>
        <w:t>Turtle-</w:t>
      </w:r>
      <w:r>
        <w:rPr>
          <w:color w:val="000000"/>
          <w:sz w:val="24"/>
          <w:szCs w:val="24"/>
        </w:rPr>
        <w:t>Syntax dargestellt</w:t>
      </w:r>
      <w:r w:rsidR="00470380">
        <w:rPr>
          <w:color w:val="000000"/>
          <w:sz w:val="24"/>
          <w:szCs w:val="24"/>
        </w:rPr>
        <w:t xml:space="preserve"> </w:t>
      </w:r>
      <w:r w:rsidR="00470380">
        <w:rPr>
          <w:color w:val="000000"/>
          <w:sz w:val="24"/>
          <w:szCs w:val="24"/>
        </w:rPr>
        <w:fldChar w:fldCharType="begin"/>
      </w:r>
      <w:r w:rsidR="00470380">
        <w:rPr>
          <w:color w:val="000000"/>
          <w:sz w:val="24"/>
          <w:szCs w:val="24"/>
        </w:rPr>
        <w:instrText xml:space="preserve"> ADDIN ZOTERO_ITEM CSL_CITATION {"citationID":"u2vJdj5v","properties":{"formattedCitation":"(Kuhlen et al. 2022, S. 260\\uc0\\u8211{}261)","plainCitation":"(Kuhlen et al. 2022, S. 260–261)","dontUpdate":true,"noteIndex":0},"citationItems":[{"id":203,"uris":["http://zotero.org/users/10358077/items/N83KB9V7"],"itemData":{"id":203,"type":"book","abstract":"The seventh edition of the Principles of Practical Information and Documentation is now called: The Principles of Information Science. The new title does justice to the fact that there is an increasing need to theorize how we deal with knowledge and information in practice, training, and research as well as the development of information skills, in particular in online information services. All articles in the volume have been rewritten.","language":"German","license":"open access","note":"Accepted: 2023-01-31T04:02:39Z\nDOI: 10.1515/9783110769043","publisher":"De Gruyter","source":"directory.doabooks.org","title":"Grundlagen der Informationswissenschaft","URL":"https://directory.doabooks.org/handle/20.500.12854/96472","editor":[{"family":"Kuhlen","given":"Rainer"},{"family":"Lewandowski","given":"Dirk"},{"family":"Semar","given":"Wolfgang"},{"family":"Womser-Hacker","given":"Christa"}],"accessed":{"date-parts":[["2025",7,24]]},"issued":{"date-parts":[["2022"]]}},"locator":"260-261"}],"schema":"https://github.com/citation-style-language/schema/raw/master/csl-citation.json"} </w:instrText>
      </w:r>
      <w:r w:rsidR="00470380">
        <w:rPr>
          <w:color w:val="000000"/>
          <w:sz w:val="24"/>
          <w:szCs w:val="24"/>
        </w:rPr>
        <w:fldChar w:fldCharType="separate"/>
      </w:r>
      <w:r w:rsidR="00470380" w:rsidRPr="00BE7473">
        <w:rPr>
          <w:color w:val="000000"/>
          <w:sz w:val="24"/>
          <w:szCs w:val="24"/>
        </w:rPr>
        <w:t>(</w:t>
      </w:r>
      <w:r w:rsidR="00470380">
        <w:rPr>
          <w:color w:val="000000"/>
          <w:sz w:val="24"/>
          <w:szCs w:val="24"/>
        </w:rPr>
        <w:t xml:space="preserve">vgl. </w:t>
      </w:r>
      <w:r w:rsidR="00470380" w:rsidRPr="00BE7473">
        <w:rPr>
          <w:color w:val="000000"/>
          <w:sz w:val="24"/>
          <w:szCs w:val="24"/>
        </w:rPr>
        <w:t>Kuhlen et al. 2022</w:t>
      </w:r>
      <w:r w:rsidR="00470380">
        <w:rPr>
          <w:color w:val="000000"/>
          <w:sz w:val="24"/>
          <w:szCs w:val="24"/>
        </w:rPr>
        <w:t xml:space="preserve">: </w:t>
      </w:r>
      <w:r w:rsidR="00470380" w:rsidRPr="00BE7473">
        <w:rPr>
          <w:color w:val="000000"/>
          <w:sz w:val="24"/>
          <w:szCs w:val="24"/>
        </w:rPr>
        <w:t>260)</w:t>
      </w:r>
      <w:r w:rsidR="00470380">
        <w:rPr>
          <w:color w:val="000000"/>
          <w:sz w:val="24"/>
          <w:szCs w:val="24"/>
        </w:rPr>
        <w:fldChar w:fldCharType="end"/>
      </w:r>
      <w:r>
        <w:rPr>
          <w:color w:val="000000"/>
          <w:sz w:val="24"/>
          <w:szCs w:val="24"/>
        </w:rPr>
        <w:t xml:space="preserve">. </w:t>
      </w:r>
      <w:r w:rsidR="00F52E33">
        <w:rPr>
          <w:color w:val="000000"/>
          <w:sz w:val="24"/>
          <w:szCs w:val="24"/>
        </w:rPr>
        <w:t xml:space="preserve">Mithilfe der </w:t>
      </w:r>
      <w:r w:rsidR="00F52E33" w:rsidRPr="00F52E33">
        <w:rPr>
          <w:i/>
          <w:iCs/>
          <w:color w:val="000000"/>
          <w:sz w:val="24"/>
          <w:szCs w:val="24"/>
        </w:rPr>
        <w:t>@prefix-Direktive</w:t>
      </w:r>
      <w:r w:rsidR="00F52E33">
        <w:rPr>
          <w:color w:val="000000"/>
          <w:sz w:val="24"/>
          <w:szCs w:val="24"/>
        </w:rPr>
        <w:t xml:space="preserve"> können Namespace-Bindungen eingeführt werden, wodurch sich URIs effektiv abkürzen lassen. Zusätzlich ermöglich</w:t>
      </w:r>
      <w:r w:rsidR="003A54A8">
        <w:rPr>
          <w:color w:val="000000"/>
          <w:sz w:val="24"/>
          <w:szCs w:val="24"/>
        </w:rPr>
        <w:t>t</w:t>
      </w:r>
      <w:r w:rsidR="00F52E33">
        <w:rPr>
          <w:color w:val="000000"/>
          <w:sz w:val="24"/>
          <w:szCs w:val="24"/>
        </w:rPr>
        <w:t xml:space="preserve"> die Komma-Notation eine kompakte Darstellung von mehreren Anweisungen mit identischem Subjekt-Prädikat-Paar und unterschiedlichen Objekten. Diese Abkürzungen machen Turtle zu dem einfachsten und kompaktesten RDF-</w:t>
      </w:r>
      <w:proofErr w:type="spellStart"/>
      <w:r w:rsidR="00F52E33">
        <w:rPr>
          <w:color w:val="000000"/>
          <w:sz w:val="24"/>
          <w:szCs w:val="24"/>
        </w:rPr>
        <w:t>Serialisierungsformat</w:t>
      </w:r>
      <w:proofErr w:type="spellEnd"/>
      <w:r w:rsidR="00F52E33">
        <w:rPr>
          <w:color w:val="000000"/>
          <w:sz w:val="24"/>
          <w:szCs w:val="24"/>
        </w:rPr>
        <w:t xml:space="preserve"> </w:t>
      </w:r>
      <w:r w:rsidR="00F52E33">
        <w:rPr>
          <w:color w:val="000000"/>
          <w:sz w:val="24"/>
          <w:szCs w:val="24"/>
        </w:rPr>
        <w:fldChar w:fldCharType="begin"/>
      </w:r>
      <w:r w:rsidR="00CA2E97">
        <w:rPr>
          <w:color w:val="000000"/>
          <w:sz w:val="24"/>
          <w:szCs w:val="24"/>
        </w:rPr>
        <w:instrText xml:space="preserve"> ADDIN ZOTERO_ITEM CSL_CITATION {"citationID":"hm6GO83f","properties":{"formattedCitation":"(Domingue/Fensel/Hendler 2011)","plainCitation":"(Domingue/Fensel/Hendler 2011)","dontUpdate":true,"noteIndex":0},"citationItems":[{"id":171,"uris":["http://zotero.org/users/10358077/items/ZEUJNLJJ"],"itemData":{"id":171,"type":"book","event-place":"Berlin, Heidelberg","publisher":"Springer","publisher-place":"Berlin, Heidelberg","title":"Handbook of Semantic Web Technologies","editor":[{"family":"Domingue","given":"John"},{"family":"Fensel","given":"Dieter"},{"family":"Hendler","given":"James A."}],"issued":{"date-parts":[["2011"]]}}}],"schema":"https://github.com/citation-style-language/schema/raw/master/csl-citation.json"} </w:instrText>
      </w:r>
      <w:r w:rsidR="00F52E33">
        <w:rPr>
          <w:color w:val="000000"/>
          <w:sz w:val="24"/>
          <w:szCs w:val="24"/>
        </w:rPr>
        <w:fldChar w:fldCharType="separate"/>
      </w:r>
      <w:r w:rsidR="00F52E33">
        <w:rPr>
          <w:noProof/>
          <w:color w:val="000000"/>
          <w:sz w:val="24"/>
          <w:szCs w:val="24"/>
        </w:rPr>
        <w:t>(</w:t>
      </w:r>
      <w:r w:rsidR="00282389" w:rsidRPr="00282389">
        <w:rPr>
          <w:noProof/>
          <w:color w:val="000000"/>
          <w:sz w:val="24"/>
          <w:szCs w:val="24"/>
        </w:rPr>
        <w:t>vgl. Gandon et al. 2011:</w:t>
      </w:r>
      <w:r w:rsidR="00F52E33" w:rsidRPr="00282389">
        <w:rPr>
          <w:noProof/>
          <w:color w:val="000000"/>
          <w:sz w:val="24"/>
          <w:szCs w:val="24"/>
        </w:rPr>
        <w:t xml:space="preserve"> 128–129)</w:t>
      </w:r>
      <w:r w:rsidR="00F52E33">
        <w:rPr>
          <w:color w:val="000000"/>
          <w:sz w:val="24"/>
          <w:szCs w:val="24"/>
        </w:rPr>
        <w:fldChar w:fldCharType="end"/>
      </w:r>
      <w:r w:rsidR="00F52E33">
        <w:rPr>
          <w:color w:val="000000"/>
          <w:sz w:val="24"/>
          <w:szCs w:val="24"/>
        </w:rPr>
        <w:t>.</w:t>
      </w:r>
      <w:r w:rsidR="001D26DF">
        <w:rPr>
          <w:color w:val="000000"/>
          <w:sz w:val="24"/>
          <w:szCs w:val="24"/>
        </w:rPr>
        <w:t xml:space="preserve"> Turtle</w:t>
      </w:r>
      <w:r w:rsidR="005D65CD">
        <w:rPr>
          <w:color w:val="000000"/>
          <w:sz w:val="24"/>
          <w:szCs w:val="24"/>
        </w:rPr>
        <w:t xml:space="preserve"> kann sowohl von Menschen als auch von Maschinen gut gelesen und geschrieben werden (</w:t>
      </w:r>
      <w:r w:rsidR="005D65CD">
        <w:rPr>
          <w:sz w:val="24"/>
          <w:szCs w:val="24"/>
        </w:rPr>
        <w:t>vgl. Hitzler et al. 2007: 42</w:t>
      </w:r>
      <w:r w:rsidR="005D65CD">
        <w:rPr>
          <w:color w:val="000000"/>
          <w:sz w:val="24"/>
          <w:szCs w:val="24"/>
        </w:rPr>
        <w:t xml:space="preserve">). </w:t>
      </w:r>
      <w:r w:rsidR="001D26DF">
        <w:rPr>
          <w:color w:val="000000"/>
          <w:sz w:val="24"/>
          <w:szCs w:val="24"/>
        </w:rPr>
        <w:t>Es</w:t>
      </w:r>
      <w:r>
        <w:rPr>
          <w:color w:val="000000"/>
          <w:sz w:val="24"/>
          <w:szCs w:val="24"/>
        </w:rPr>
        <w:t xml:space="preserve"> ist ein kompaktes, textbasiertes RDF-Format, das abkürzende Schreibweisen erlaubt, sodass Wiederholungen von Subjekten oder d</w:t>
      </w:r>
      <w:r w:rsidR="001E6659">
        <w:rPr>
          <w:color w:val="000000"/>
          <w:sz w:val="24"/>
          <w:szCs w:val="24"/>
        </w:rPr>
        <w:t>ie</w:t>
      </w:r>
      <w:r>
        <w:rPr>
          <w:color w:val="000000"/>
          <w:sz w:val="24"/>
          <w:szCs w:val="24"/>
        </w:rPr>
        <w:t xml:space="preserve"> Kombination aus Subjekt und Prädikat nicht erneut angegeben werden müssen. Darüber hinaus erlaubt Turtle auch verschachtelte Strukturen mit Klammern, </w:t>
      </w:r>
      <w:r w:rsidR="001E6659">
        <w:rPr>
          <w:color w:val="000000"/>
          <w:sz w:val="24"/>
          <w:szCs w:val="24"/>
        </w:rPr>
        <w:t xml:space="preserve">wodurch </w:t>
      </w:r>
      <w:r>
        <w:rPr>
          <w:color w:val="000000"/>
          <w:sz w:val="24"/>
          <w:szCs w:val="24"/>
        </w:rPr>
        <w:t xml:space="preserve">die erzeugten Graphen gut lesbar und leicht verständlich </w:t>
      </w:r>
      <w:r w:rsidR="001E6659">
        <w:rPr>
          <w:color w:val="000000"/>
          <w:sz w:val="24"/>
          <w:szCs w:val="24"/>
        </w:rPr>
        <w:t xml:space="preserve">bleiben </w:t>
      </w:r>
      <w:r>
        <w:rPr>
          <w:color w:val="000000"/>
          <w:sz w:val="24"/>
          <w:szCs w:val="24"/>
        </w:rPr>
        <w:fldChar w:fldCharType="begin"/>
      </w:r>
      <w:r w:rsidR="00F52E33">
        <w:rPr>
          <w:color w:val="000000"/>
          <w:sz w:val="24"/>
          <w:szCs w:val="24"/>
        </w:rPr>
        <w:instrText xml:space="preserve"> ADDIN ZOTERO_ITEM CSL_CITATION {"citationID":"iYSGfIiV","properties":{"formattedCitation":"(Kuhlen et al. 2022, S. 260\\uc0\\u8211{}261)","plainCitation":"(Kuhlen et al. 2022, S. 260–261)","dontUpdate":true,"noteIndex":0},"citationItems":[{"id":203,"uris":["http://zotero.org/users/10358077/items/N83KB9V7"],"itemData":{"id":203,"type":"book","abstract":"The seventh edition of the Principles of Practical Information and Documentation is now called: The Principles of Information Science. The new title does justice to the fact that there is an increasing need to theorize how we deal with knowledge and information in practice, training, and research as well as the development of information skills, in particular in online information services. All articles in the volume have been rewritten.","language":"German","license":"open access","note":"Accepted: 2023-01-31T04:02:39Z\nDOI: 10.1515/9783110769043","publisher":"De Gruyter","source":"directory.doabooks.org","title":"Grundlagen der Informationswissenschaft","URL":"https://directory.doabooks.org/handle/20.500.12854/96472","editor":[{"family":"Kuhlen","given":"Rainer"},{"family":"Lewandowski","given":"Dirk"},{"family":"Semar","given":"Wolfgang"},{"family":"Womser-Hacker","given":"Christa"}],"accessed":{"date-parts":[["2025",7,24]]},"issued":{"date-parts":[["2022"]]}},"locator":"260-261"}],"schema":"https://github.com/citation-style-language/schema/raw/master/csl-citation.json"} </w:instrText>
      </w:r>
      <w:r>
        <w:rPr>
          <w:color w:val="000000"/>
          <w:sz w:val="24"/>
          <w:szCs w:val="24"/>
        </w:rPr>
        <w:fldChar w:fldCharType="separate"/>
      </w:r>
      <w:r w:rsidRPr="00BE7473">
        <w:rPr>
          <w:color w:val="000000"/>
          <w:sz w:val="24"/>
          <w:szCs w:val="24"/>
        </w:rPr>
        <w:t>(</w:t>
      </w:r>
      <w:r>
        <w:rPr>
          <w:color w:val="000000"/>
          <w:sz w:val="24"/>
          <w:szCs w:val="24"/>
        </w:rPr>
        <w:t xml:space="preserve">vgl. </w:t>
      </w:r>
      <w:r w:rsidRPr="00BE7473">
        <w:rPr>
          <w:color w:val="000000"/>
          <w:sz w:val="24"/>
          <w:szCs w:val="24"/>
        </w:rPr>
        <w:t>Kuhlen et al. 2022</w:t>
      </w:r>
      <w:r>
        <w:rPr>
          <w:color w:val="000000"/>
          <w:sz w:val="24"/>
          <w:szCs w:val="24"/>
        </w:rPr>
        <w:t xml:space="preserve">: </w:t>
      </w:r>
      <w:r w:rsidRPr="00BE7473">
        <w:rPr>
          <w:color w:val="000000"/>
          <w:sz w:val="24"/>
          <w:szCs w:val="24"/>
        </w:rPr>
        <w:t>260–261)</w:t>
      </w:r>
      <w:r>
        <w:rPr>
          <w:color w:val="000000"/>
          <w:sz w:val="24"/>
          <w:szCs w:val="24"/>
        </w:rPr>
        <w:fldChar w:fldCharType="end"/>
      </w:r>
      <w:r>
        <w:rPr>
          <w:color w:val="000000"/>
          <w:sz w:val="24"/>
          <w:szCs w:val="24"/>
        </w:rPr>
        <w:t>.</w:t>
      </w:r>
    </w:p>
    <w:p w14:paraId="09F25264" w14:textId="7558387F" w:rsidR="00E9516A" w:rsidRPr="00C6350A" w:rsidRDefault="00E9516A" w:rsidP="00E9516A">
      <w:pPr>
        <w:spacing w:after="120" w:line="360" w:lineRule="auto"/>
        <w:ind w:firstLine="426"/>
        <w:jc w:val="both"/>
        <w:rPr>
          <w:color w:val="000000"/>
          <w:sz w:val="24"/>
          <w:szCs w:val="24"/>
        </w:rPr>
      </w:pPr>
      <w:r>
        <w:rPr>
          <w:color w:val="000000"/>
          <w:sz w:val="24"/>
          <w:szCs w:val="24"/>
        </w:rPr>
        <w:t>Bei der Modellierung komplexer Beziehungen hat RDF einige Einschränkungen. Es kann bspw. nicht festleg</w:t>
      </w:r>
      <w:r w:rsidR="00117FEC">
        <w:rPr>
          <w:color w:val="000000"/>
          <w:sz w:val="24"/>
          <w:szCs w:val="24"/>
        </w:rPr>
        <w:t>en</w:t>
      </w:r>
      <w:r>
        <w:rPr>
          <w:color w:val="000000"/>
          <w:sz w:val="24"/>
          <w:szCs w:val="24"/>
        </w:rPr>
        <w:t xml:space="preserve">, dass für eine Eigenschaft wie </w:t>
      </w:r>
      <w:proofErr w:type="spellStart"/>
      <w:r w:rsidR="00C6350A" w:rsidRPr="00C6350A">
        <w:rPr>
          <w:i/>
          <w:iCs/>
          <w:color w:val="000000"/>
          <w:sz w:val="24"/>
          <w:szCs w:val="24"/>
        </w:rPr>
        <w:t>hat_Kind</w:t>
      </w:r>
      <w:proofErr w:type="spellEnd"/>
      <w:r w:rsidR="00C6350A">
        <w:rPr>
          <w:i/>
          <w:iCs/>
          <w:color w:val="000000"/>
          <w:sz w:val="24"/>
          <w:szCs w:val="24"/>
        </w:rPr>
        <w:t xml:space="preserve"> </w:t>
      </w:r>
      <w:r w:rsidR="00C6350A">
        <w:rPr>
          <w:color w:val="000000"/>
          <w:sz w:val="24"/>
          <w:szCs w:val="24"/>
        </w:rPr>
        <w:t xml:space="preserve">die Beziehung je nach Entitätstyp unterschiedlich ist, </w:t>
      </w:r>
      <w:r w:rsidR="00805568">
        <w:rPr>
          <w:color w:val="000000"/>
          <w:sz w:val="24"/>
          <w:szCs w:val="24"/>
        </w:rPr>
        <w:t xml:space="preserve">d. h., </w:t>
      </w:r>
      <w:r w:rsidR="00C6350A">
        <w:rPr>
          <w:color w:val="000000"/>
          <w:sz w:val="24"/>
          <w:szCs w:val="24"/>
        </w:rPr>
        <w:t>dass bei eine</w:t>
      </w:r>
      <w:r w:rsidR="00117FEC">
        <w:rPr>
          <w:color w:val="000000"/>
          <w:sz w:val="24"/>
          <w:szCs w:val="24"/>
        </w:rPr>
        <w:t>m Menschen</w:t>
      </w:r>
      <w:r w:rsidR="00C6350A">
        <w:rPr>
          <w:color w:val="000000"/>
          <w:sz w:val="24"/>
          <w:szCs w:val="24"/>
        </w:rPr>
        <w:t xml:space="preserve"> das Kind ebenfalls ein </w:t>
      </w:r>
      <w:r w:rsidR="00117FEC">
        <w:rPr>
          <w:color w:val="000000"/>
          <w:sz w:val="24"/>
          <w:szCs w:val="24"/>
        </w:rPr>
        <w:t xml:space="preserve">Mensch </w:t>
      </w:r>
      <w:r w:rsidR="00C6350A">
        <w:rPr>
          <w:color w:val="000000"/>
          <w:sz w:val="24"/>
          <w:szCs w:val="24"/>
        </w:rPr>
        <w:t>und bei Elefanten ein Elefant ist. Zudem fehl</w:t>
      </w:r>
      <w:r w:rsidR="00117FEC">
        <w:rPr>
          <w:color w:val="000000"/>
          <w:sz w:val="24"/>
          <w:szCs w:val="24"/>
        </w:rPr>
        <w:t>t</w:t>
      </w:r>
      <w:r w:rsidR="00C6350A">
        <w:rPr>
          <w:color w:val="000000"/>
          <w:sz w:val="24"/>
          <w:szCs w:val="24"/>
        </w:rPr>
        <w:t xml:space="preserve"> in RDF die Möglichkeit, Anzahlbegrenzungen festzulegen, wie z.</w:t>
      </w:r>
      <w:r w:rsidR="00117FEC">
        <w:rPr>
          <w:color w:val="000000"/>
          <w:sz w:val="24"/>
          <w:szCs w:val="24"/>
        </w:rPr>
        <w:t> </w:t>
      </w:r>
      <w:r w:rsidR="00C6350A">
        <w:rPr>
          <w:color w:val="000000"/>
          <w:sz w:val="24"/>
          <w:szCs w:val="24"/>
        </w:rPr>
        <w:t xml:space="preserve">B. </w:t>
      </w:r>
      <w:r w:rsidR="00C6350A">
        <w:rPr>
          <w:i/>
          <w:iCs/>
          <w:color w:val="000000"/>
          <w:sz w:val="24"/>
          <w:szCs w:val="24"/>
        </w:rPr>
        <w:t>jede</w:t>
      </w:r>
      <w:r w:rsidR="00805568">
        <w:rPr>
          <w:i/>
          <w:iCs/>
          <w:color w:val="000000"/>
          <w:sz w:val="24"/>
          <w:szCs w:val="24"/>
        </w:rPr>
        <w:t>r</w:t>
      </w:r>
      <w:r w:rsidR="00C6350A">
        <w:rPr>
          <w:i/>
          <w:iCs/>
          <w:color w:val="000000"/>
          <w:sz w:val="24"/>
          <w:szCs w:val="24"/>
        </w:rPr>
        <w:t xml:space="preserve"> </w:t>
      </w:r>
      <w:r w:rsidR="00805568">
        <w:rPr>
          <w:i/>
          <w:iCs/>
          <w:color w:val="000000"/>
          <w:sz w:val="24"/>
          <w:szCs w:val="24"/>
        </w:rPr>
        <w:t xml:space="preserve">Mensch </w:t>
      </w:r>
      <w:r w:rsidR="00C6350A">
        <w:rPr>
          <w:i/>
          <w:iCs/>
          <w:color w:val="000000"/>
          <w:sz w:val="24"/>
          <w:szCs w:val="24"/>
        </w:rPr>
        <w:t xml:space="preserve">hat zwei </w:t>
      </w:r>
      <w:r w:rsidR="00C6350A">
        <w:rPr>
          <w:i/>
          <w:iCs/>
          <w:color w:val="000000"/>
          <w:sz w:val="24"/>
          <w:szCs w:val="24"/>
        </w:rPr>
        <w:lastRenderedPageBreak/>
        <w:t>Elternteil</w:t>
      </w:r>
      <w:r w:rsidR="00117FEC">
        <w:rPr>
          <w:i/>
          <w:iCs/>
          <w:color w:val="000000"/>
          <w:sz w:val="24"/>
          <w:szCs w:val="24"/>
        </w:rPr>
        <w:t>e</w:t>
      </w:r>
      <w:r w:rsidR="00C6350A">
        <w:rPr>
          <w:i/>
          <w:iCs/>
          <w:color w:val="000000"/>
          <w:sz w:val="24"/>
          <w:szCs w:val="24"/>
        </w:rPr>
        <w:t xml:space="preserve"> </w:t>
      </w:r>
      <w:r w:rsidR="00C6350A" w:rsidRPr="00C6350A">
        <w:rPr>
          <w:color w:val="000000"/>
          <w:sz w:val="24"/>
          <w:szCs w:val="24"/>
        </w:rPr>
        <w:t>oder</w:t>
      </w:r>
      <w:r w:rsidR="00C6350A">
        <w:rPr>
          <w:i/>
          <w:iCs/>
          <w:color w:val="000000"/>
          <w:sz w:val="24"/>
          <w:szCs w:val="24"/>
        </w:rPr>
        <w:t xml:space="preserve"> jede</w:t>
      </w:r>
      <w:r w:rsidR="00805568">
        <w:rPr>
          <w:i/>
          <w:iCs/>
          <w:color w:val="000000"/>
          <w:sz w:val="24"/>
          <w:szCs w:val="24"/>
        </w:rPr>
        <w:t xml:space="preserve">r Mensch </w:t>
      </w:r>
      <w:r w:rsidR="00C6350A">
        <w:rPr>
          <w:i/>
          <w:iCs/>
          <w:color w:val="000000"/>
          <w:sz w:val="24"/>
          <w:szCs w:val="24"/>
        </w:rPr>
        <w:t>muss eine Mutter haben</w:t>
      </w:r>
      <w:r w:rsidR="00C6350A">
        <w:rPr>
          <w:color w:val="000000"/>
          <w:sz w:val="24"/>
          <w:szCs w:val="24"/>
        </w:rPr>
        <w:t xml:space="preserve">. Darüber hinaus kann RDF keine logischen Eigenschaften wie Transitivität, Symmetrie oder Inversen definieren </w:t>
      </w:r>
      <w:r w:rsidR="00C6350A">
        <w:rPr>
          <w:color w:val="000000"/>
          <w:sz w:val="24"/>
          <w:szCs w:val="24"/>
        </w:rPr>
        <w:fldChar w:fldCharType="begin"/>
      </w:r>
      <w:r w:rsidR="00F52E33">
        <w:rPr>
          <w:color w:val="000000"/>
          <w:sz w:val="24"/>
          <w:szCs w:val="24"/>
        </w:rPr>
        <w:instrText xml:space="preserve"> ADDIN ZOTERO_ITEM CSL_CITATION {"citationID":"f8gPNsx3","properties":{"formattedCitation":"(Dengel 2012, S. 124)","plainCitation":"(Dengel 2012, S. 124)","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locator":"124"}],"schema":"https://github.com/citation-style-language/schema/raw/master/csl-citation.json"} </w:instrText>
      </w:r>
      <w:r w:rsidR="00C6350A">
        <w:rPr>
          <w:color w:val="000000"/>
          <w:sz w:val="24"/>
          <w:szCs w:val="24"/>
        </w:rPr>
        <w:fldChar w:fldCharType="separate"/>
      </w:r>
      <w:r w:rsidR="00C6350A">
        <w:rPr>
          <w:noProof/>
          <w:color w:val="000000"/>
          <w:sz w:val="24"/>
          <w:szCs w:val="24"/>
        </w:rPr>
        <w:t>(vgl. Dengel 2012: 127)</w:t>
      </w:r>
      <w:r w:rsidR="00C6350A">
        <w:rPr>
          <w:color w:val="000000"/>
          <w:sz w:val="24"/>
          <w:szCs w:val="24"/>
        </w:rPr>
        <w:fldChar w:fldCharType="end"/>
      </w:r>
      <w:r w:rsidR="00C6350A">
        <w:rPr>
          <w:color w:val="000000"/>
          <w:sz w:val="24"/>
          <w:szCs w:val="24"/>
        </w:rPr>
        <w:t xml:space="preserve">. </w:t>
      </w:r>
    </w:p>
    <w:p w14:paraId="721EFB49" w14:textId="19A62468" w:rsidR="001929D3" w:rsidRPr="00396E68" w:rsidRDefault="005E5A74" w:rsidP="006149D4">
      <w:pPr>
        <w:spacing w:after="120" w:line="360" w:lineRule="auto"/>
        <w:ind w:firstLine="426"/>
        <w:jc w:val="both"/>
        <w:rPr>
          <w:color w:val="000000"/>
          <w:sz w:val="24"/>
          <w:szCs w:val="24"/>
        </w:rPr>
      </w:pPr>
      <w:r>
        <w:rPr>
          <w:color w:val="000000"/>
          <w:sz w:val="24"/>
          <w:szCs w:val="24"/>
        </w:rPr>
        <w:t>Wenn komplexeres Wissen über Daten aus</w:t>
      </w:r>
      <w:r w:rsidR="00117FEC">
        <w:rPr>
          <w:color w:val="000000"/>
          <w:sz w:val="24"/>
          <w:szCs w:val="24"/>
        </w:rPr>
        <w:t>ge</w:t>
      </w:r>
      <w:r>
        <w:rPr>
          <w:color w:val="000000"/>
          <w:sz w:val="24"/>
          <w:szCs w:val="24"/>
        </w:rPr>
        <w:t>drück</w:t>
      </w:r>
      <w:r w:rsidR="00117FEC">
        <w:rPr>
          <w:color w:val="000000"/>
          <w:sz w:val="24"/>
          <w:szCs w:val="24"/>
        </w:rPr>
        <w:t xml:space="preserve">t </w:t>
      </w:r>
      <w:r>
        <w:rPr>
          <w:color w:val="000000"/>
          <w:sz w:val="24"/>
          <w:szCs w:val="24"/>
        </w:rPr>
        <w:t xml:space="preserve">werden soll, kommt </w:t>
      </w:r>
      <w:r w:rsidR="00117FEC">
        <w:rPr>
          <w:color w:val="000000"/>
          <w:sz w:val="24"/>
          <w:szCs w:val="24"/>
        </w:rPr>
        <w:t xml:space="preserve">das </w:t>
      </w:r>
      <w:r>
        <w:rPr>
          <w:color w:val="000000"/>
          <w:sz w:val="24"/>
          <w:szCs w:val="24"/>
        </w:rPr>
        <w:t xml:space="preserve">RDF-Schema (RDFS) zum Einsatz </w:t>
      </w:r>
      <w:r>
        <w:rPr>
          <w:color w:val="000000"/>
          <w:sz w:val="24"/>
          <w:szCs w:val="24"/>
        </w:rPr>
        <w:fldChar w:fldCharType="begin"/>
      </w:r>
      <w:r w:rsidR="00F52E33">
        <w:rPr>
          <w:color w:val="000000"/>
          <w:sz w:val="24"/>
          <w:szCs w:val="24"/>
        </w:rPr>
        <w:instrText xml:space="preserve"> ADDIN ZOTERO_ITEM CSL_CITATION {"citationID":"iicXy19l","properties":{"formattedCitation":"(Dengel 2012, S. 124)","plainCitation":"(Dengel 2012, S. 124)","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locator":"124"}],"schema":"https://github.com/citation-style-language/schema/raw/master/csl-citation.json"} </w:instrText>
      </w:r>
      <w:r>
        <w:rPr>
          <w:color w:val="000000"/>
          <w:sz w:val="24"/>
          <w:szCs w:val="24"/>
        </w:rPr>
        <w:fldChar w:fldCharType="separate"/>
      </w:r>
      <w:r>
        <w:rPr>
          <w:noProof/>
          <w:color w:val="000000"/>
          <w:sz w:val="24"/>
          <w:szCs w:val="24"/>
        </w:rPr>
        <w:t xml:space="preserve">(vgl. </w:t>
      </w:r>
      <w:r w:rsidR="00BD4AA9">
        <w:rPr>
          <w:noProof/>
          <w:color w:val="000000"/>
          <w:sz w:val="24"/>
          <w:szCs w:val="24"/>
        </w:rPr>
        <w:t>ebd.</w:t>
      </w:r>
      <w:r>
        <w:rPr>
          <w:noProof/>
          <w:color w:val="000000"/>
          <w:sz w:val="24"/>
          <w:szCs w:val="24"/>
        </w:rPr>
        <w:t>: 124)</w:t>
      </w:r>
      <w:r>
        <w:rPr>
          <w:color w:val="000000"/>
          <w:sz w:val="24"/>
          <w:szCs w:val="24"/>
        </w:rPr>
        <w:fldChar w:fldCharType="end"/>
      </w:r>
      <w:r>
        <w:rPr>
          <w:color w:val="000000"/>
          <w:sz w:val="24"/>
          <w:szCs w:val="24"/>
        </w:rPr>
        <w:t xml:space="preserve">. </w:t>
      </w:r>
      <w:r w:rsidR="00210F0A" w:rsidRPr="000D3CF2">
        <w:rPr>
          <w:color w:val="000000"/>
          <w:sz w:val="24"/>
          <w:szCs w:val="24"/>
        </w:rPr>
        <w:t xml:space="preserve">Das anwendungsspezifische Vokabular eines RDF-Datenmodells wird </w:t>
      </w:r>
      <w:r>
        <w:rPr>
          <w:color w:val="000000"/>
          <w:sz w:val="24"/>
          <w:szCs w:val="24"/>
        </w:rPr>
        <w:t xml:space="preserve">mithilfe von </w:t>
      </w:r>
      <w:r w:rsidR="00210F0A" w:rsidRPr="000D3CF2">
        <w:rPr>
          <w:color w:val="000000"/>
          <w:sz w:val="24"/>
          <w:szCs w:val="24"/>
        </w:rPr>
        <w:t>RDF</w:t>
      </w:r>
      <w:r w:rsidR="005428BE">
        <w:rPr>
          <w:color w:val="000000"/>
          <w:sz w:val="24"/>
          <w:szCs w:val="24"/>
        </w:rPr>
        <w:t>S</w:t>
      </w:r>
      <w:r>
        <w:rPr>
          <w:color w:val="000000"/>
          <w:sz w:val="24"/>
          <w:szCs w:val="24"/>
        </w:rPr>
        <w:t xml:space="preserve"> sowie ergänzend durch</w:t>
      </w:r>
      <w:r w:rsidR="00210F0A" w:rsidRPr="000D3CF2">
        <w:rPr>
          <w:color w:val="000000"/>
          <w:sz w:val="24"/>
          <w:szCs w:val="24"/>
        </w:rPr>
        <w:t xml:space="preserve"> Ontologie </w:t>
      </w:r>
      <w:r>
        <w:rPr>
          <w:color w:val="000000"/>
          <w:sz w:val="24"/>
          <w:szCs w:val="24"/>
        </w:rPr>
        <w:t xml:space="preserve">in </w:t>
      </w:r>
      <w:r w:rsidR="00210F0A" w:rsidRPr="000D3CF2">
        <w:rPr>
          <w:color w:val="000000"/>
          <w:sz w:val="24"/>
          <w:szCs w:val="24"/>
        </w:rPr>
        <w:t xml:space="preserve">OWL </w:t>
      </w:r>
      <w:r>
        <w:rPr>
          <w:color w:val="000000"/>
          <w:sz w:val="24"/>
          <w:szCs w:val="24"/>
        </w:rPr>
        <w:t>definiert</w:t>
      </w:r>
      <w:r w:rsidR="00210F0A" w:rsidRPr="000D3CF2">
        <w:rPr>
          <w:color w:val="000000"/>
          <w:sz w:val="24"/>
          <w:szCs w:val="24"/>
        </w:rPr>
        <w:t>. Im Unterschied zu XML-Schema</w:t>
      </w:r>
      <w:r w:rsidR="00210F0A">
        <w:rPr>
          <w:color w:val="000000"/>
          <w:sz w:val="24"/>
          <w:szCs w:val="24"/>
        </w:rPr>
        <w:t xml:space="preserve"> oder DTD</w:t>
      </w:r>
      <w:r w:rsidR="00210F0A" w:rsidRPr="000D3CF2">
        <w:rPr>
          <w:color w:val="000000"/>
          <w:sz w:val="24"/>
          <w:szCs w:val="24"/>
        </w:rPr>
        <w:t xml:space="preserve">, </w:t>
      </w:r>
      <w:r w:rsidR="00210F0A">
        <w:rPr>
          <w:color w:val="000000"/>
          <w:sz w:val="24"/>
          <w:szCs w:val="24"/>
        </w:rPr>
        <w:t>die</w:t>
      </w:r>
      <w:r w:rsidR="00210F0A" w:rsidRPr="000D3CF2">
        <w:rPr>
          <w:color w:val="000000"/>
          <w:sz w:val="24"/>
          <w:szCs w:val="24"/>
        </w:rPr>
        <w:t xml:space="preserve"> die Struktur von XML-Dokumenten durch Einschränkungen definier</w:t>
      </w:r>
      <w:r w:rsidR="00210F0A">
        <w:rPr>
          <w:color w:val="000000"/>
          <w:sz w:val="24"/>
          <w:szCs w:val="24"/>
        </w:rPr>
        <w:t>en</w:t>
      </w:r>
      <w:r w:rsidR="00210F0A" w:rsidRPr="000D3CF2">
        <w:rPr>
          <w:color w:val="000000"/>
          <w:sz w:val="24"/>
          <w:szCs w:val="24"/>
        </w:rPr>
        <w:t>, beschreibt das RDF</w:t>
      </w:r>
      <w:r w:rsidR="005428BE">
        <w:rPr>
          <w:color w:val="000000"/>
          <w:sz w:val="24"/>
          <w:szCs w:val="24"/>
        </w:rPr>
        <w:t>S</w:t>
      </w:r>
      <w:r w:rsidR="00210F0A" w:rsidRPr="000D3CF2">
        <w:rPr>
          <w:color w:val="000000"/>
          <w:sz w:val="24"/>
          <w:szCs w:val="24"/>
        </w:rPr>
        <w:t xml:space="preserve"> die Eigenschaften von Objekten sowie deren Beziehungen zueinander und zu ihren Wertebereichen </w:t>
      </w:r>
      <w:r w:rsidR="00210F0A">
        <w:rPr>
          <w:color w:val="000000"/>
          <w:sz w:val="24"/>
          <w:szCs w:val="24"/>
        </w:rPr>
        <w:fldChar w:fldCharType="begin"/>
      </w:r>
      <w:r w:rsidR="00210F0A">
        <w:rPr>
          <w:color w:val="000000"/>
          <w:sz w:val="24"/>
          <w:szCs w:val="24"/>
        </w:rPr>
        <w:instrText xml:space="preserve"> ADDIN ZOTERO_ITEM CSL_CITATION {"citationID":"55j4A2g7","properties":{"formattedCitation":"(Baumeister/Seipel 2005, S. 40\\uc0\\u8211{}41)","plainCitation":"(Baumeister/Seipel 2005, S. 40–41)","dontUpdate":true,"noteIndex":0},"citationItems":[{"id":8,"uris":["http://zotero.org/users/10358077/items/JSQ9TVIS"],"itemData":{"id":8,"type":"article-journal","abstract":"Das Semantic Web wird seit dem visionären Artikel von Berners-Lee, Hendler und Lassila [3] allgemein als die nächste Evolutionsstufe des World Wide Web betrachtet.","container-title":"Informatik-Spektrum","DOI":"10.1007/s00287-004-0454-1","ISSN":"1432-122X","issue":"1","journalAbbreviation":"Informatik Spektrum","language":"de","page":"40-44","source":"Springer Link","title":"Anfragesprachen für das Semantic Web","volume":"28","author":[{"family":"Baumeister","given":"Joachim"},{"family":"Seipel","given":"Dietmar"}],"issued":{"date-parts":[["2005",2,1]]}},"locator":"40-41"}],"schema":"https://github.com/citation-style-language/schema/raw/master/csl-citation.json"} </w:instrText>
      </w:r>
      <w:r w:rsidR="00210F0A">
        <w:rPr>
          <w:color w:val="000000"/>
          <w:sz w:val="24"/>
          <w:szCs w:val="24"/>
        </w:rPr>
        <w:fldChar w:fldCharType="separate"/>
      </w:r>
      <w:r w:rsidR="00210F0A" w:rsidRPr="000D3CF2">
        <w:rPr>
          <w:color w:val="000000"/>
          <w:sz w:val="24"/>
          <w:szCs w:val="24"/>
        </w:rPr>
        <w:t>(</w:t>
      </w:r>
      <w:r w:rsidR="00210F0A">
        <w:rPr>
          <w:color w:val="000000"/>
          <w:sz w:val="24"/>
          <w:szCs w:val="24"/>
        </w:rPr>
        <w:t xml:space="preserve">vgl. </w:t>
      </w:r>
      <w:r w:rsidR="00210F0A" w:rsidRPr="000D3CF2">
        <w:rPr>
          <w:color w:val="000000"/>
          <w:sz w:val="24"/>
          <w:szCs w:val="24"/>
        </w:rPr>
        <w:t>Baumeister/Seipel 2005</w:t>
      </w:r>
      <w:r w:rsidR="00210F0A">
        <w:rPr>
          <w:color w:val="000000"/>
          <w:sz w:val="24"/>
          <w:szCs w:val="24"/>
        </w:rPr>
        <w:t>:</w:t>
      </w:r>
      <w:r w:rsidR="00210F0A" w:rsidRPr="000D3CF2">
        <w:rPr>
          <w:color w:val="000000"/>
          <w:sz w:val="24"/>
          <w:szCs w:val="24"/>
        </w:rPr>
        <w:t xml:space="preserve"> 40–41)</w:t>
      </w:r>
      <w:r w:rsidR="00210F0A">
        <w:rPr>
          <w:color w:val="000000"/>
          <w:sz w:val="24"/>
          <w:szCs w:val="24"/>
        </w:rPr>
        <w:fldChar w:fldCharType="end"/>
      </w:r>
      <w:r w:rsidR="00210F0A" w:rsidRPr="000D3CF2">
        <w:rPr>
          <w:color w:val="000000"/>
          <w:sz w:val="24"/>
          <w:szCs w:val="24"/>
        </w:rPr>
        <w:t xml:space="preserve">. </w:t>
      </w:r>
      <w:r w:rsidR="00453E3B">
        <w:rPr>
          <w:color w:val="000000"/>
          <w:sz w:val="24"/>
          <w:szCs w:val="24"/>
        </w:rPr>
        <w:t xml:space="preserve">RDFS stellt dabei ein Vokabular zur Verfügung, mit dem sich Klassen </w:t>
      </w:r>
      <w:r w:rsidR="00453E3B" w:rsidRPr="00453E3B">
        <w:rPr>
          <w:color w:val="000000"/>
          <w:sz w:val="24"/>
          <w:szCs w:val="24"/>
        </w:rPr>
        <w:t>(</w:t>
      </w:r>
      <w:proofErr w:type="spellStart"/>
      <w:r w:rsidR="00453E3B" w:rsidRPr="00453E3B">
        <w:rPr>
          <w:color w:val="000000"/>
          <w:sz w:val="24"/>
          <w:szCs w:val="24"/>
        </w:rPr>
        <w:t>rdfs:Class</w:t>
      </w:r>
      <w:proofErr w:type="spellEnd"/>
      <w:r w:rsidR="00453E3B" w:rsidRPr="00453E3B">
        <w:rPr>
          <w:color w:val="000000"/>
          <w:sz w:val="24"/>
          <w:szCs w:val="24"/>
        </w:rPr>
        <w:t xml:space="preserve">, </w:t>
      </w:r>
      <w:proofErr w:type="spellStart"/>
      <w:r w:rsidR="00453E3B" w:rsidRPr="00453E3B">
        <w:rPr>
          <w:color w:val="000000"/>
          <w:sz w:val="24"/>
          <w:szCs w:val="24"/>
        </w:rPr>
        <w:t>rdfs:subClassOf</w:t>
      </w:r>
      <w:proofErr w:type="spellEnd"/>
      <w:r w:rsidR="00453E3B" w:rsidRPr="00453E3B">
        <w:rPr>
          <w:color w:val="000000"/>
          <w:sz w:val="24"/>
          <w:szCs w:val="24"/>
        </w:rPr>
        <w:t>), Eigenschaften (</w:t>
      </w:r>
      <w:proofErr w:type="spellStart"/>
      <w:r w:rsidR="00453E3B" w:rsidRPr="00453E3B">
        <w:rPr>
          <w:color w:val="000000"/>
          <w:sz w:val="24"/>
          <w:szCs w:val="24"/>
        </w:rPr>
        <w:t>rdf:Property</w:t>
      </w:r>
      <w:proofErr w:type="spellEnd"/>
      <w:r w:rsidR="00453E3B" w:rsidRPr="00453E3B">
        <w:rPr>
          <w:color w:val="000000"/>
          <w:sz w:val="24"/>
          <w:szCs w:val="24"/>
        </w:rPr>
        <w:t xml:space="preserve">, </w:t>
      </w:r>
      <w:proofErr w:type="spellStart"/>
      <w:r w:rsidR="00453E3B" w:rsidRPr="00453E3B">
        <w:rPr>
          <w:color w:val="000000"/>
          <w:sz w:val="24"/>
          <w:szCs w:val="24"/>
        </w:rPr>
        <w:t>rdfs:subPropertyOf</w:t>
      </w:r>
      <w:proofErr w:type="spellEnd"/>
      <w:r w:rsidR="00453E3B" w:rsidRPr="00453E3B">
        <w:rPr>
          <w:color w:val="000000"/>
          <w:sz w:val="24"/>
          <w:szCs w:val="24"/>
        </w:rPr>
        <w:t>) und die Beziehungen zwischen Klassen und Datentypen (</w:t>
      </w:r>
      <w:proofErr w:type="spellStart"/>
      <w:r w:rsidR="00453E3B" w:rsidRPr="00453E3B">
        <w:rPr>
          <w:color w:val="000000"/>
          <w:sz w:val="24"/>
          <w:szCs w:val="24"/>
        </w:rPr>
        <w:t>rdfs:domain</w:t>
      </w:r>
      <w:proofErr w:type="spellEnd"/>
      <w:r w:rsidR="00453E3B" w:rsidRPr="00453E3B">
        <w:rPr>
          <w:color w:val="000000"/>
          <w:sz w:val="24"/>
          <w:szCs w:val="24"/>
        </w:rPr>
        <w:t xml:space="preserve">, </w:t>
      </w:r>
      <w:proofErr w:type="spellStart"/>
      <w:r w:rsidR="00453E3B" w:rsidRPr="00453E3B">
        <w:rPr>
          <w:color w:val="000000"/>
          <w:sz w:val="24"/>
          <w:szCs w:val="24"/>
        </w:rPr>
        <w:t>rdfs:range</w:t>
      </w:r>
      <w:proofErr w:type="spellEnd"/>
      <w:r w:rsidR="00453E3B" w:rsidRPr="00453E3B">
        <w:rPr>
          <w:color w:val="000000"/>
          <w:sz w:val="24"/>
          <w:szCs w:val="24"/>
        </w:rPr>
        <w:t>) defin</w:t>
      </w:r>
      <w:r w:rsidR="00453E3B">
        <w:rPr>
          <w:color w:val="000000"/>
          <w:sz w:val="24"/>
          <w:szCs w:val="24"/>
        </w:rPr>
        <w:t xml:space="preserve">ieren lassen. </w:t>
      </w:r>
      <w:r w:rsidR="005428BE">
        <w:rPr>
          <w:color w:val="000000"/>
          <w:sz w:val="24"/>
          <w:szCs w:val="24"/>
        </w:rPr>
        <w:t xml:space="preserve">Außerdem ermöglicht </w:t>
      </w:r>
      <w:r w:rsidR="006149D4">
        <w:rPr>
          <w:color w:val="000000"/>
          <w:sz w:val="24"/>
          <w:szCs w:val="24"/>
        </w:rPr>
        <w:t>RDFS</w:t>
      </w:r>
      <w:r w:rsidR="005428BE">
        <w:rPr>
          <w:color w:val="000000"/>
          <w:sz w:val="24"/>
          <w:szCs w:val="24"/>
        </w:rPr>
        <w:t xml:space="preserve"> die Angabe von Metadaten zu der Ontologie </w:t>
      </w:r>
      <w:r w:rsidR="005428BE">
        <w:rPr>
          <w:color w:val="000000"/>
          <w:sz w:val="24"/>
          <w:szCs w:val="24"/>
        </w:rPr>
        <w:fldChar w:fldCharType="begin"/>
      </w:r>
      <w:r w:rsidR="00A81721">
        <w:rPr>
          <w:color w:val="000000"/>
          <w:sz w:val="24"/>
          <w:szCs w:val="24"/>
        </w:rPr>
        <w:instrText xml:space="preserve"> ADDIN ZOTERO_ITEM CSL_CITATION {"citationID":"wydf2zKy","properties":{"formattedCitation":"(Kuhlen et al. 2022, S. 260\\uc0\\u8211{}261)","plainCitation":"(Kuhlen et al. 2022, S. 260–261)","dontUpdate":true,"noteIndex":0},"citationItems":[{"id":203,"uris":["http://zotero.org/users/10358077/items/N83KB9V7"],"itemData":{"id":203,"type":"book","abstract":"The seventh edition of the Principles of Practical Information and Documentation is now called: The Principles of Information Science. The new title does justice to the fact that there is an increasing need to theorize how we deal with knowledge and information in practice, training, and research as well as the development of information skills, in particular in online information services. All articles in the volume have been rewritten.","language":"German","license":"open access","note":"Accepted: 2023-01-31T04:02:39Z\nDOI: 10.1515/9783110769043","publisher":"De Gruyter","source":"directory.doabooks.org","title":"Grundlagen der Informationswissenschaft","URL":"https://directory.doabooks.org/handle/20.500.12854/96472","editor":[{"family":"Kuhlen","given":"Rainer"},{"family":"Lewandowski","given":"Dirk"},{"family":"Semar","given":"Wolfgang"},{"family":"Womser-Hacker","given":"Christa"}],"accessed":{"date-parts":[["2025",7,24]]},"issued":{"date-parts":[["2022"]]}},"locator":"260-261"}],"schema":"https://github.com/citation-style-language/schema/raw/master/csl-citation.json"} </w:instrText>
      </w:r>
      <w:r w:rsidR="005428BE">
        <w:rPr>
          <w:color w:val="000000"/>
          <w:sz w:val="24"/>
          <w:szCs w:val="24"/>
        </w:rPr>
        <w:fldChar w:fldCharType="separate"/>
      </w:r>
      <w:r w:rsidR="005428BE" w:rsidRPr="00BE7473">
        <w:rPr>
          <w:color w:val="000000"/>
          <w:sz w:val="24"/>
          <w:szCs w:val="24"/>
        </w:rPr>
        <w:t>(</w:t>
      </w:r>
      <w:r w:rsidR="005428BE">
        <w:rPr>
          <w:color w:val="000000"/>
          <w:sz w:val="24"/>
          <w:szCs w:val="24"/>
        </w:rPr>
        <w:t xml:space="preserve">vgl. </w:t>
      </w:r>
      <w:r w:rsidR="005428BE" w:rsidRPr="00BE7473">
        <w:rPr>
          <w:color w:val="000000"/>
          <w:sz w:val="24"/>
          <w:szCs w:val="24"/>
        </w:rPr>
        <w:t>Kuhlen et al. 2022</w:t>
      </w:r>
      <w:r w:rsidR="005428BE">
        <w:rPr>
          <w:color w:val="000000"/>
          <w:sz w:val="24"/>
          <w:szCs w:val="24"/>
        </w:rPr>
        <w:t xml:space="preserve">: </w:t>
      </w:r>
      <w:r w:rsidR="005428BE" w:rsidRPr="00BE7473">
        <w:rPr>
          <w:color w:val="000000"/>
          <w:sz w:val="24"/>
          <w:szCs w:val="24"/>
        </w:rPr>
        <w:t>26</w:t>
      </w:r>
      <w:r w:rsidR="005428BE">
        <w:rPr>
          <w:color w:val="000000"/>
          <w:sz w:val="24"/>
          <w:szCs w:val="24"/>
        </w:rPr>
        <w:t>2</w:t>
      </w:r>
      <w:r w:rsidR="005428BE" w:rsidRPr="00BE7473">
        <w:rPr>
          <w:color w:val="000000"/>
          <w:sz w:val="24"/>
          <w:szCs w:val="24"/>
        </w:rPr>
        <w:t>)</w:t>
      </w:r>
      <w:r w:rsidR="005428BE">
        <w:rPr>
          <w:color w:val="000000"/>
          <w:sz w:val="24"/>
          <w:szCs w:val="24"/>
        </w:rPr>
        <w:fldChar w:fldCharType="end"/>
      </w:r>
      <w:r w:rsidR="00663252">
        <w:rPr>
          <w:color w:val="000000"/>
          <w:sz w:val="24"/>
          <w:szCs w:val="24"/>
        </w:rPr>
        <w:t>.</w:t>
      </w:r>
      <w:r w:rsidR="00396E68">
        <w:rPr>
          <w:color w:val="000000"/>
          <w:sz w:val="24"/>
          <w:szCs w:val="24"/>
        </w:rPr>
        <w:t xml:space="preserve"> </w:t>
      </w:r>
      <w:r w:rsidR="00396E68" w:rsidRPr="00396E68">
        <w:rPr>
          <w:color w:val="000000"/>
          <w:sz w:val="24"/>
          <w:szCs w:val="24"/>
        </w:rPr>
        <w:t>RDF-Schema erweitert RDF durch die Einführung einer extern spezifizierten Semantik. Während RDF Eigenschaften von und Beziehungen zwischen Ressourcen mithilfe benannter Properties und Werte definiert, stellt RDFS genau diese Mechanismen zur Verfügung</w:t>
      </w:r>
      <w:r w:rsidR="00B156CE">
        <w:rPr>
          <w:color w:val="000000"/>
          <w:sz w:val="24"/>
          <w:szCs w:val="24"/>
        </w:rPr>
        <w:t>, um diese Beschreibungen zu strukturieren und zu erweitern</w:t>
      </w:r>
      <w:r w:rsidR="00396E68">
        <w:rPr>
          <w:color w:val="000000"/>
          <w:sz w:val="24"/>
          <w:szCs w:val="24"/>
        </w:rPr>
        <w:t xml:space="preserve"> </w:t>
      </w:r>
      <w:r w:rsidR="00396E68">
        <w:rPr>
          <w:color w:val="000000"/>
          <w:sz w:val="24"/>
          <w:szCs w:val="24"/>
        </w:rPr>
        <w:fldChar w:fldCharType="begin"/>
      </w:r>
      <w:r w:rsidR="00F52E33">
        <w:rPr>
          <w:color w:val="000000"/>
          <w:sz w:val="24"/>
          <w:szCs w:val="24"/>
        </w:rPr>
        <w:instrText xml:space="preserve"> ADDIN ZOTERO_ITEM CSL_CITATION {"citationID":"bcMuZIGk","properties":{"formattedCitation":"(Dengel 2012, S. 124)","plainCitation":"(Dengel 2012, S. 124)","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locator":"124"}],"schema":"https://github.com/citation-style-language/schema/raw/master/csl-citation.json"} </w:instrText>
      </w:r>
      <w:r w:rsidR="00396E68">
        <w:rPr>
          <w:color w:val="000000"/>
          <w:sz w:val="24"/>
          <w:szCs w:val="24"/>
        </w:rPr>
        <w:fldChar w:fldCharType="separate"/>
      </w:r>
      <w:r w:rsidR="00396E68">
        <w:rPr>
          <w:noProof/>
          <w:color w:val="000000"/>
          <w:sz w:val="24"/>
          <w:szCs w:val="24"/>
        </w:rPr>
        <w:t>(vgl. Dengel 2012: 124)</w:t>
      </w:r>
      <w:r w:rsidR="00396E68">
        <w:rPr>
          <w:color w:val="000000"/>
          <w:sz w:val="24"/>
          <w:szCs w:val="24"/>
        </w:rPr>
        <w:fldChar w:fldCharType="end"/>
      </w:r>
      <w:r w:rsidR="00396E68">
        <w:rPr>
          <w:color w:val="000000"/>
          <w:sz w:val="24"/>
          <w:szCs w:val="24"/>
        </w:rPr>
        <w:t>.</w:t>
      </w:r>
    </w:p>
    <w:p w14:paraId="0FB1F056" w14:textId="77777777" w:rsidR="00AE5A6A" w:rsidRDefault="00AE5A6A" w:rsidP="009E5759">
      <w:pPr>
        <w:pStyle w:val="berschrift3"/>
        <w:numPr>
          <w:ilvl w:val="1"/>
          <w:numId w:val="13"/>
        </w:numPr>
        <w:ind w:left="426" w:hanging="426"/>
        <w:jc w:val="both"/>
        <w:rPr>
          <w:rFonts w:ascii="Times New Roman" w:hAnsi="Times New Roman"/>
          <w:sz w:val="26"/>
          <w:szCs w:val="26"/>
        </w:rPr>
      </w:pPr>
      <w:r>
        <w:rPr>
          <w:rFonts w:ascii="Times New Roman" w:hAnsi="Times New Roman"/>
          <w:sz w:val="26"/>
          <w:szCs w:val="26"/>
        </w:rPr>
        <w:t>OWL</w:t>
      </w:r>
    </w:p>
    <w:p w14:paraId="7057CD87" w14:textId="7F5AD940" w:rsidR="00E9256C" w:rsidRDefault="00E20692" w:rsidP="00156773">
      <w:pPr>
        <w:spacing w:line="360" w:lineRule="auto"/>
        <w:jc w:val="both"/>
        <w:rPr>
          <w:sz w:val="24"/>
          <w:szCs w:val="24"/>
        </w:rPr>
      </w:pPr>
      <w:r w:rsidRPr="00C1521F">
        <w:rPr>
          <w:sz w:val="24"/>
          <w:szCs w:val="24"/>
        </w:rPr>
        <w:t xml:space="preserve">Wie </w:t>
      </w:r>
      <w:r w:rsidR="00F62CA1" w:rsidRPr="00C1521F">
        <w:rPr>
          <w:sz w:val="24"/>
          <w:szCs w:val="24"/>
        </w:rPr>
        <w:t xml:space="preserve">bereits </w:t>
      </w:r>
      <w:r w:rsidR="00FD2FF4">
        <w:rPr>
          <w:sz w:val="24"/>
          <w:szCs w:val="24"/>
        </w:rPr>
        <w:t>im Kapitel 3.3 beschrieben</w:t>
      </w:r>
      <w:r w:rsidRPr="00C1521F">
        <w:rPr>
          <w:sz w:val="24"/>
          <w:szCs w:val="24"/>
        </w:rPr>
        <w:t>,</w:t>
      </w:r>
      <w:r>
        <w:rPr>
          <w:sz w:val="24"/>
          <w:szCs w:val="24"/>
        </w:rPr>
        <w:t xml:space="preserve"> weist RDF gewisse Defizite auf. Aus diesem Grund wurde OWL als eine Erweiterung der bestehenden Web-Standards wie XML, RDF und RDFS entwickelt</w:t>
      </w:r>
      <w:r w:rsidR="007D16DC">
        <w:rPr>
          <w:sz w:val="24"/>
          <w:szCs w:val="24"/>
        </w:rPr>
        <w:t xml:space="preserve"> </w:t>
      </w:r>
      <w:r w:rsidR="007D16DC">
        <w:rPr>
          <w:color w:val="000000"/>
          <w:sz w:val="24"/>
          <w:szCs w:val="24"/>
        </w:rPr>
        <w:fldChar w:fldCharType="begin"/>
      </w:r>
      <w:r w:rsidR="007D16DC">
        <w:rPr>
          <w:color w:val="000000"/>
          <w:sz w:val="24"/>
          <w:szCs w:val="24"/>
        </w:rPr>
        <w:instrText xml:space="preserve"> ADDIN ZOTERO_ITEM CSL_CITATION {"citationID":"AfmU66ZX","properties":{"formattedCitation":"(Dengel 2012, S. 124)","plainCitation":"(Dengel 2012, S. 124)","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locator":"124"}],"schema":"https://github.com/citation-style-language/schema/raw/master/csl-citation.json"} </w:instrText>
      </w:r>
      <w:r w:rsidR="007D16DC">
        <w:rPr>
          <w:color w:val="000000"/>
          <w:sz w:val="24"/>
          <w:szCs w:val="24"/>
        </w:rPr>
        <w:fldChar w:fldCharType="separate"/>
      </w:r>
      <w:r w:rsidR="007D16DC">
        <w:rPr>
          <w:noProof/>
          <w:color w:val="000000"/>
          <w:sz w:val="24"/>
          <w:szCs w:val="24"/>
        </w:rPr>
        <w:t>(vgl. Dengel 2012: 127)</w:t>
      </w:r>
      <w:r w:rsidR="007D16DC">
        <w:rPr>
          <w:color w:val="000000"/>
          <w:sz w:val="24"/>
          <w:szCs w:val="24"/>
        </w:rPr>
        <w:fldChar w:fldCharType="end"/>
      </w:r>
      <w:r>
        <w:rPr>
          <w:sz w:val="24"/>
          <w:szCs w:val="24"/>
        </w:rPr>
        <w:t xml:space="preserve">. </w:t>
      </w:r>
      <w:r w:rsidR="006B4573">
        <w:rPr>
          <w:sz w:val="24"/>
          <w:szCs w:val="24"/>
        </w:rPr>
        <w:t xml:space="preserve">Bei OWL besteht ein Gleichgewicht zwischen der Ausdruckstärke der Sprache und ihrer Skalierbarkeit </w:t>
      </w:r>
      <w:r w:rsidR="006B4573">
        <w:rPr>
          <w:sz w:val="24"/>
          <w:szCs w:val="24"/>
        </w:rPr>
        <w:fldChar w:fldCharType="begin"/>
      </w:r>
      <w:r w:rsidR="00CA2E97">
        <w:rPr>
          <w:sz w:val="24"/>
          <w:szCs w:val="24"/>
        </w:rPr>
        <w:instrText xml:space="preserve"> ADDIN ZOTERO_ITEM CSL_CITATION {"citationID":"7VH319ot","properties":{"formattedCitation":"(Hitzler et al. 2007, S. 125)","plainCitation":"(Hitzler et al. 2007, S. 125)","dontUpdate":true,"noteIndex":0},"citationItems":[{"id":209,"uris":["http://zotero.org/users/10358077/items/YFT6F3CI"],"itemData":{"id":209,"type":"book","abstract":"Das Buch Semantic Web – Grundlagen vermittelt als erstes deutschsprachiges Lehrbuch die Grundlagen des Semantic Web in verständlicher Weise. Es ermöglicht einen einfachen und zügigen Einstieg in Methoden und Technologien des Semantic Web und kann z.B. als solide Grundlage für die Vorbereitung und Durchführung von Vorlesungen genutzt werden. Die Autoren trennen dabei sauber zwischen einer intuitiven Hinführung zur Verwendung semantischer Technologien in der Praxis einerseits, und der Erklärung formaler und theoretischer Hintergründe andererseits. Nur für letzteres werden Grundkenntnisse in Logik vorausgesetzt, die sich bei Bedarf jedoch durch zusätzliche Lektüre und mit Hilfe eines entsprechenden Kapitels im Anhang aneignen lassen. Das Lehrbuch richtet sich primär an Studenten mit Grundkenntnissen in Informatik sowie an interessierte Praktiker welche sich im Bereich Semantic Web fortbilden möchten.   Aus den Rezensionen:  \"... RDF, RDF-S und OWL. Diese Sprachen ... werden von den Autoren dargestellt. Bei der Darstellung ... fallen sie selten zu schwierigen Fachslang, sondern liefern eine gut nachvollziehbare Schilderung mit einfachen Beispielen, auch Übungsaufgaben runden die Kapitel ab. ... Semantic Web ist ein einfach geschriebenes und anschauliches Buch, das In die Grundkonzepte der Semantic-Web-Techniken einführt. Wer sich schnell in RDF, RDF-S und Co. einarbeiten muss und etwas Vorbildung in Logik und Algebra mitbringt, der trifft mit diesem Lehrbuch sicherlich eine gute Wahl ...\" (http://www.literaturnetz.com/content/view/8742/44/)","ISBN":"978-3-540-33994-6","language":"de","note":"Google-Books-ID: hBEkBAAAQBAJ","number-of-pages":"280","publisher":"Springer-Verlag","source":"Google Books","title":"Semantic Web: Grundlagen","title-short":"Semantic Web","author":[{"family":"Hitzler","given":"Pascal"},{"family":"Krötzsch","given":"Markus"},{"family":"Rudolph","given":"Sebastian"},{"family":"Sure","given":"York"}],"issued":{"date-parts":[["2007",10,24]]}},"locator":"125"}],"schema":"https://github.com/citation-style-language/schema/raw/master/csl-citation.json"} </w:instrText>
      </w:r>
      <w:r w:rsidR="006B4573">
        <w:rPr>
          <w:sz w:val="24"/>
          <w:szCs w:val="24"/>
        </w:rPr>
        <w:fldChar w:fldCharType="separate"/>
      </w:r>
      <w:r w:rsidR="006B4573">
        <w:rPr>
          <w:noProof/>
          <w:sz w:val="24"/>
          <w:szCs w:val="24"/>
        </w:rPr>
        <w:t>(vgl. Hitzler et al. 2007: 125)</w:t>
      </w:r>
      <w:r w:rsidR="006B4573">
        <w:rPr>
          <w:sz w:val="24"/>
          <w:szCs w:val="24"/>
        </w:rPr>
        <w:fldChar w:fldCharType="end"/>
      </w:r>
      <w:r w:rsidR="006B4573">
        <w:rPr>
          <w:sz w:val="24"/>
          <w:szCs w:val="24"/>
        </w:rPr>
        <w:t xml:space="preserve">. </w:t>
      </w:r>
      <w:r w:rsidR="00947708">
        <w:rPr>
          <w:sz w:val="24"/>
          <w:szCs w:val="24"/>
        </w:rPr>
        <w:t>OWL basiert auf Beschreibungslogiken</w:t>
      </w:r>
      <w:r w:rsidR="003308F0" w:rsidRPr="00D74C88">
        <w:rPr>
          <w:rStyle w:val="Funotenzeichen"/>
          <w:rFonts w:ascii="Times New Roman" w:hAnsi="Times New Roman"/>
          <w:sz w:val="24"/>
          <w:szCs w:val="24"/>
        </w:rPr>
        <w:footnoteReference w:id="2"/>
      </w:r>
      <w:r w:rsidR="00E9256C">
        <w:rPr>
          <w:sz w:val="24"/>
          <w:szCs w:val="24"/>
        </w:rPr>
        <w:t xml:space="preserve"> (Prädikatenlogik der ersten Stufe)</w:t>
      </w:r>
      <w:r w:rsidR="00947708">
        <w:rPr>
          <w:sz w:val="24"/>
          <w:szCs w:val="24"/>
        </w:rPr>
        <w:t>, mit de</w:t>
      </w:r>
      <w:r w:rsidR="004C0257">
        <w:rPr>
          <w:sz w:val="24"/>
          <w:szCs w:val="24"/>
        </w:rPr>
        <w:t>nen</w:t>
      </w:r>
      <w:r w:rsidR="00947708">
        <w:rPr>
          <w:sz w:val="24"/>
          <w:szCs w:val="24"/>
        </w:rPr>
        <w:t xml:space="preserve"> sich Wissen klar und eindeutig darstell</w:t>
      </w:r>
      <w:r w:rsidR="00F62CA1">
        <w:rPr>
          <w:sz w:val="24"/>
          <w:szCs w:val="24"/>
        </w:rPr>
        <w:t>en</w:t>
      </w:r>
      <w:r w:rsidR="00947708">
        <w:rPr>
          <w:sz w:val="24"/>
          <w:szCs w:val="24"/>
        </w:rPr>
        <w:t xml:space="preserve"> lässt. Genauso wie in der traditionellen klassischen Logik muss jeder Satz in OWL </w:t>
      </w:r>
      <w:r w:rsidR="00947708">
        <w:rPr>
          <w:sz w:val="24"/>
          <w:szCs w:val="24"/>
        </w:rPr>
        <w:lastRenderedPageBreak/>
        <w:t xml:space="preserve">entweder wahr oder falsch sein, unabhängig davon, ob es ein behaupteter Sachverhalt, Domänenwissen oder ein Argumentationsergebnis </w:t>
      </w:r>
      <w:r w:rsidR="00C1521F">
        <w:rPr>
          <w:sz w:val="24"/>
          <w:szCs w:val="24"/>
        </w:rPr>
        <w:t>ist</w:t>
      </w:r>
      <w:r w:rsidR="00CC6306">
        <w:rPr>
          <w:sz w:val="24"/>
          <w:szCs w:val="24"/>
        </w:rPr>
        <w:t xml:space="preserve">. OWL bietet </w:t>
      </w:r>
      <w:r w:rsidR="00C0714E">
        <w:rPr>
          <w:sz w:val="24"/>
          <w:szCs w:val="24"/>
        </w:rPr>
        <w:t xml:space="preserve">die </w:t>
      </w:r>
      <w:r w:rsidR="00CC6306">
        <w:rPr>
          <w:sz w:val="24"/>
          <w:szCs w:val="24"/>
        </w:rPr>
        <w:t>Möglichkeit, Dinge genau zu beschreiben</w:t>
      </w:r>
      <w:r w:rsidR="006B4573">
        <w:rPr>
          <w:sz w:val="24"/>
          <w:szCs w:val="24"/>
        </w:rPr>
        <w:t xml:space="preserve"> </w:t>
      </w:r>
      <w:r w:rsidR="006B4573">
        <w:rPr>
          <w:sz w:val="24"/>
          <w:szCs w:val="24"/>
        </w:rPr>
        <w:fldChar w:fldCharType="begin"/>
      </w:r>
      <w:r w:rsidR="00CF5BA5">
        <w:rPr>
          <w:sz w:val="24"/>
          <w:szCs w:val="24"/>
        </w:rPr>
        <w:instrText xml:space="preserve"> ADDIN ZOTERO_ITEM CSL_CITATION {"citationID":"cWcJ81iU","properties":{"formattedCitation":"(Zhongli Ding/Yun Peng 2004)","plainCitation":"(Zhongli Ding/Yun Peng 2004)","dontUpdate":true,"noteIndex":0},"citationItems":[{"id":217,"uris":["http://zotero.org/users/10358077/items/G3UCC7WT"],"itemData":{"id":217,"type":"paper-conference","abstract":"To support uncertain ontology representation and ontology reasoning and mapping, we propose to incorporate Bayesian networks (BN), a widely used graphic model for knowledge representation under uncertainty and OWL, the de facto industry standard ontology language recommended by W3C. First, OWL is augmented to allow additional probabilistic markups, so probabilities can be attached with individual concepts and properties in an OWL ontology. Secondly, a set of translation rules is deﬁned to convert this probabilistically annotated OWL ontology into the directed acyclic graph (DAG) of a BN. Finally, the BN is completed by constructing conditional probability tables (CPT) for each node in the DAG. Our probabilistic extension to OWL is consistent with OWL semantics, and the translated BN is associated with a joint probability distribution over the application domain. General Bayesian network inference procedures (e.g., belief propagation or junction tree) can be used to compute P (C|e): the degree of the overlap or inclusion between a concept C and a concept represented by a description e. We also provide a similarity measure that can be used to ﬁnd the most similar concept that a given description belongs to.","container-title":"37th Annual Hawaii International Conference on System Sciences, 2004. Proceedings of the","DOI":"10.1109/HICSS.2004.1265290","event-place":"Big Island, HI, USA","event-title":"37th Annual Hawaii International Conference on System Sciences, 2004. Proceedings of the","ISBN":"978-0-7695-2056-8","language":"en","page":"10 pp.","publisher":"IEEE","publisher-place":"Big Island, HI, USA","source":"DOI.org (Crossref)","title":"A probabilistic extension to ontology language OWL","URL":"http://ieeexplore.ieee.org/document/1265290/","author":[{"literal":"Zhongli Ding"},{"literal":"Yun Peng"}],"accessed":{"date-parts":[["2025",8,6]]},"issued":{"date-parts":[["2004"]]}}}],"schema":"https://github.com/citation-style-language/schema/raw/master/csl-citation.json"} </w:instrText>
      </w:r>
      <w:r w:rsidR="006B4573">
        <w:rPr>
          <w:sz w:val="24"/>
          <w:szCs w:val="24"/>
        </w:rPr>
        <w:fldChar w:fldCharType="separate"/>
      </w:r>
      <w:r w:rsidR="006B4573">
        <w:rPr>
          <w:noProof/>
          <w:sz w:val="24"/>
          <w:szCs w:val="24"/>
        </w:rPr>
        <w:t>(vgl. Zhongli Ding/Yun Peng 2004: 1–3)</w:t>
      </w:r>
      <w:r w:rsidR="006B4573">
        <w:rPr>
          <w:sz w:val="24"/>
          <w:szCs w:val="24"/>
        </w:rPr>
        <w:fldChar w:fldCharType="end"/>
      </w:r>
      <w:r w:rsidR="00CC6306">
        <w:rPr>
          <w:sz w:val="24"/>
          <w:szCs w:val="24"/>
        </w:rPr>
        <w:t xml:space="preserve">. </w:t>
      </w:r>
      <w:r w:rsidR="00E9256C">
        <w:rPr>
          <w:sz w:val="24"/>
          <w:szCs w:val="24"/>
        </w:rPr>
        <w:t>Die Sprache liegt in drei Variante</w:t>
      </w:r>
      <w:r w:rsidR="00AA5E3A">
        <w:rPr>
          <w:sz w:val="24"/>
          <w:szCs w:val="24"/>
        </w:rPr>
        <w:t>n</w:t>
      </w:r>
      <w:r w:rsidR="00E9256C">
        <w:rPr>
          <w:sz w:val="24"/>
          <w:szCs w:val="24"/>
        </w:rPr>
        <w:t xml:space="preserve"> vor: OWL Lite, OWL </w:t>
      </w:r>
      <w:r w:rsidR="00DB39B9" w:rsidRPr="00DB39B9">
        <w:rPr>
          <w:color w:val="000000"/>
          <w:sz w:val="24"/>
          <w:szCs w:val="24"/>
        </w:rPr>
        <w:t xml:space="preserve">Description </w:t>
      </w:r>
      <w:proofErr w:type="spellStart"/>
      <w:r w:rsidR="00DB39B9" w:rsidRPr="00DB39B9">
        <w:rPr>
          <w:color w:val="000000"/>
          <w:sz w:val="24"/>
          <w:szCs w:val="24"/>
        </w:rPr>
        <w:t>Logic</w:t>
      </w:r>
      <w:proofErr w:type="spellEnd"/>
      <w:r w:rsidR="00DB39B9">
        <w:rPr>
          <w:sz w:val="24"/>
          <w:szCs w:val="24"/>
        </w:rPr>
        <w:t xml:space="preserve"> (OWL </w:t>
      </w:r>
      <w:r w:rsidR="00E9256C">
        <w:rPr>
          <w:sz w:val="24"/>
          <w:szCs w:val="24"/>
        </w:rPr>
        <w:t>DL</w:t>
      </w:r>
      <w:r w:rsidR="00DB39B9">
        <w:rPr>
          <w:sz w:val="24"/>
          <w:szCs w:val="24"/>
        </w:rPr>
        <w:t>)</w:t>
      </w:r>
      <w:r w:rsidR="00E9256C">
        <w:rPr>
          <w:sz w:val="24"/>
          <w:szCs w:val="24"/>
        </w:rPr>
        <w:t xml:space="preserve"> und OWL </w:t>
      </w:r>
      <w:proofErr w:type="spellStart"/>
      <w:r w:rsidR="00E9256C">
        <w:rPr>
          <w:sz w:val="24"/>
          <w:szCs w:val="24"/>
        </w:rPr>
        <w:t>Full</w:t>
      </w:r>
      <w:proofErr w:type="spellEnd"/>
      <w:r w:rsidR="00E9256C">
        <w:rPr>
          <w:sz w:val="24"/>
          <w:szCs w:val="24"/>
        </w:rPr>
        <w:t xml:space="preserve"> </w:t>
      </w:r>
      <w:r w:rsidR="00E9256C">
        <w:rPr>
          <w:color w:val="000000"/>
          <w:sz w:val="24"/>
          <w:szCs w:val="24"/>
        </w:rPr>
        <w:fldChar w:fldCharType="begin"/>
      </w:r>
      <w:r w:rsidR="00E9256C">
        <w:rPr>
          <w:color w:val="000000"/>
          <w:sz w:val="24"/>
          <w:szCs w:val="24"/>
        </w:rPr>
        <w:instrText xml:space="preserve"> ADDIN ZOTERO_ITEM CSL_CITATION {"citationID":"JVh7vqcu","properties":{"formattedCitation":"(Dengel 2012, S. 124)","plainCitation":"(Dengel 2012, S. 124)","dontUpdate":true,"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locator":"124"}],"schema":"https://github.com/citation-style-language/schema/raw/master/csl-citation.json"} </w:instrText>
      </w:r>
      <w:r w:rsidR="00E9256C">
        <w:rPr>
          <w:color w:val="000000"/>
          <w:sz w:val="24"/>
          <w:szCs w:val="24"/>
        </w:rPr>
        <w:fldChar w:fldCharType="separate"/>
      </w:r>
      <w:r w:rsidR="00E9256C">
        <w:rPr>
          <w:noProof/>
          <w:color w:val="000000"/>
          <w:sz w:val="24"/>
          <w:szCs w:val="24"/>
        </w:rPr>
        <w:t>(vgl. Dengel 2012: 127)</w:t>
      </w:r>
      <w:r w:rsidR="00E9256C">
        <w:rPr>
          <w:color w:val="000000"/>
          <w:sz w:val="24"/>
          <w:szCs w:val="24"/>
        </w:rPr>
        <w:fldChar w:fldCharType="end"/>
      </w:r>
      <w:r w:rsidR="00FB6DBB">
        <w:rPr>
          <w:sz w:val="24"/>
          <w:szCs w:val="24"/>
        </w:rPr>
        <w:t xml:space="preserve">, die für unterschiedliche Anforderungen konzipiert wurden (vgl. </w:t>
      </w:r>
      <w:hyperlink r:id="rId24" w:history="1">
        <w:r w:rsidR="00FB6DBB" w:rsidRPr="00FB6DBB">
          <w:rPr>
            <w:rStyle w:val="Hyperlink"/>
            <w:sz w:val="24"/>
            <w:szCs w:val="24"/>
          </w:rPr>
          <w:t xml:space="preserve">OWL: </w:t>
        </w:r>
        <w:proofErr w:type="spellStart"/>
        <w:r w:rsidR="00FB6DBB" w:rsidRPr="00FB6DBB">
          <w:rPr>
            <w:rStyle w:val="Hyperlink"/>
            <w:sz w:val="24"/>
            <w:szCs w:val="24"/>
          </w:rPr>
          <w:t>Overview</w:t>
        </w:r>
        <w:proofErr w:type="spellEnd"/>
      </w:hyperlink>
      <w:r w:rsidR="00FB6DBB">
        <w:rPr>
          <w:sz w:val="24"/>
          <w:szCs w:val="24"/>
        </w:rPr>
        <w:t>).</w:t>
      </w:r>
    </w:p>
    <w:p w14:paraId="41B3837A" w14:textId="0E648543" w:rsidR="0026595E" w:rsidRDefault="0026595E" w:rsidP="0026595E">
      <w:pPr>
        <w:spacing w:line="360" w:lineRule="auto"/>
        <w:ind w:firstLine="567"/>
        <w:jc w:val="both"/>
        <w:rPr>
          <w:sz w:val="24"/>
          <w:szCs w:val="24"/>
        </w:rPr>
      </w:pPr>
      <w:r>
        <w:rPr>
          <w:sz w:val="24"/>
          <w:szCs w:val="24"/>
        </w:rPr>
        <w:t>Im Unterschied zur klassischen Prädikatenlogik der ersten Stufe erlaub OWL nur einfache Aussagen mit ein</w:t>
      </w:r>
      <w:r w:rsidR="00AA5E3A">
        <w:rPr>
          <w:sz w:val="24"/>
          <w:szCs w:val="24"/>
        </w:rPr>
        <w:t>em</w:t>
      </w:r>
      <w:r>
        <w:rPr>
          <w:sz w:val="24"/>
          <w:szCs w:val="24"/>
        </w:rPr>
        <w:t xml:space="preserve"> oder zwei Elementen (sog. ein- und zweistellige Prädikate). Dadurch ist OWL </w:t>
      </w:r>
      <w:r w:rsidRPr="00E9256C">
        <w:rPr>
          <w:color w:val="000000"/>
          <w:sz w:val="24"/>
          <w:szCs w:val="24"/>
        </w:rPr>
        <w:t xml:space="preserve">weniger </w:t>
      </w:r>
      <w:r w:rsidRPr="00B25E0D">
        <w:rPr>
          <w:color w:val="000000"/>
          <w:sz w:val="24"/>
          <w:szCs w:val="24"/>
        </w:rPr>
        <w:t>mächtig</w:t>
      </w:r>
      <w:r w:rsidRPr="00E9256C">
        <w:rPr>
          <w:color w:val="000000"/>
          <w:sz w:val="24"/>
          <w:szCs w:val="24"/>
        </w:rPr>
        <w:t xml:space="preserve">, aber deutlich leichter zu verwenden. Die Varianten OWL Lite und OWL DL </w:t>
      </w:r>
      <w:r w:rsidR="00AA5E3A">
        <w:rPr>
          <w:color w:val="000000"/>
          <w:sz w:val="24"/>
          <w:szCs w:val="24"/>
        </w:rPr>
        <w:t>vereinfachen</w:t>
      </w:r>
      <w:r w:rsidR="00AA5E3A" w:rsidRPr="00E9256C">
        <w:rPr>
          <w:color w:val="000000"/>
          <w:sz w:val="24"/>
          <w:szCs w:val="24"/>
        </w:rPr>
        <w:t xml:space="preserve"> </w:t>
      </w:r>
      <w:r w:rsidRPr="00E9256C">
        <w:rPr>
          <w:color w:val="000000"/>
          <w:sz w:val="24"/>
          <w:szCs w:val="24"/>
        </w:rPr>
        <w:t>den praktischen Umgang zusätzlich. Außerdem gibt OWL den Daten eine klare Objektstruktur, die in der klassischen Prädikatenlogik so nicht vorgesehen ist</w:t>
      </w:r>
      <w:r>
        <w:rPr>
          <w:color w:val="000000"/>
          <w:sz w:val="24"/>
          <w:szCs w:val="24"/>
        </w:rPr>
        <w:t xml:space="preserve"> (vgl. </w:t>
      </w:r>
      <w:r>
        <w:rPr>
          <w:noProof/>
          <w:color w:val="000000"/>
          <w:sz w:val="24"/>
          <w:szCs w:val="24"/>
        </w:rPr>
        <w:t xml:space="preserve">Dengel 2012: </w:t>
      </w:r>
      <w:r>
        <w:rPr>
          <w:color w:val="000000"/>
          <w:sz w:val="24"/>
          <w:szCs w:val="24"/>
        </w:rPr>
        <w:t>127)</w:t>
      </w:r>
      <w:r w:rsidRPr="00E9256C">
        <w:rPr>
          <w:color w:val="000000"/>
          <w:sz w:val="24"/>
          <w:szCs w:val="24"/>
        </w:rPr>
        <w:t>.</w:t>
      </w:r>
      <w:r>
        <w:rPr>
          <w:sz w:val="24"/>
          <w:szCs w:val="24"/>
        </w:rPr>
        <w:t xml:space="preserve"> Dadurch werden Arten von Aussagen genau beschrieben. </w:t>
      </w:r>
      <w:r>
        <w:rPr>
          <w:sz w:val="24"/>
          <w:szCs w:val="24"/>
        </w:rPr>
        <w:fldChar w:fldCharType="begin"/>
      </w:r>
      <w:r>
        <w:rPr>
          <w:sz w:val="24"/>
          <w:szCs w:val="24"/>
        </w:rPr>
        <w:instrText xml:space="preserve"> ADDIN ZOTERO_ITEM CSL_CITATION {"citationID":"5tLpJNXo","properties":{"formattedCitation":"(Zhongli Ding/Yun Peng 2004)","plainCitation":"(Zhongli Ding/Yun Peng 2004)","dontUpdate":true,"noteIndex":0},"citationItems":[{"id":217,"uris":["http://zotero.org/users/10358077/items/G3UCC7WT"],"itemData":{"id":217,"type":"paper-conference","abstract":"To support uncertain ontology representation and ontology reasoning and mapping, we propose to incorporate Bayesian networks (BN), a widely used graphic model for knowledge representation under uncertainty and OWL, the de facto industry standard ontology language recommended by W3C. First, OWL is augmented to allow additional probabilistic markups, so probabilities can be attached with individual concepts and properties in an OWL ontology. Secondly, a set of translation rules is deﬁned to convert this probabilistically annotated OWL ontology into the directed acyclic graph (DAG) of a BN. Finally, the BN is completed by constructing conditional probability tables (CPT) for each node in the DAG. Our probabilistic extension to OWL is consistent with OWL semantics, and the translated BN is associated with a joint probability distribution over the application domain. General Bayesian network inference procedures (e.g., belief propagation or junction tree) can be used to compute P (C|e): the degree of the overlap or inclusion between a concept C and a concept represented by a description e. We also provide a similarity measure that can be used to ﬁnd the most similar concept that a given description belongs to.","container-title":"37th Annual Hawaii International Conference on System Sciences, 2004. Proceedings of the","DOI":"10.1109/HICSS.2004.1265290","event-place":"Big Island, HI, USA","event-title":"37th Annual Hawaii International Conference on System Sciences, 2004. Proceedings of the","ISBN":"978-0-7695-2056-8","language":"en","page":"10 pp.","publisher":"IEEE","publisher-place":"Big Island, HI, USA","source":"DOI.org (Crossref)","title":"A probabilistic extension to ontology language OWL","URL":"http://ieeexplore.ieee.org/document/1265290/","author":[{"literal":"Zhongli Ding"},{"literal":"Yun Peng"}],"accessed":{"date-parts":[["2025",8,6]]},"issued":{"date-parts":[["2004"]]}}}],"schema":"https://github.com/citation-style-language/schema/raw/master/csl-citation.json"} </w:instrText>
      </w:r>
      <w:r>
        <w:rPr>
          <w:sz w:val="24"/>
          <w:szCs w:val="24"/>
        </w:rPr>
        <w:fldChar w:fldCharType="separate"/>
      </w:r>
      <w:r>
        <w:rPr>
          <w:noProof/>
          <w:sz w:val="24"/>
          <w:szCs w:val="24"/>
        </w:rPr>
        <w:t>(vgl. Zhongli Ding/Yun Peng 2004: 2)</w:t>
      </w:r>
      <w:r>
        <w:rPr>
          <w:sz w:val="24"/>
          <w:szCs w:val="24"/>
        </w:rPr>
        <w:fldChar w:fldCharType="end"/>
      </w:r>
      <w:r>
        <w:rPr>
          <w:sz w:val="24"/>
          <w:szCs w:val="24"/>
        </w:rPr>
        <w:t xml:space="preserve">. </w:t>
      </w:r>
    </w:p>
    <w:p w14:paraId="37BEB7AA" w14:textId="2A928124" w:rsidR="00C54FF8" w:rsidRDefault="00DB39B9" w:rsidP="00E9256C">
      <w:pPr>
        <w:spacing w:line="360" w:lineRule="auto"/>
        <w:ind w:firstLine="567"/>
        <w:jc w:val="both"/>
        <w:rPr>
          <w:color w:val="000000"/>
          <w:sz w:val="24"/>
          <w:szCs w:val="24"/>
        </w:rPr>
      </w:pPr>
      <w:r>
        <w:rPr>
          <w:sz w:val="24"/>
          <w:szCs w:val="24"/>
        </w:rPr>
        <w:t xml:space="preserve">OWL Lite wurde für eine einfache Implementierung entwickelt und bietet eine funktionale Teilmenge der Sprache, die den Einstieg </w:t>
      </w:r>
      <w:r w:rsidR="00023182">
        <w:rPr>
          <w:sz w:val="24"/>
          <w:szCs w:val="24"/>
        </w:rPr>
        <w:t>für</w:t>
      </w:r>
      <w:r w:rsidR="00023182" w:rsidRPr="00023182">
        <w:rPr>
          <w:sz w:val="24"/>
          <w:szCs w:val="24"/>
        </w:rPr>
        <w:t xml:space="preserve"> </w:t>
      </w:r>
      <w:r w:rsidRPr="00023182">
        <w:rPr>
          <w:sz w:val="24"/>
          <w:szCs w:val="24"/>
        </w:rPr>
        <w:t xml:space="preserve">die </w:t>
      </w:r>
      <w:proofErr w:type="spellStart"/>
      <w:r w:rsidRPr="00023182">
        <w:rPr>
          <w:sz w:val="24"/>
          <w:szCs w:val="24"/>
        </w:rPr>
        <w:t>OWL-Nutzer:innen</w:t>
      </w:r>
      <w:proofErr w:type="spellEnd"/>
      <w:r>
        <w:rPr>
          <w:sz w:val="24"/>
          <w:szCs w:val="24"/>
        </w:rPr>
        <w:t xml:space="preserve"> erleichtert. OWL DL </w:t>
      </w:r>
      <w:r w:rsidRPr="00DB39B9">
        <w:rPr>
          <w:color w:val="000000"/>
          <w:sz w:val="24"/>
          <w:szCs w:val="24"/>
        </w:rPr>
        <w:t xml:space="preserve">wurde </w:t>
      </w:r>
      <w:r w:rsidR="00023182">
        <w:rPr>
          <w:color w:val="000000"/>
          <w:sz w:val="24"/>
          <w:szCs w:val="24"/>
        </w:rPr>
        <w:t>hingegen konzipiert</w:t>
      </w:r>
      <w:r w:rsidRPr="00DB39B9">
        <w:rPr>
          <w:color w:val="000000"/>
          <w:sz w:val="24"/>
          <w:szCs w:val="24"/>
        </w:rPr>
        <w:t xml:space="preserve">, um </w:t>
      </w:r>
      <w:r>
        <w:rPr>
          <w:color w:val="000000"/>
          <w:sz w:val="24"/>
          <w:szCs w:val="24"/>
        </w:rPr>
        <w:t xml:space="preserve">den Anforderungen im Bereich der Beschreibungslogiken </w:t>
      </w:r>
      <w:r w:rsidR="00C644CF">
        <w:rPr>
          <w:color w:val="000000"/>
          <w:sz w:val="24"/>
          <w:szCs w:val="24"/>
        </w:rPr>
        <w:t>gerecht zu werden</w:t>
      </w:r>
      <w:r w:rsidRPr="00DB39B9">
        <w:rPr>
          <w:color w:val="000000"/>
          <w:sz w:val="24"/>
          <w:szCs w:val="24"/>
        </w:rPr>
        <w:t xml:space="preserve"> und eine Sprachteilmenge </w:t>
      </w:r>
      <w:r w:rsidR="00C644CF">
        <w:rPr>
          <w:color w:val="000000"/>
          <w:sz w:val="24"/>
          <w:szCs w:val="24"/>
        </w:rPr>
        <w:t xml:space="preserve">für logische Systeme </w:t>
      </w:r>
      <w:r w:rsidRPr="00DB39B9">
        <w:rPr>
          <w:color w:val="000000"/>
          <w:sz w:val="24"/>
          <w:szCs w:val="24"/>
        </w:rPr>
        <w:t>bereitzustellen</w:t>
      </w:r>
      <w:r w:rsidR="00C644CF">
        <w:rPr>
          <w:color w:val="000000"/>
          <w:sz w:val="24"/>
          <w:szCs w:val="24"/>
        </w:rPr>
        <w:t xml:space="preserve">. OWL </w:t>
      </w:r>
      <w:proofErr w:type="spellStart"/>
      <w:r w:rsidR="00C644CF">
        <w:rPr>
          <w:color w:val="000000"/>
          <w:sz w:val="24"/>
          <w:szCs w:val="24"/>
        </w:rPr>
        <w:t>Full</w:t>
      </w:r>
      <w:proofErr w:type="spellEnd"/>
      <w:r w:rsidR="00C644CF">
        <w:rPr>
          <w:color w:val="000000"/>
          <w:sz w:val="24"/>
          <w:szCs w:val="24"/>
        </w:rPr>
        <w:t xml:space="preserve"> ist die umfassende Variante der OWL-Sprache. Sie hebt einige Einschränkungen von OWL DL auf, </w:t>
      </w:r>
      <w:r w:rsidR="00BE45CB">
        <w:rPr>
          <w:color w:val="000000"/>
          <w:sz w:val="24"/>
          <w:szCs w:val="24"/>
        </w:rPr>
        <w:t xml:space="preserve">ist </w:t>
      </w:r>
      <w:r w:rsidR="00C644CF">
        <w:rPr>
          <w:color w:val="000000"/>
          <w:sz w:val="24"/>
          <w:szCs w:val="24"/>
        </w:rPr>
        <w:t xml:space="preserve">aber </w:t>
      </w:r>
      <w:r w:rsidR="00BE45CB">
        <w:rPr>
          <w:color w:val="000000"/>
          <w:sz w:val="24"/>
          <w:szCs w:val="24"/>
        </w:rPr>
        <w:t>dadurch nicht mehr vollständig mit der Beschreibungslogik kompatibel</w:t>
      </w:r>
      <w:r w:rsidR="00C644CF">
        <w:rPr>
          <w:color w:val="000000"/>
          <w:sz w:val="24"/>
          <w:szCs w:val="24"/>
        </w:rPr>
        <w:t xml:space="preserve">. </w:t>
      </w:r>
      <w:r w:rsidR="00BE45CB">
        <w:rPr>
          <w:color w:val="000000"/>
          <w:sz w:val="24"/>
          <w:szCs w:val="24"/>
        </w:rPr>
        <w:t>Aufgrund ihrer Flexibilität wird sie</w:t>
      </w:r>
      <w:r w:rsidR="00C644CF">
        <w:rPr>
          <w:color w:val="000000"/>
          <w:sz w:val="24"/>
          <w:szCs w:val="24"/>
        </w:rPr>
        <w:t xml:space="preserve"> von vielen Datenbank- und Wissensrepräsentationssysteme unterstützt</w:t>
      </w:r>
      <w:r w:rsidR="00CF5BA5">
        <w:rPr>
          <w:color w:val="000000"/>
          <w:sz w:val="24"/>
          <w:szCs w:val="24"/>
        </w:rPr>
        <w:t xml:space="preserve"> (</w:t>
      </w:r>
      <w:r w:rsidR="0071249C">
        <w:rPr>
          <w:color w:val="000000"/>
          <w:sz w:val="24"/>
          <w:szCs w:val="24"/>
        </w:rPr>
        <w:t xml:space="preserve">vgl. </w:t>
      </w:r>
      <w:hyperlink r:id="rId25" w:history="1">
        <w:r w:rsidR="00FB6DBB">
          <w:rPr>
            <w:rStyle w:val="Hyperlink"/>
            <w:sz w:val="24"/>
            <w:szCs w:val="24"/>
          </w:rPr>
          <w:t>W3C: Reference</w:t>
        </w:r>
      </w:hyperlink>
      <w:r w:rsidR="00CF5BA5">
        <w:rPr>
          <w:color w:val="000000"/>
          <w:sz w:val="24"/>
          <w:szCs w:val="24"/>
        </w:rPr>
        <w:t>).</w:t>
      </w:r>
    </w:p>
    <w:p w14:paraId="55468612" w14:textId="4295ED4B" w:rsidR="009B4877" w:rsidRPr="009B4877" w:rsidRDefault="009B4877" w:rsidP="001A344B">
      <w:pPr>
        <w:pStyle w:val="StandardWeb"/>
        <w:spacing w:line="360" w:lineRule="auto"/>
        <w:ind w:firstLine="567"/>
        <w:jc w:val="both"/>
        <w:rPr>
          <w:color w:val="000000"/>
        </w:rPr>
      </w:pPr>
      <w:r w:rsidRPr="009B4877">
        <w:rPr>
          <w:color w:val="000000"/>
        </w:rPr>
        <w:t>Eine OWL-Ontologie besteht aus Klassen, Eigenschaften (Properties</w:t>
      </w:r>
      <w:r w:rsidR="00314817">
        <w:rPr>
          <w:color w:val="000000"/>
        </w:rPr>
        <w:t xml:space="preserve"> bzw. Rollen</w:t>
      </w:r>
      <w:r w:rsidRPr="009B4877">
        <w:rPr>
          <w:color w:val="000000"/>
        </w:rPr>
        <w:t xml:space="preserve">) und </w:t>
      </w:r>
      <w:r w:rsidRPr="00FD2FF4">
        <w:rPr>
          <w:color w:val="000000"/>
        </w:rPr>
        <w:t>Individuen,</w:t>
      </w:r>
      <w:r w:rsidRPr="009B4877">
        <w:rPr>
          <w:color w:val="000000"/>
        </w:rPr>
        <w:t xml:space="preserve"> </w:t>
      </w:r>
      <w:r w:rsidR="00314817">
        <w:rPr>
          <w:color w:val="000000"/>
        </w:rPr>
        <w:t>die als RDF-Instanzen von Klassen deklariert werden</w:t>
      </w:r>
      <w:r w:rsidRPr="009B4877">
        <w:rPr>
          <w:color w:val="000000"/>
        </w:rPr>
        <w:t>. Diese werden mithilfe logikbasierter Konstruktionen beschrieben (vgl. Hitzler et al. 2007: 126). Jede Klasse muss durch eine eindeutige URI definiert und als Instanz von</w:t>
      </w:r>
      <w:r>
        <w:rPr>
          <w:rStyle w:val="apple-converted-space"/>
          <w:color w:val="000000"/>
        </w:rPr>
        <w:t xml:space="preserve"> </w:t>
      </w:r>
      <w:proofErr w:type="spellStart"/>
      <w:r w:rsidRPr="009B4877">
        <w:rPr>
          <w:rStyle w:val="HTMLCode"/>
          <w:rFonts w:ascii="Times New Roman" w:hAnsi="Times New Roman" w:cs="Times New Roman"/>
          <w:i/>
          <w:iCs/>
          <w:color w:val="000000"/>
          <w:sz w:val="24"/>
          <w:szCs w:val="24"/>
        </w:rPr>
        <w:t>owl:Class</w:t>
      </w:r>
      <w:proofErr w:type="spellEnd"/>
      <w:r>
        <w:rPr>
          <w:rStyle w:val="apple-converted-space"/>
          <w:color w:val="000000"/>
        </w:rPr>
        <w:t xml:space="preserve"> </w:t>
      </w:r>
      <w:r w:rsidRPr="009B4877">
        <w:rPr>
          <w:color w:val="000000"/>
        </w:rPr>
        <w:t>deklariert werden. Gleiches gilt für Eigenschaften, die entsprechend als</w:t>
      </w:r>
      <w:r>
        <w:rPr>
          <w:rStyle w:val="apple-converted-space"/>
          <w:color w:val="000000"/>
        </w:rPr>
        <w:t xml:space="preserve"> </w:t>
      </w:r>
      <w:proofErr w:type="spellStart"/>
      <w:r w:rsidRPr="009B4877">
        <w:rPr>
          <w:rStyle w:val="HTMLCode"/>
          <w:rFonts w:ascii="Times New Roman" w:hAnsi="Times New Roman" w:cs="Times New Roman"/>
          <w:i/>
          <w:iCs/>
          <w:color w:val="000000"/>
          <w:sz w:val="24"/>
          <w:szCs w:val="24"/>
        </w:rPr>
        <w:t>owl:ObjectProperty</w:t>
      </w:r>
      <w:proofErr w:type="spellEnd"/>
      <w:r>
        <w:rPr>
          <w:rStyle w:val="apple-converted-space"/>
          <w:color w:val="000000"/>
        </w:rPr>
        <w:t xml:space="preserve"> </w:t>
      </w:r>
      <w:r w:rsidRPr="009B4877">
        <w:rPr>
          <w:color w:val="000000"/>
        </w:rPr>
        <w:t>oder</w:t>
      </w:r>
      <w:r>
        <w:rPr>
          <w:rStyle w:val="apple-converted-space"/>
          <w:color w:val="000000"/>
        </w:rPr>
        <w:t xml:space="preserve"> </w:t>
      </w:r>
      <w:proofErr w:type="spellStart"/>
      <w:r w:rsidRPr="009B4877">
        <w:rPr>
          <w:rStyle w:val="HTMLCode"/>
          <w:rFonts w:ascii="Times New Roman" w:hAnsi="Times New Roman" w:cs="Times New Roman"/>
          <w:i/>
          <w:iCs/>
          <w:color w:val="000000"/>
          <w:sz w:val="24"/>
          <w:szCs w:val="24"/>
        </w:rPr>
        <w:t>owl:DatatypeProperty</w:t>
      </w:r>
      <w:proofErr w:type="spellEnd"/>
      <w:r>
        <w:rPr>
          <w:rStyle w:val="apple-converted-space"/>
          <w:color w:val="000000"/>
        </w:rPr>
        <w:t xml:space="preserve"> </w:t>
      </w:r>
      <w:r w:rsidRPr="009B4877">
        <w:rPr>
          <w:color w:val="000000"/>
        </w:rPr>
        <w:t>typisiert werden müssen. Zusätzlich muss jedes Individuum mindestens einer Klasse zugeordnet sein</w:t>
      </w:r>
      <w:r>
        <w:rPr>
          <w:color w:val="000000"/>
        </w:rPr>
        <w:t xml:space="preserve">, </w:t>
      </w:r>
      <w:r w:rsidRPr="009B4877">
        <w:rPr>
          <w:color w:val="000000"/>
        </w:rPr>
        <w:t>auch wenn es nur</w:t>
      </w:r>
      <w:r>
        <w:rPr>
          <w:rStyle w:val="apple-converted-space"/>
          <w:color w:val="000000"/>
        </w:rPr>
        <w:t xml:space="preserve"> </w:t>
      </w:r>
      <w:proofErr w:type="spellStart"/>
      <w:r w:rsidRPr="009B4877">
        <w:rPr>
          <w:rStyle w:val="HTMLCode"/>
          <w:rFonts w:ascii="Times New Roman" w:hAnsi="Times New Roman" w:cs="Times New Roman"/>
          <w:i/>
          <w:iCs/>
          <w:color w:val="000000"/>
          <w:sz w:val="24"/>
          <w:szCs w:val="24"/>
        </w:rPr>
        <w:t>owl:Thing</w:t>
      </w:r>
      <w:proofErr w:type="spellEnd"/>
      <w:r>
        <w:rPr>
          <w:rStyle w:val="apple-converted-space"/>
          <w:color w:val="000000"/>
        </w:rPr>
        <w:t xml:space="preserve"> </w:t>
      </w:r>
      <w:r w:rsidRPr="009B4877">
        <w:rPr>
          <w:color w:val="000000"/>
        </w:rPr>
        <w:t>ist.</w:t>
      </w:r>
    </w:p>
    <w:p w14:paraId="0D9248B1" w14:textId="5E24F65E" w:rsidR="009B4877" w:rsidRPr="009B4877" w:rsidRDefault="009B4877" w:rsidP="001A344B">
      <w:pPr>
        <w:pStyle w:val="StandardWeb"/>
        <w:spacing w:line="360" w:lineRule="auto"/>
        <w:ind w:firstLine="567"/>
        <w:jc w:val="both"/>
        <w:rPr>
          <w:color w:val="000000"/>
        </w:rPr>
      </w:pPr>
      <w:r w:rsidRPr="009B4877">
        <w:rPr>
          <w:color w:val="000000"/>
        </w:rPr>
        <w:lastRenderedPageBreak/>
        <w:t>Eine typische Klassendeklaration sieht beispielsweise so aus:</w:t>
      </w:r>
      <w:r>
        <w:rPr>
          <w:rStyle w:val="apple-converted-space"/>
          <w:color w:val="000000"/>
        </w:rPr>
        <w:t xml:space="preserve"> </w:t>
      </w:r>
      <w:r w:rsidRPr="009B4877">
        <w:rPr>
          <w:rStyle w:val="HTMLCode"/>
          <w:rFonts w:ascii="Times New Roman" w:hAnsi="Times New Roman" w:cs="Times New Roman"/>
          <w:color w:val="000000"/>
          <w:sz w:val="24"/>
          <w:szCs w:val="24"/>
        </w:rPr>
        <w:t>&lt;</w:t>
      </w:r>
      <w:proofErr w:type="spellStart"/>
      <w:r w:rsidRPr="009B4877">
        <w:rPr>
          <w:rStyle w:val="HTMLCode"/>
          <w:rFonts w:ascii="Times New Roman" w:hAnsi="Times New Roman" w:cs="Times New Roman"/>
          <w:color w:val="000000"/>
          <w:sz w:val="24"/>
          <w:szCs w:val="24"/>
        </w:rPr>
        <w:t>owl:Class</w:t>
      </w:r>
      <w:proofErr w:type="spellEnd"/>
      <w:r w:rsidRPr="009B4877">
        <w:rPr>
          <w:rStyle w:val="HTMLCode"/>
          <w:rFonts w:ascii="Times New Roman" w:hAnsi="Times New Roman" w:cs="Times New Roman"/>
          <w:color w:val="000000"/>
          <w:sz w:val="24"/>
          <w:szCs w:val="24"/>
        </w:rPr>
        <w:t xml:space="preserve"> </w:t>
      </w:r>
      <w:proofErr w:type="spellStart"/>
      <w:r w:rsidRPr="009B4877">
        <w:rPr>
          <w:rStyle w:val="HTMLCode"/>
          <w:rFonts w:ascii="Times New Roman" w:hAnsi="Times New Roman" w:cs="Times New Roman"/>
          <w:color w:val="000000"/>
          <w:sz w:val="24"/>
          <w:szCs w:val="24"/>
        </w:rPr>
        <w:t>rdf:ID</w:t>
      </w:r>
      <w:proofErr w:type="spellEnd"/>
      <w:r w:rsidRPr="009B4877">
        <w:rPr>
          <w:rStyle w:val="HTMLCode"/>
          <w:rFonts w:ascii="Times New Roman" w:hAnsi="Times New Roman" w:cs="Times New Roman"/>
          <w:color w:val="000000"/>
          <w:sz w:val="24"/>
          <w:szCs w:val="24"/>
        </w:rPr>
        <w:t>="Animal"/&gt;</w:t>
      </w:r>
      <w:r w:rsidRPr="009B4877">
        <w:rPr>
          <w:color w:val="000000"/>
        </w:rPr>
        <w:t xml:space="preserve">. Damit wird eine Klasse namens </w:t>
      </w:r>
      <w:r w:rsidRPr="009B4877">
        <w:rPr>
          <w:i/>
          <w:iCs/>
          <w:color w:val="000000"/>
        </w:rPr>
        <w:t>Animal</w:t>
      </w:r>
      <w:r w:rsidRPr="009B4877">
        <w:rPr>
          <w:color w:val="000000"/>
        </w:rPr>
        <w:t xml:space="preserve"> erstellt, die zu</w:t>
      </w:r>
      <w:r>
        <w:rPr>
          <w:rStyle w:val="apple-converted-space"/>
          <w:color w:val="000000"/>
        </w:rPr>
        <w:t xml:space="preserve"> </w:t>
      </w:r>
      <w:proofErr w:type="spellStart"/>
      <w:r w:rsidRPr="009B4877">
        <w:rPr>
          <w:rStyle w:val="HTMLCode"/>
          <w:rFonts w:ascii="Times New Roman" w:hAnsi="Times New Roman" w:cs="Times New Roman"/>
          <w:i/>
          <w:iCs/>
          <w:color w:val="000000"/>
          <w:sz w:val="24"/>
          <w:szCs w:val="24"/>
        </w:rPr>
        <w:t>owl:Class</w:t>
      </w:r>
      <w:proofErr w:type="spellEnd"/>
      <w:r>
        <w:rPr>
          <w:rStyle w:val="apple-converted-space"/>
          <w:color w:val="000000"/>
        </w:rPr>
        <w:t xml:space="preserve"> </w:t>
      </w:r>
      <w:r w:rsidRPr="009B4877">
        <w:rPr>
          <w:color w:val="000000"/>
        </w:rPr>
        <w:t xml:space="preserve">gehört. Eigenschaften lassen sich </w:t>
      </w:r>
      <w:r w:rsidR="00FA34D9">
        <w:rPr>
          <w:color w:val="000000"/>
        </w:rPr>
        <w:t xml:space="preserve">ebenfalls </w:t>
      </w:r>
      <w:r w:rsidRPr="009B4877">
        <w:rPr>
          <w:color w:val="000000"/>
        </w:rPr>
        <w:t>hierarchisch organisieren. Mit</w:t>
      </w:r>
      <w:r>
        <w:rPr>
          <w:rStyle w:val="apple-converted-space"/>
          <w:color w:val="000000"/>
        </w:rPr>
        <w:t xml:space="preserve"> </w:t>
      </w:r>
      <w:proofErr w:type="spellStart"/>
      <w:r w:rsidRPr="009B4877">
        <w:rPr>
          <w:rStyle w:val="HTMLCode"/>
          <w:rFonts w:ascii="Times New Roman" w:hAnsi="Times New Roman" w:cs="Times New Roman"/>
          <w:i/>
          <w:iCs/>
          <w:color w:val="000000"/>
          <w:sz w:val="24"/>
          <w:szCs w:val="24"/>
        </w:rPr>
        <w:t>rdfs:subPropertyOf</w:t>
      </w:r>
      <w:proofErr w:type="spellEnd"/>
      <w:r>
        <w:rPr>
          <w:rStyle w:val="apple-converted-space"/>
          <w:color w:val="000000"/>
        </w:rPr>
        <w:t xml:space="preserve"> </w:t>
      </w:r>
      <w:r w:rsidRPr="009B4877">
        <w:rPr>
          <w:color w:val="000000"/>
        </w:rPr>
        <w:t xml:space="preserve">kann etwa festgelegt werden, dass eine Eigenschaft eine Untereigenschaft einer anderen ist (vgl. </w:t>
      </w:r>
      <w:proofErr w:type="spellStart"/>
      <w:r w:rsidRPr="009B4877">
        <w:rPr>
          <w:color w:val="000000"/>
        </w:rPr>
        <w:t>Zhongli</w:t>
      </w:r>
      <w:proofErr w:type="spellEnd"/>
      <w:r w:rsidRPr="009B4877">
        <w:rPr>
          <w:color w:val="000000"/>
        </w:rPr>
        <w:t xml:space="preserve"> Ding/Yun Peng 2004: </w:t>
      </w:r>
      <w:r>
        <w:rPr>
          <w:color w:val="000000"/>
        </w:rPr>
        <w:t>2–</w:t>
      </w:r>
      <w:r w:rsidRPr="009B4877">
        <w:rPr>
          <w:color w:val="000000"/>
        </w:rPr>
        <w:t>3</w:t>
      </w:r>
      <w:r w:rsidR="00D37C89">
        <w:rPr>
          <w:color w:val="000000"/>
        </w:rPr>
        <w:t xml:space="preserve">; </w:t>
      </w:r>
      <w:r w:rsidR="0071249C">
        <w:rPr>
          <w:color w:val="000000"/>
        </w:rPr>
        <w:t xml:space="preserve">vgl. </w:t>
      </w:r>
      <w:hyperlink r:id="rId26" w:history="1">
        <w:r w:rsidR="0071249C">
          <w:rPr>
            <w:rStyle w:val="Hyperlink"/>
          </w:rPr>
          <w:t>W3C: Reference</w:t>
        </w:r>
      </w:hyperlink>
      <w:r w:rsidRPr="009B4877">
        <w:rPr>
          <w:color w:val="000000"/>
        </w:rPr>
        <w:t>).</w:t>
      </w:r>
    </w:p>
    <w:p w14:paraId="3FFB7436" w14:textId="0EB435E9" w:rsidR="009B4877" w:rsidRPr="009B4877" w:rsidRDefault="009B4877" w:rsidP="001A344B">
      <w:pPr>
        <w:pStyle w:val="StandardWeb"/>
        <w:spacing w:line="360" w:lineRule="auto"/>
        <w:ind w:firstLine="567"/>
        <w:jc w:val="both"/>
        <w:rPr>
          <w:color w:val="000000"/>
        </w:rPr>
      </w:pPr>
      <w:r w:rsidRPr="009B4877">
        <w:rPr>
          <w:color w:val="000000"/>
        </w:rPr>
        <w:t xml:space="preserve">OWL verlangt außerdem, dass URIs für Klassen, Eigenschaften und Individuen eindeutig und voneinander abgegrenzt sind. Diese formalen Anforderungen müssen erfüllt sein, damit ein RDF-Dokument als gültiges OWL Lite- oder OWL DL-Dokument gilt (vgl. </w:t>
      </w:r>
      <w:hyperlink r:id="rId27" w:history="1">
        <w:r w:rsidRPr="00FB6DBB">
          <w:rPr>
            <w:rStyle w:val="Hyperlink"/>
          </w:rPr>
          <w:t xml:space="preserve">OWL: </w:t>
        </w:r>
        <w:proofErr w:type="spellStart"/>
        <w:r w:rsidRPr="00FB6DBB">
          <w:rPr>
            <w:rStyle w:val="Hyperlink"/>
          </w:rPr>
          <w:t>Overview</w:t>
        </w:r>
        <w:proofErr w:type="spellEnd"/>
      </w:hyperlink>
      <w:r w:rsidRPr="009B4877">
        <w:rPr>
          <w:color w:val="000000"/>
        </w:rPr>
        <w:t>).</w:t>
      </w:r>
    </w:p>
    <w:p w14:paraId="385DC179" w14:textId="59396FD4" w:rsidR="00AE5A6A" w:rsidRDefault="00AE5A6A" w:rsidP="009E5759">
      <w:pPr>
        <w:pStyle w:val="berschrift3"/>
        <w:numPr>
          <w:ilvl w:val="1"/>
          <w:numId w:val="13"/>
        </w:numPr>
        <w:ind w:left="426" w:hanging="426"/>
        <w:jc w:val="both"/>
        <w:rPr>
          <w:rFonts w:ascii="Times New Roman" w:hAnsi="Times New Roman"/>
          <w:sz w:val="26"/>
          <w:szCs w:val="26"/>
        </w:rPr>
      </w:pPr>
      <w:r>
        <w:rPr>
          <w:rFonts w:ascii="Times New Roman" w:hAnsi="Times New Roman"/>
          <w:sz w:val="26"/>
          <w:szCs w:val="26"/>
        </w:rPr>
        <w:t>SPARQL</w:t>
      </w:r>
    </w:p>
    <w:p w14:paraId="49C3CD99" w14:textId="6ED35991" w:rsidR="00A77DF2" w:rsidRDefault="00663252" w:rsidP="00A77DF2">
      <w:pPr>
        <w:spacing w:before="240" w:line="360" w:lineRule="auto"/>
        <w:jc w:val="both"/>
        <w:rPr>
          <w:color w:val="000000"/>
          <w:sz w:val="24"/>
          <w:szCs w:val="24"/>
        </w:rPr>
      </w:pPr>
      <w:r>
        <w:rPr>
          <w:color w:val="000000"/>
          <w:sz w:val="24"/>
          <w:szCs w:val="24"/>
        </w:rPr>
        <w:t xml:space="preserve">Um gezielt Aussagen aus Ontologien und Wissensgraphen zu extrahieren, kommen Abfragesprachen zum Einsatz. </w:t>
      </w:r>
      <w:r w:rsidR="00816157">
        <w:rPr>
          <w:color w:val="000000"/>
          <w:sz w:val="24"/>
          <w:szCs w:val="24"/>
        </w:rPr>
        <w:t>Voraussetzung dafür</w:t>
      </w:r>
      <w:r w:rsidR="0074418B">
        <w:rPr>
          <w:color w:val="000000"/>
          <w:sz w:val="24"/>
          <w:szCs w:val="24"/>
        </w:rPr>
        <w:t xml:space="preserve"> ist</w:t>
      </w:r>
      <w:r w:rsidR="00816157">
        <w:rPr>
          <w:color w:val="000000"/>
          <w:sz w:val="24"/>
          <w:szCs w:val="24"/>
        </w:rPr>
        <w:t>, dass die Graphen in einem Triplestore gespeichert sind und über standardisierte Abfrageschnittstellen zugänglich gemacht wurden. Für solche Abfragen etabliert sich SPARQL</w:t>
      </w:r>
      <w:r>
        <w:rPr>
          <w:color w:val="000000"/>
          <w:sz w:val="24"/>
          <w:szCs w:val="24"/>
        </w:rPr>
        <w:t xml:space="preserve"> </w:t>
      </w:r>
      <w:r>
        <w:rPr>
          <w:color w:val="000000"/>
          <w:sz w:val="24"/>
          <w:szCs w:val="24"/>
        </w:rPr>
        <w:fldChar w:fldCharType="begin"/>
      </w:r>
      <w:r w:rsidR="00F52E33">
        <w:rPr>
          <w:color w:val="000000"/>
          <w:sz w:val="24"/>
          <w:szCs w:val="24"/>
        </w:rPr>
        <w:instrText xml:space="preserve"> ADDIN ZOTERO_ITEM CSL_CITATION {"citationID":"GBKQgs4v","properties":{"formattedCitation":"(Kuhlen et al. 2022, S. 260\\uc0\\u8211{}261)","plainCitation":"(Kuhlen et al. 2022, S. 260–261)","dontUpdate":true,"noteIndex":0},"citationItems":[{"id":203,"uris":["http://zotero.org/users/10358077/items/N83KB9V7"],"itemData":{"id":203,"type":"book","abstract":"The seventh edition of the Principles of Practical Information and Documentation is now called: The Principles of Information Science. The new title does justice to the fact that there is an increasing need to theorize how we deal with knowledge and information in practice, training, and research as well as the development of information skills, in particular in online information services. All articles in the volume have been rewritten.","language":"German","license":"open access","note":"Accepted: 2023-01-31T04:02:39Z\nDOI: 10.1515/9783110769043","publisher":"De Gruyter","source":"directory.doabooks.org","title":"Grundlagen der Informationswissenschaft","URL":"https://directory.doabooks.org/handle/20.500.12854/96472","editor":[{"family":"Kuhlen","given":"Rainer"},{"family":"Lewandowski","given":"Dirk"},{"family":"Semar","given":"Wolfgang"},{"family":"Womser-Hacker","given":"Christa"}],"accessed":{"date-parts":[["2025",7,24]]},"issued":{"date-parts":[["2022"]]}},"locator":"260-261"}],"schema":"https://github.com/citation-style-language/schema/raw/master/csl-citation.json"} </w:instrText>
      </w:r>
      <w:r>
        <w:rPr>
          <w:color w:val="000000"/>
          <w:sz w:val="24"/>
          <w:szCs w:val="24"/>
        </w:rPr>
        <w:fldChar w:fldCharType="separate"/>
      </w:r>
      <w:r w:rsidRPr="00BE7473">
        <w:rPr>
          <w:color w:val="000000"/>
          <w:sz w:val="24"/>
          <w:szCs w:val="24"/>
        </w:rPr>
        <w:t>(</w:t>
      </w:r>
      <w:r>
        <w:rPr>
          <w:color w:val="000000"/>
          <w:sz w:val="24"/>
          <w:szCs w:val="24"/>
        </w:rPr>
        <w:t xml:space="preserve">vgl. </w:t>
      </w:r>
      <w:r w:rsidRPr="00BE7473">
        <w:rPr>
          <w:color w:val="000000"/>
          <w:sz w:val="24"/>
          <w:szCs w:val="24"/>
        </w:rPr>
        <w:t>Kuhlen et al. 2022</w:t>
      </w:r>
      <w:r>
        <w:rPr>
          <w:color w:val="000000"/>
          <w:sz w:val="24"/>
          <w:szCs w:val="24"/>
        </w:rPr>
        <w:t xml:space="preserve">: </w:t>
      </w:r>
      <w:r w:rsidRPr="00BE7473">
        <w:rPr>
          <w:color w:val="000000"/>
          <w:sz w:val="24"/>
          <w:szCs w:val="24"/>
        </w:rPr>
        <w:t>26</w:t>
      </w:r>
      <w:r>
        <w:rPr>
          <w:color w:val="000000"/>
          <w:sz w:val="24"/>
          <w:szCs w:val="24"/>
        </w:rPr>
        <w:t>5</w:t>
      </w:r>
      <w:r w:rsidRPr="00BE7473">
        <w:rPr>
          <w:color w:val="000000"/>
          <w:sz w:val="24"/>
          <w:szCs w:val="24"/>
        </w:rPr>
        <w:t>)</w:t>
      </w:r>
      <w:r>
        <w:rPr>
          <w:color w:val="000000"/>
          <w:sz w:val="24"/>
          <w:szCs w:val="24"/>
        </w:rPr>
        <w:fldChar w:fldCharType="end"/>
      </w:r>
      <w:r>
        <w:rPr>
          <w:color w:val="000000"/>
          <w:sz w:val="24"/>
          <w:szCs w:val="24"/>
        </w:rPr>
        <w:t>.</w:t>
      </w:r>
      <w:r w:rsidR="001F24EB">
        <w:rPr>
          <w:color w:val="000000"/>
          <w:sz w:val="24"/>
          <w:szCs w:val="24"/>
        </w:rPr>
        <w:t xml:space="preserve"> </w:t>
      </w:r>
      <w:r w:rsidR="00D30460">
        <w:rPr>
          <w:color w:val="000000"/>
          <w:sz w:val="24"/>
          <w:szCs w:val="24"/>
        </w:rPr>
        <w:t>SPARQL-Abfragen</w:t>
      </w:r>
      <w:r w:rsidR="0087543E">
        <w:rPr>
          <w:color w:val="000000"/>
          <w:sz w:val="24"/>
          <w:szCs w:val="24"/>
        </w:rPr>
        <w:t xml:space="preserve"> bestehen in der Regel aus </w:t>
      </w:r>
      <w:r w:rsidR="00023182">
        <w:rPr>
          <w:color w:val="000000"/>
          <w:sz w:val="24"/>
          <w:szCs w:val="24"/>
        </w:rPr>
        <w:t xml:space="preserve">einem </w:t>
      </w:r>
      <w:r w:rsidR="0087543E">
        <w:rPr>
          <w:color w:val="000000"/>
          <w:sz w:val="24"/>
          <w:szCs w:val="24"/>
        </w:rPr>
        <w:t>Dreifachmuster,</w:t>
      </w:r>
      <w:r w:rsidR="0074418B">
        <w:rPr>
          <w:color w:val="000000"/>
          <w:sz w:val="24"/>
          <w:szCs w:val="24"/>
        </w:rPr>
        <w:t xml:space="preserve"> de</w:t>
      </w:r>
      <w:r w:rsidR="00023182">
        <w:rPr>
          <w:color w:val="000000"/>
          <w:sz w:val="24"/>
          <w:szCs w:val="24"/>
        </w:rPr>
        <w:t>m</w:t>
      </w:r>
      <w:r w:rsidR="0087543E">
        <w:rPr>
          <w:color w:val="000000"/>
          <w:sz w:val="24"/>
          <w:szCs w:val="24"/>
        </w:rPr>
        <w:t xml:space="preserve"> sog. Graph</w:t>
      </w:r>
      <w:r w:rsidR="001C0EC2">
        <w:rPr>
          <w:color w:val="000000"/>
          <w:sz w:val="24"/>
          <w:szCs w:val="24"/>
        </w:rPr>
        <w:t>-M</w:t>
      </w:r>
      <w:r w:rsidR="0087543E">
        <w:rPr>
          <w:color w:val="000000"/>
          <w:sz w:val="24"/>
          <w:szCs w:val="24"/>
        </w:rPr>
        <w:t xml:space="preserve">uster. Im Gegensatz zu festen RDF-Tripeln können dabei Subjekt, Prädikat und Objekt durch Variablen ersetzt werden (vgl. </w:t>
      </w:r>
      <w:hyperlink r:id="rId28" w:history="1">
        <w:r w:rsidR="0087543E" w:rsidRPr="0087543E">
          <w:rPr>
            <w:rStyle w:val="Hyperlink"/>
            <w:sz w:val="24"/>
            <w:szCs w:val="24"/>
          </w:rPr>
          <w:t>SPARQL</w:t>
        </w:r>
      </w:hyperlink>
      <w:r w:rsidR="0087543E">
        <w:rPr>
          <w:color w:val="000000"/>
          <w:sz w:val="24"/>
          <w:szCs w:val="24"/>
        </w:rPr>
        <w:t xml:space="preserve">). </w:t>
      </w:r>
      <w:r w:rsidR="00A77DF2">
        <w:rPr>
          <w:color w:val="000000"/>
          <w:sz w:val="24"/>
          <w:szCs w:val="24"/>
        </w:rPr>
        <w:t>Zu Veranschaulichung dient das folgende Beispiel einer SPARQL-Anfrage:</w:t>
      </w:r>
    </w:p>
    <w:p w14:paraId="46DD6F0F" w14:textId="377EA0E6" w:rsidR="00A77DF2" w:rsidRPr="00A77DF2" w:rsidRDefault="00A77DF2" w:rsidP="00A77DF2">
      <w:pPr>
        <w:spacing w:before="240" w:line="276" w:lineRule="auto"/>
        <w:jc w:val="both"/>
        <w:rPr>
          <w:color w:val="000000"/>
          <w:sz w:val="24"/>
          <w:szCs w:val="24"/>
        </w:rPr>
      </w:pPr>
      <w:r w:rsidRPr="00A77DF2">
        <w:rPr>
          <w:color w:val="000000"/>
          <w:sz w:val="24"/>
          <w:szCs w:val="24"/>
        </w:rPr>
        <w:t>SELECT ?</w:t>
      </w:r>
      <w:proofErr w:type="spellStart"/>
      <w:r w:rsidRPr="00A77DF2">
        <w:rPr>
          <w:color w:val="000000"/>
          <w:sz w:val="24"/>
          <w:szCs w:val="24"/>
        </w:rPr>
        <w:t>name</w:t>
      </w:r>
      <w:proofErr w:type="spellEnd"/>
    </w:p>
    <w:p w14:paraId="0F42DD8A" w14:textId="77777777" w:rsidR="00221F49" w:rsidRPr="00A77DF2" w:rsidRDefault="00221F49" w:rsidP="00A77DF2">
      <w:pPr>
        <w:spacing w:line="276" w:lineRule="auto"/>
        <w:jc w:val="both"/>
        <w:rPr>
          <w:color w:val="000000"/>
          <w:sz w:val="24"/>
          <w:szCs w:val="24"/>
        </w:rPr>
      </w:pPr>
      <w:r w:rsidRPr="00A77DF2">
        <w:rPr>
          <w:color w:val="000000"/>
          <w:sz w:val="24"/>
          <w:szCs w:val="24"/>
        </w:rPr>
        <w:t>WHERE {</w:t>
      </w:r>
    </w:p>
    <w:p w14:paraId="1339B5C7" w14:textId="77777777" w:rsidR="00221F49" w:rsidRPr="00A77DF2" w:rsidRDefault="00221F49" w:rsidP="00A77DF2">
      <w:pPr>
        <w:spacing w:line="276" w:lineRule="auto"/>
        <w:jc w:val="both"/>
        <w:rPr>
          <w:color w:val="000000"/>
          <w:sz w:val="24"/>
          <w:szCs w:val="24"/>
        </w:rPr>
      </w:pPr>
      <w:r w:rsidRPr="00A77DF2">
        <w:rPr>
          <w:color w:val="000000"/>
          <w:sz w:val="24"/>
          <w:szCs w:val="24"/>
        </w:rPr>
        <w:t xml:space="preserve">  ?</w:t>
      </w:r>
      <w:proofErr w:type="spellStart"/>
      <w:r w:rsidRPr="00A77DF2">
        <w:rPr>
          <w:color w:val="000000"/>
          <w:sz w:val="24"/>
          <w:szCs w:val="24"/>
        </w:rPr>
        <w:t>person</w:t>
      </w:r>
      <w:proofErr w:type="spellEnd"/>
      <w:r w:rsidRPr="00A77DF2">
        <w:rPr>
          <w:color w:val="000000"/>
          <w:sz w:val="24"/>
          <w:szCs w:val="24"/>
        </w:rPr>
        <w:t xml:space="preserve"> </w:t>
      </w:r>
      <w:proofErr w:type="spellStart"/>
      <w:r w:rsidRPr="00A77DF2">
        <w:rPr>
          <w:color w:val="000000"/>
          <w:sz w:val="24"/>
          <w:szCs w:val="24"/>
        </w:rPr>
        <w:t>foaf:name</w:t>
      </w:r>
      <w:proofErr w:type="spellEnd"/>
      <w:r w:rsidRPr="00A77DF2">
        <w:rPr>
          <w:color w:val="000000"/>
          <w:sz w:val="24"/>
          <w:szCs w:val="24"/>
        </w:rPr>
        <w:t xml:space="preserve"> ?</w:t>
      </w:r>
      <w:proofErr w:type="spellStart"/>
      <w:r w:rsidRPr="00A77DF2">
        <w:rPr>
          <w:color w:val="000000"/>
          <w:sz w:val="24"/>
          <w:szCs w:val="24"/>
        </w:rPr>
        <w:t>name</w:t>
      </w:r>
      <w:proofErr w:type="spellEnd"/>
      <w:r w:rsidRPr="00A77DF2">
        <w:rPr>
          <w:color w:val="000000"/>
          <w:sz w:val="24"/>
          <w:szCs w:val="24"/>
        </w:rPr>
        <w:t>.</w:t>
      </w:r>
    </w:p>
    <w:p w14:paraId="27FF4113" w14:textId="77777777" w:rsidR="00221F49" w:rsidRPr="00A77DF2" w:rsidRDefault="00221F49" w:rsidP="00A77DF2">
      <w:pPr>
        <w:spacing w:line="276" w:lineRule="auto"/>
        <w:jc w:val="both"/>
        <w:rPr>
          <w:color w:val="000000"/>
          <w:sz w:val="24"/>
          <w:szCs w:val="24"/>
        </w:rPr>
      </w:pPr>
      <w:r w:rsidRPr="00A77DF2">
        <w:rPr>
          <w:color w:val="000000"/>
          <w:sz w:val="24"/>
          <w:szCs w:val="24"/>
        </w:rPr>
        <w:t>}</w:t>
      </w:r>
    </w:p>
    <w:p w14:paraId="00607545" w14:textId="77777777" w:rsidR="00221F49" w:rsidRDefault="00221F49" w:rsidP="001F24EB">
      <w:pPr>
        <w:spacing w:line="360" w:lineRule="auto"/>
        <w:jc w:val="both"/>
        <w:rPr>
          <w:color w:val="000000"/>
          <w:sz w:val="24"/>
          <w:szCs w:val="24"/>
        </w:rPr>
      </w:pPr>
    </w:p>
    <w:p w14:paraId="50321397" w14:textId="5DB07BFD" w:rsidR="00B62F3F" w:rsidRDefault="00F31229" w:rsidP="00B62F3F">
      <w:pPr>
        <w:spacing w:line="360" w:lineRule="auto"/>
        <w:jc w:val="both"/>
        <w:rPr>
          <w:color w:val="000000"/>
          <w:sz w:val="24"/>
          <w:szCs w:val="24"/>
        </w:rPr>
      </w:pPr>
      <w:r>
        <w:rPr>
          <w:color w:val="000000"/>
          <w:sz w:val="24"/>
          <w:szCs w:val="24"/>
        </w:rPr>
        <w:t>Die Syntax von SPARQ</w:t>
      </w:r>
      <w:r w:rsidR="00FD2FF4">
        <w:rPr>
          <w:color w:val="000000"/>
          <w:sz w:val="24"/>
          <w:szCs w:val="24"/>
        </w:rPr>
        <w:t>L</w:t>
      </w:r>
      <w:r>
        <w:rPr>
          <w:color w:val="000000"/>
          <w:sz w:val="24"/>
          <w:szCs w:val="24"/>
        </w:rPr>
        <w:t xml:space="preserve"> orientiert sich an SQL und verwendet ähnliche Schlüsselwörter wie </w:t>
      </w:r>
      <w:r w:rsidRPr="00314817">
        <w:rPr>
          <w:i/>
          <w:iCs/>
          <w:color w:val="000000"/>
          <w:sz w:val="24"/>
          <w:szCs w:val="24"/>
        </w:rPr>
        <w:t>SELECT</w:t>
      </w:r>
      <w:r>
        <w:rPr>
          <w:color w:val="000000"/>
          <w:sz w:val="24"/>
          <w:szCs w:val="24"/>
        </w:rPr>
        <w:t xml:space="preserve">, </w:t>
      </w:r>
      <w:r w:rsidRPr="00314817">
        <w:rPr>
          <w:i/>
          <w:iCs/>
          <w:color w:val="000000"/>
          <w:sz w:val="24"/>
          <w:szCs w:val="24"/>
        </w:rPr>
        <w:t>WHERE</w:t>
      </w:r>
      <w:r>
        <w:rPr>
          <w:color w:val="000000"/>
          <w:sz w:val="24"/>
          <w:szCs w:val="24"/>
        </w:rPr>
        <w:t xml:space="preserve">. </w:t>
      </w:r>
      <w:r>
        <w:rPr>
          <w:color w:val="000000"/>
          <w:sz w:val="24"/>
          <w:szCs w:val="24"/>
        </w:rPr>
        <w:fldChar w:fldCharType="begin"/>
      </w:r>
      <w:r>
        <w:rPr>
          <w:color w:val="000000"/>
          <w:sz w:val="24"/>
          <w:szCs w:val="24"/>
        </w:rPr>
        <w:instrText xml:space="preserve"> ADDIN ZOTERO_ITEM CSL_CITATION {"citationID":"n6jAEYmI","properties":{"formattedCitation":"(Dengel 2012)","plainCitation":"(Dengel 2012)","noteIndex":0},"citationItems":[{"id":13,"uris":["http://zotero.org/users/10358077/items/93QID7FI"],"itemData":{"id":13,"type":"book","event-place":"Heidelberg","ISBN":"978-3-8274-2663-5","language":"de","license":"http://www.springer.com/tdm","note":"DOI: 10.1007/978-3-8274-2664-2","publisher":"Spektrum Akademischer Verlag","publisher-place":"Heidelberg","source":"DOI.org (Crossref)","title":"Semantische Technologien","URL":"http://link.springer.com/10.1007/978-3-8274-2664-2","editor":[{"family":"Dengel","given":"Andreas"}],"accessed":{"date-parts":[["2025",4,28]]},"issued":{"date-parts":[["2012"]]}}}],"schema":"https://github.com/citation-style-language/schema/raw/master/csl-citation.json"} </w:instrText>
      </w:r>
      <w:r>
        <w:rPr>
          <w:color w:val="000000"/>
          <w:sz w:val="24"/>
          <w:szCs w:val="24"/>
        </w:rPr>
        <w:fldChar w:fldCharType="separate"/>
      </w:r>
      <w:r>
        <w:rPr>
          <w:noProof/>
          <w:color w:val="000000"/>
          <w:sz w:val="24"/>
          <w:szCs w:val="24"/>
        </w:rPr>
        <w:t>(vgl. Dengel 2012: 162)</w:t>
      </w:r>
      <w:r>
        <w:rPr>
          <w:color w:val="000000"/>
          <w:sz w:val="24"/>
          <w:szCs w:val="24"/>
        </w:rPr>
        <w:fldChar w:fldCharType="end"/>
      </w:r>
      <w:r>
        <w:rPr>
          <w:color w:val="000000"/>
          <w:sz w:val="24"/>
          <w:szCs w:val="24"/>
        </w:rPr>
        <w:t xml:space="preserve">. </w:t>
      </w:r>
      <w:r w:rsidR="00580B35">
        <w:rPr>
          <w:color w:val="000000"/>
          <w:sz w:val="24"/>
          <w:szCs w:val="24"/>
        </w:rPr>
        <w:t xml:space="preserve">Das Schlüsselwort </w:t>
      </w:r>
      <w:r w:rsidR="00580B35" w:rsidRPr="00580B35">
        <w:rPr>
          <w:i/>
          <w:iCs/>
          <w:color w:val="000000"/>
          <w:sz w:val="24"/>
          <w:szCs w:val="24"/>
        </w:rPr>
        <w:t>SELECT</w:t>
      </w:r>
      <w:r w:rsidR="00580B35">
        <w:rPr>
          <w:i/>
          <w:iCs/>
          <w:color w:val="000000"/>
          <w:sz w:val="24"/>
          <w:szCs w:val="24"/>
        </w:rPr>
        <w:t xml:space="preserve"> </w:t>
      </w:r>
      <w:r w:rsidR="00580B35">
        <w:rPr>
          <w:color w:val="000000"/>
          <w:sz w:val="24"/>
          <w:szCs w:val="24"/>
        </w:rPr>
        <w:t xml:space="preserve">gibt an, dass die Abfrage den Wert der Variable </w:t>
      </w:r>
      <w:r w:rsidR="00580B35" w:rsidRPr="00580B35">
        <w:rPr>
          <w:i/>
          <w:iCs/>
          <w:color w:val="000000"/>
          <w:sz w:val="24"/>
          <w:szCs w:val="24"/>
        </w:rPr>
        <w:t>?</w:t>
      </w:r>
      <w:proofErr w:type="spellStart"/>
      <w:r w:rsidR="00580B35" w:rsidRPr="00580B35">
        <w:rPr>
          <w:i/>
          <w:iCs/>
          <w:color w:val="000000"/>
          <w:sz w:val="24"/>
          <w:szCs w:val="24"/>
        </w:rPr>
        <w:t>name</w:t>
      </w:r>
      <w:proofErr w:type="spellEnd"/>
      <w:r w:rsidR="00580B35">
        <w:rPr>
          <w:color w:val="000000"/>
          <w:sz w:val="24"/>
          <w:szCs w:val="24"/>
        </w:rPr>
        <w:t xml:space="preserve"> </w:t>
      </w:r>
      <w:r w:rsidR="001C0EC2">
        <w:rPr>
          <w:color w:val="000000"/>
          <w:sz w:val="24"/>
          <w:szCs w:val="24"/>
        </w:rPr>
        <w:t xml:space="preserve">zurückgeben soll. Durch das Schlüsselwort </w:t>
      </w:r>
      <w:r w:rsidR="001C0EC2" w:rsidRPr="001C0EC2">
        <w:rPr>
          <w:i/>
          <w:iCs/>
          <w:color w:val="000000"/>
          <w:sz w:val="24"/>
          <w:szCs w:val="24"/>
        </w:rPr>
        <w:t>WHERE</w:t>
      </w:r>
      <w:r w:rsidR="001C0EC2">
        <w:rPr>
          <w:color w:val="000000"/>
          <w:sz w:val="24"/>
          <w:szCs w:val="24"/>
        </w:rPr>
        <w:t xml:space="preserve"> wird</w:t>
      </w:r>
      <w:r w:rsidR="006F3D6C">
        <w:rPr>
          <w:color w:val="000000"/>
          <w:sz w:val="24"/>
          <w:szCs w:val="24"/>
        </w:rPr>
        <w:t xml:space="preserve"> das</w:t>
      </w:r>
      <w:r w:rsidR="001C0EC2">
        <w:rPr>
          <w:color w:val="000000"/>
          <w:sz w:val="24"/>
          <w:szCs w:val="24"/>
        </w:rPr>
        <w:t xml:space="preserve"> grundlegende Graph-Muster definiert. In diesem Fall besteht e</w:t>
      </w:r>
      <w:r w:rsidR="006F3D6C">
        <w:rPr>
          <w:color w:val="000000"/>
          <w:sz w:val="24"/>
          <w:szCs w:val="24"/>
        </w:rPr>
        <w:t xml:space="preserve">s </w:t>
      </w:r>
      <w:r w:rsidR="001C0EC2">
        <w:rPr>
          <w:color w:val="000000"/>
          <w:sz w:val="24"/>
          <w:szCs w:val="24"/>
        </w:rPr>
        <w:t xml:space="preserve">aus </w:t>
      </w:r>
      <w:r w:rsidR="006F3D6C">
        <w:rPr>
          <w:color w:val="000000"/>
          <w:sz w:val="24"/>
          <w:szCs w:val="24"/>
        </w:rPr>
        <w:t xml:space="preserve">dem </w:t>
      </w:r>
      <w:r w:rsidR="001C0EC2">
        <w:rPr>
          <w:color w:val="000000"/>
          <w:sz w:val="24"/>
          <w:szCs w:val="24"/>
        </w:rPr>
        <w:t>Tripe</w:t>
      </w:r>
      <w:r w:rsidR="00023182">
        <w:rPr>
          <w:color w:val="000000"/>
          <w:sz w:val="24"/>
          <w:szCs w:val="24"/>
        </w:rPr>
        <w:t>l</w:t>
      </w:r>
      <w:r w:rsidR="001C0EC2">
        <w:rPr>
          <w:color w:val="000000"/>
          <w:sz w:val="24"/>
          <w:szCs w:val="24"/>
        </w:rPr>
        <w:t xml:space="preserve">-Muster </w:t>
      </w:r>
      <w:r w:rsidR="001C0EC2" w:rsidRPr="001C0EC2">
        <w:rPr>
          <w:i/>
          <w:iCs/>
          <w:color w:val="000000"/>
          <w:sz w:val="24"/>
          <w:szCs w:val="24"/>
        </w:rPr>
        <w:t>?</w:t>
      </w:r>
      <w:proofErr w:type="spellStart"/>
      <w:r w:rsidR="001C0EC2" w:rsidRPr="001C0EC2">
        <w:rPr>
          <w:i/>
          <w:iCs/>
          <w:color w:val="000000"/>
          <w:sz w:val="24"/>
          <w:szCs w:val="24"/>
        </w:rPr>
        <w:t>person</w:t>
      </w:r>
      <w:proofErr w:type="spellEnd"/>
      <w:r w:rsidR="001C0EC2" w:rsidRPr="001C0EC2">
        <w:rPr>
          <w:i/>
          <w:iCs/>
          <w:color w:val="000000"/>
          <w:sz w:val="24"/>
          <w:szCs w:val="24"/>
        </w:rPr>
        <w:t xml:space="preserve"> </w:t>
      </w:r>
      <w:proofErr w:type="spellStart"/>
      <w:r w:rsidR="001C0EC2" w:rsidRPr="001C0EC2">
        <w:rPr>
          <w:i/>
          <w:iCs/>
          <w:color w:val="000000"/>
          <w:sz w:val="24"/>
          <w:szCs w:val="24"/>
        </w:rPr>
        <w:t>foaf:name</w:t>
      </w:r>
      <w:proofErr w:type="spellEnd"/>
      <w:r w:rsidR="001C0EC2" w:rsidRPr="001C0EC2">
        <w:rPr>
          <w:i/>
          <w:iCs/>
          <w:color w:val="000000"/>
          <w:sz w:val="24"/>
          <w:szCs w:val="24"/>
        </w:rPr>
        <w:t xml:space="preserve"> ?</w:t>
      </w:r>
      <w:proofErr w:type="spellStart"/>
      <w:r w:rsidR="001C0EC2" w:rsidRPr="001C0EC2">
        <w:rPr>
          <w:i/>
          <w:iCs/>
          <w:color w:val="000000"/>
          <w:sz w:val="24"/>
          <w:szCs w:val="24"/>
        </w:rPr>
        <w:t>name</w:t>
      </w:r>
      <w:proofErr w:type="spellEnd"/>
      <w:r w:rsidR="001C0EC2">
        <w:rPr>
          <w:color w:val="000000"/>
          <w:sz w:val="24"/>
          <w:szCs w:val="24"/>
        </w:rPr>
        <w:t xml:space="preserve"> und beschreibt eine Beziehung zwischen Subjekt </w:t>
      </w:r>
      <w:r w:rsidR="001C0EC2" w:rsidRPr="008031C3">
        <w:rPr>
          <w:i/>
          <w:iCs/>
          <w:color w:val="000000"/>
          <w:sz w:val="24"/>
          <w:szCs w:val="24"/>
        </w:rPr>
        <w:t>(?</w:t>
      </w:r>
      <w:proofErr w:type="spellStart"/>
      <w:r w:rsidR="001C0EC2" w:rsidRPr="008031C3">
        <w:rPr>
          <w:i/>
          <w:iCs/>
          <w:color w:val="000000"/>
          <w:sz w:val="24"/>
          <w:szCs w:val="24"/>
        </w:rPr>
        <w:t>person</w:t>
      </w:r>
      <w:proofErr w:type="spellEnd"/>
      <w:r w:rsidR="001C0EC2">
        <w:rPr>
          <w:color w:val="000000"/>
          <w:sz w:val="24"/>
          <w:szCs w:val="24"/>
        </w:rPr>
        <w:t xml:space="preserve">) und Objekt </w:t>
      </w:r>
      <w:r w:rsidR="001C0EC2" w:rsidRPr="008031C3">
        <w:rPr>
          <w:i/>
          <w:iCs/>
          <w:color w:val="000000"/>
          <w:sz w:val="24"/>
          <w:szCs w:val="24"/>
        </w:rPr>
        <w:t>(?</w:t>
      </w:r>
      <w:proofErr w:type="spellStart"/>
      <w:r w:rsidR="001C0EC2" w:rsidRPr="008031C3">
        <w:rPr>
          <w:i/>
          <w:iCs/>
          <w:color w:val="000000"/>
          <w:sz w:val="24"/>
          <w:szCs w:val="24"/>
        </w:rPr>
        <w:t>name</w:t>
      </w:r>
      <w:proofErr w:type="spellEnd"/>
      <w:r w:rsidR="001C0EC2">
        <w:rPr>
          <w:color w:val="000000"/>
          <w:sz w:val="24"/>
          <w:szCs w:val="24"/>
        </w:rPr>
        <w:t>)</w:t>
      </w:r>
      <w:r w:rsidR="008031C3">
        <w:rPr>
          <w:color w:val="000000"/>
          <w:sz w:val="24"/>
          <w:szCs w:val="24"/>
        </w:rPr>
        <w:t>, verbunden über das Prädikat (</w:t>
      </w:r>
      <w:proofErr w:type="spellStart"/>
      <w:r w:rsidR="008031C3" w:rsidRPr="001C0EC2">
        <w:rPr>
          <w:i/>
          <w:iCs/>
          <w:color w:val="000000"/>
          <w:sz w:val="24"/>
          <w:szCs w:val="24"/>
        </w:rPr>
        <w:t>foaf:name</w:t>
      </w:r>
      <w:proofErr w:type="spellEnd"/>
      <w:r w:rsidR="008031C3">
        <w:rPr>
          <w:color w:val="000000"/>
          <w:sz w:val="24"/>
          <w:szCs w:val="24"/>
        </w:rPr>
        <w:t>)</w:t>
      </w:r>
      <w:r w:rsidR="001C0EC2">
        <w:rPr>
          <w:color w:val="000000"/>
          <w:sz w:val="24"/>
          <w:szCs w:val="24"/>
        </w:rPr>
        <w:t>.</w:t>
      </w:r>
    </w:p>
    <w:p w14:paraId="0B31FDDF" w14:textId="6A3FC5E6" w:rsidR="00221F49" w:rsidRDefault="003A7E61" w:rsidP="00386156">
      <w:pPr>
        <w:spacing w:line="360" w:lineRule="auto"/>
        <w:ind w:firstLine="567"/>
        <w:jc w:val="both"/>
        <w:rPr>
          <w:color w:val="000000"/>
          <w:sz w:val="24"/>
          <w:szCs w:val="24"/>
        </w:rPr>
      </w:pPr>
      <w:r>
        <w:rPr>
          <w:color w:val="000000"/>
          <w:sz w:val="24"/>
          <w:szCs w:val="24"/>
        </w:rPr>
        <w:lastRenderedPageBreak/>
        <w:t xml:space="preserve">Der Musterabgleich </w:t>
      </w:r>
      <w:r w:rsidR="004D7F7C">
        <w:rPr>
          <w:color w:val="000000"/>
          <w:sz w:val="24"/>
          <w:szCs w:val="24"/>
        </w:rPr>
        <w:t>umfasst Funktionen wie</w:t>
      </w:r>
      <w:r>
        <w:rPr>
          <w:color w:val="000000"/>
          <w:sz w:val="24"/>
          <w:szCs w:val="24"/>
        </w:rPr>
        <w:t xml:space="preserve"> optionale Teile</w:t>
      </w:r>
      <w:r w:rsidR="004D7F7C">
        <w:rPr>
          <w:color w:val="000000"/>
          <w:sz w:val="24"/>
          <w:szCs w:val="24"/>
        </w:rPr>
        <w:t xml:space="preserve"> für unvollständige Daten</w:t>
      </w:r>
      <w:r>
        <w:rPr>
          <w:color w:val="000000"/>
          <w:sz w:val="24"/>
          <w:szCs w:val="24"/>
        </w:rPr>
        <w:t>, Mustervereinigung</w:t>
      </w:r>
      <w:r w:rsidR="004D7F7C">
        <w:rPr>
          <w:color w:val="000000"/>
          <w:sz w:val="24"/>
          <w:szCs w:val="24"/>
        </w:rPr>
        <w:t xml:space="preserve"> zur Kombination mehrerer Muster, Verschachtelung und das Filtern von Übereinstimmungen. Zusätzlich kann die Datenquelle ausgewählt werden.</w:t>
      </w:r>
      <w:r w:rsidR="00582C4A">
        <w:rPr>
          <w:color w:val="000000"/>
          <w:sz w:val="24"/>
          <w:szCs w:val="24"/>
        </w:rPr>
        <w:t xml:space="preserve"> SPARQL-Abfragen können je nach Ziel unterschiedliche Ergebnisse liefern, wie Ja/Nein-Antworten, die Rückgabe von Variablenwerten, die Gen</w:t>
      </w:r>
      <w:r w:rsidR="00B92CAB">
        <w:rPr>
          <w:color w:val="000000"/>
          <w:sz w:val="24"/>
          <w:szCs w:val="24"/>
        </w:rPr>
        <w:t>e</w:t>
      </w:r>
      <w:r w:rsidR="00582C4A">
        <w:rPr>
          <w:color w:val="000000"/>
          <w:sz w:val="24"/>
          <w:szCs w:val="24"/>
        </w:rPr>
        <w:t xml:space="preserve">rierung neuer RDF-Daten oder </w:t>
      </w:r>
      <w:r w:rsidR="00B92CAB">
        <w:rPr>
          <w:color w:val="000000"/>
          <w:sz w:val="24"/>
          <w:szCs w:val="24"/>
        </w:rPr>
        <w:t xml:space="preserve">die </w:t>
      </w:r>
      <w:r w:rsidR="00582C4A">
        <w:rPr>
          <w:color w:val="000000"/>
          <w:sz w:val="24"/>
          <w:szCs w:val="24"/>
        </w:rPr>
        <w:t xml:space="preserve">Beschreibung von Ressourcen </w:t>
      </w:r>
      <w:r w:rsidR="00582C4A">
        <w:rPr>
          <w:color w:val="000000"/>
          <w:sz w:val="24"/>
          <w:szCs w:val="24"/>
        </w:rPr>
        <w:fldChar w:fldCharType="begin"/>
      </w:r>
      <w:r w:rsidR="00582C4A">
        <w:rPr>
          <w:color w:val="000000"/>
          <w:sz w:val="24"/>
          <w:szCs w:val="24"/>
        </w:rPr>
        <w:instrText xml:space="preserve"> ADDIN ZOTERO_ITEM CSL_CITATION {"citationID":"je1GdvZT","properties":{"formattedCitation":"(P\\uc0\\u233{}rez/Arenas/Gutierrez 2009, S. 2)","plainCitation":"(Pérez/Arenas/Gutierrez 2009, S. 2)","noteIndex":0},"citationItems":[{"id":245,"uris":["http://zotero.org/users/10358077/items/Q7Q2P2UL"],"itemData":{"id":245,"type":"article-journal","abstract":"SPARQL is the standard language for querying RDF data. In this article, we address systematically the formal study of the database aspects of SPARQL, concentrating in its graph pattern matching facility. We provide a compositional semantics for the core part of SPARQL, and study the complexity of the evaluation of several fragments of the language. Among other complexity results, we show that the evaluation of general SPARQL patterns is PSPACE-complete. We identify a large class of SPARQL patterns, defined by imposing a simple and natural syntactic restriction, where the query evaluation problem can be solved more efficiently. This restriction gives rise to the class of well-designed patterns. We show that the evaluation problem is coNP-complete for well-designed patterns. Moreover, we provide several rewriting rules for well-designed patterns whose application may have a considerable impact in the cost of evaluating SPARQL queries.","container-title":"ACM Transactions on Database Systems","DOI":"10.1145/1567274.1567278","ISSN":"0362-5915, 1557-4644","issue":"3","journalAbbreviation":"ACM Trans. Database Syst.","language":"en","page":"1-45","source":"DOI.org (Crossref)","title":"Semantics and complexity of SPARQL","volume":"34","author":[{"family":"Pérez","given":"Jorge"},{"family":"Arenas","given":"Marcelo"},{"family":"Gutierrez","given":"Claudio"}],"issued":{"date-parts":[["2009",8]]}},"locator":"2"}],"schema":"https://github.com/citation-style-language/schema/raw/master/csl-citation.json"} </w:instrText>
      </w:r>
      <w:r w:rsidR="00582C4A">
        <w:rPr>
          <w:color w:val="000000"/>
          <w:sz w:val="24"/>
          <w:szCs w:val="24"/>
        </w:rPr>
        <w:fldChar w:fldCharType="separate"/>
      </w:r>
      <w:r w:rsidR="00582C4A" w:rsidRPr="00582C4A">
        <w:rPr>
          <w:color w:val="000000"/>
          <w:sz w:val="24"/>
          <w:szCs w:val="24"/>
        </w:rPr>
        <w:t>(</w:t>
      </w:r>
      <w:r w:rsidR="00582C4A">
        <w:rPr>
          <w:color w:val="000000"/>
          <w:sz w:val="24"/>
          <w:szCs w:val="24"/>
        </w:rPr>
        <w:t xml:space="preserve">vgl. </w:t>
      </w:r>
      <w:r w:rsidR="00582C4A" w:rsidRPr="00582C4A">
        <w:rPr>
          <w:color w:val="000000"/>
          <w:sz w:val="24"/>
          <w:szCs w:val="24"/>
        </w:rPr>
        <w:t>Pérez/Arenas/Gutierrez 2009</w:t>
      </w:r>
      <w:r w:rsidR="00582C4A">
        <w:rPr>
          <w:color w:val="000000"/>
          <w:sz w:val="24"/>
          <w:szCs w:val="24"/>
        </w:rPr>
        <w:t>:</w:t>
      </w:r>
      <w:r w:rsidR="00582C4A" w:rsidRPr="00582C4A">
        <w:rPr>
          <w:color w:val="000000"/>
          <w:sz w:val="24"/>
          <w:szCs w:val="24"/>
        </w:rPr>
        <w:t xml:space="preserve"> 2)</w:t>
      </w:r>
      <w:r w:rsidR="00582C4A">
        <w:rPr>
          <w:color w:val="000000"/>
          <w:sz w:val="24"/>
          <w:szCs w:val="24"/>
        </w:rPr>
        <w:fldChar w:fldCharType="end"/>
      </w:r>
      <w:r w:rsidR="00582C4A">
        <w:rPr>
          <w:color w:val="000000"/>
          <w:sz w:val="24"/>
          <w:szCs w:val="24"/>
        </w:rPr>
        <w:t xml:space="preserve">. </w:t>
      </w:r>
    </w:p>
    <w:p w14:paraId="7DA916BE" w14:textId="5A74E36F" w:rsidR="004E6E97" w:rsidRDefault="00C61255" w:rsidP="004E6E97">
      <w:pPr>
        <w:spacing w:line="360" w:lineRule="auto"/>
        <w:ind w:firstLine="567"/>
        <w:jc w:val="both"/>
        <w:rPr>
          <w:color w:val="000000"/>
          <w:sz w:val="24"/>
          <w:szCs w:val="24"/>
        </w:rPr>
      </w:pPr>
      <w:r w:rsidRPr="00C61255">
        <w:rPr>
          <w:color w:val="000000"/>
          <w:sz w:val="24"/>
          <w:szCs w:val="24"/>
        </w:rPr>
        <w:t xml:space="preserve">SPARQL ist auf RDF-Graphen und deren einfache Semantik ausgelegt und stößt daher an Grenzen, wenn es um die Verarbeitung komplexerer semantischer Strukturen wie in RDFS oder insbesondere </w:t>
      </w:r>
      <w:r w:rsidR="00023182">
        <w:rPr>
          <w:color w:val="000000"/>
          <w:sz w:val="24"/>
          <w:szCs w:val="24"/>
        </w:rPr>
        <w:t xml:space="preserve">in </w:t>
      </w:r>
      <w:r w:rsidRPr="00C61255">
        <w:rPr>
          <w:color w:val="000000"/>
          <w:sz w:val="24"/>
          <w:szCs w:val="24"/>
        </w:rPr>
        <w:t>OWL DL geht. Ein Grund dafür liegt in der Modellierung von OWL-Ontologien, die häufig aus einer Vielzahl möglicher Modelle bestehen und somit die Abfrage erschweren. In OWL DL werden Eigenschaften als binäre Relationen zwischen Elementen dargestellt, die sich als Graphen modellieren lassen (vgl. Hitzler 2007: 233–234).</w:t>
      </w:r>
      <w:r>
        <w:rPr>
          <w:color w:val="000000"/>
          <w:sz w:val="24"/>
          <w:szCs w:val="24"/>
        </w:rPr>
        <w:t xml:space="preserve"> </w:t>
      </w:r>
      <w:r w:rsidRPr="00C61255">
        <w:rPr>
          <w:color w:val="000000"/>
          <w:sz w:val="24"/>
          <w:szCs w:val="24"/>
        </w:rPr>
        <w:t>Um die Abfrage solcher OWL-DL-Wissensbasen dennoch zu ermöglichen, wurde vom OWL-</w:t>
      </w:r>
      <w:proofErr w:type="spellStart"/>
      <w:r w:rsidRPr="00C61255">
        <w:rPr>
          <w:color w:val="000000"/>
          <w:sz w:val="24"/>
          <w:szCs w:val="24"/>
        </w:rPr>
        <w:t>Reasoner</w:t>
      </w:r>
      <w:proofErr w:type="spellEnd"/>
      <w:r>
        <w:rPr>
          <w:rStyle w:val="apple-converted-space"/>
          <w:color w:val="000000"/>
          <w:sz w:val="24"/>
          <w:szCs w:val="24"/>
        </w:rPr>
        <w:t xml:space="preserve"> </w:t>
      </w:r>
      <w:r w:rsidRPr="00C61255">
        <w:rPr>
          <w:rStyle w:val="Fett"/>
          <w:b w:val="0"/>
          <w:bCs w:val="0"/>
          <w:i/>
          <w:iCs/>
          <w:color w:val="000000"/>
          <w:sz w:val="24"/>
          <w:szCs w:val="24"/>
        </w:rPr>
        <w:t>Pellet</w:t>
      </w:r>
      <w:r>
        <w:rPr>
          <w:rStyle w:val="apple-converted-space"/>
          <w:color w:val="000000"/>
          <w:sz w:val="24"/>
          <w:szCs w:val="24"/>
        </w:rPr>
        <w:t xml:space="preserve"> </w:t>
      </w:r>
      <w:r w:rsidRPr="00C61255">
        <w:rPr>
          <w:color w:val="000000"/>
          <w:sz w:val="24"/>
          <w:szCs w:val="24"/>
        </w:rPr>
        <w:t>eine angepasste Teilmenge von SPARQL entwickelt. Diese modifizierte Anfragesprache wurde speziell darauf ausgelegt, mit den logikbasierten Strukturen von OWL DL kompatibel zu sein (vgl. Dengel 2012: 169).</w:t>
      </w:r>
    </w:p>
    <w:p w14:paraId="32A3729C" w14:textId="048D15B2" w:rsidR="00FD4642" w:rsidRPr="00FD4642" w:rsidRDefault="00FD4642" w:rsidP="00B90183">
      <w:pPr>
        <w:rPr>
          <w:sz w:val="24"/>
          <w:szCs w:val="24"/>
        </w:rPr>
      </w:pPr>
    </w:p>
    <w:sectPr w:rsidR="00FD4642" w:rsidRPr="00FD4642" w:rsidSect="00E9263C">
      <w:headerReference w:type="even" r:id="rId29"/>
      <w:headerReference w:type="default" r:id="rId30"/>
      <w:type w:val="continuous"/>
      <w:pgSz w:w="11907" w:h="16840" w:code="9"/>
      <w:pgMar w:top="1559" w:right="2410" w:bottom="1559" w:left="1559" w:header="709"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Lia Greiberg" w:date="2025-08-12T14:11:00Z" w:initials="LG">
    <w:p w14:paraId="4356F491" w14:textId="77777777" w:rsidR="00F728F9" w:rsidRDefault="00671B5D" w:rsidP="00F728F9">
      <w:pPr>
        <w:pStyle w:val="Kommentartext"/>
      </w:pPr>
      <w:r>
        <w:rPr>
          <w:rStyle w:val="Kommentarzeichen"/>
        </w:rPr>
        <w:annotationRef/>
      </w:r>
      <w:r w:rsidR="00F728F9">
        <w:t>Du erwähnst vorher schon mal URI auch ausgeschrieben auf Seite 3 (</w:t>
      </w:r>
      <w:r w:rsidR="00F728F9">
        <w:rPr>
          <w:color w:val="001D35"/>
        </w:rPr>
        <w:t>Uniform Resource Identifier (</w:t>
      </w:r>
      <w:r w:rsidR="00F728F9">
        <w:rPr>
          <w:color w:val="000000"/>
        </w:rPr>
        <w:t xml:space="preserve">URI), sowas fehlt soweit ich das im Blick habe für IRI. Also was die Langform der Abkürzung ist. Ich würde mindestens die Langform noch dazu schreiben und vielleicht sogar noch ein/zwei Sätze mit einer Erklärung, was IRIs und URIs überhaupt sind/ wozu man sie braucht, </w:t>
      </w:r>
      <w:r w:rsidR="00F728F9">
        <w:t>also eine Art kurze Definition. Ohne Definition ist es für mich zumindest als jemand, der keine Ahnung vom Thema hat, unverständlich. Das ist dann auch bei den anderen Abkürzungen aus der Abbildung so. Aber auf der anderen Seite erklärst du ja dann alles ausführlich in den Unterkapiteln. Aber vielleicht wenigsten hier die Langform von den Abkürzungen?</w:t>
      </w:r>
    </w:p>
    <w:p w14:paraId="79F13451" w14:textId="77777777" w:rsidR="00F728F9" w:rsidRDefault="00F728F9" w:rsidP="00F728F9">
      <w:pPr>
        <w:pStyle w:val="Kommentartext"/>
      </w:pPr>
    </w:p>
    <w:p w14:paraId="53A7507F" w14:textId="77777777" w:rsidR="00F728F9" w:rsidRDefault="00F728F9" w:rsidP="00F728F9">
      <w:pPr>
        <w:pStyle w:val="Kommentartext"/>
      </w:pPr>
      <w:r>
        <w:t>ODER: Du könntest die Abbildung mit der Erklärung vielleicht als letzten Unterkapitel als eine Art Zusammenfassung machen?</w:t>
      </w:r>
    </w:p>
  </w:comment>
  <w:comment w:id="9" w:author="Lia Greiberg" w:date="2025-08-19T15:33:00Z" w:initials="LG">
    <w:p w14:paraId="7B2EFB9B" w14:textId="4A0836C9" w:rsidR="007D0BFA" w:rsidRDefault="003C297E" w:rsidP="007D0BFA">
      <w:pPr>
        <w:pStyle w:val="Kommentartext"/>
      </w:pPr>
      <w:r>
        <w:rPr>
          <w:rStyle w:val="Kommentarzeichen"/>
        </w:rPr>
        <w:annotationRef/>
      </w:r>
      <w:r w:rsidR="007D0BFA">
        <w:t>Hier auch ein technischer Begriff und deswegen kein Gendern?</w:t>
      </w:r>
    </w:p>
  </w:comment>
  <w:comment w:id="10" w:author="Lia Greiberg" w:date="2025-08-13T13:01:00Z" w:initials="LG">
    <w:p w14:paraId="616B1DF8" w14:textId="77777777" w:rsidR="0078142A" w:rsidRDefault="006D3364" w:rsidP="0078142A">
      <w:pPr>
        <w:pStyle w:val="Kommentartext"/>
      </w:pPr>
      <w:r>
        <w:rPr>
          <w:rStyle w:val="Kommentarzeichen"/>
        </w:rPr>
        <w:annotationRef/>
      </w:r>
      <w:r w:rsidR="0078142A">
        <w:t>Du hast hier zweimal RDF stehen, eins davon sollte wahrscheinlich was anderes sein, vielleicht RIF? Oder ist RDFs was anderes als RDF?</w:t>
      </w:r>
    </w:p>
  </w:comment>
  <w:comment w:id="8" w:author="Lia Greiberg" w:date="2025-08-13T13:02:00Z" w:initials="LG">
    <w:p w14:paraId="754CBC86" w14:textId="77777777" w:rsidR="00F728F9" w:rsidRDefault="006D3364" w:rsidP="00F728F9">
      <w:pPr>
        <w:pStyle w:val="Kommentartext"/>
      </w:pPr>
      <w:r>
        <w:rPr>
          <w:rStyle w:val="Kommentarzeichen"/>
        </w:rPr>
        <w:annotationRef/>
      </w:r>
      <w:r w:rsidR="00F728F9">
        <w:t xml:space="preserve">Die Sätze in diesem Absatz fangen alle ähnlich an, es gibt irgendwie keine Überleitungen, sondern nur Beschreibungen, was aus der Abbildung welche Funktion hat. Es lässt sich dadurch nicht so schön lesen. Vielleicht statt eines durchgehenden Textes, einzelne Definitionen in einer Art übersicht? So ähnlich: </w:t>
      </w:r>
    </w:p>
    <w:p w14:paraId="1BE954BF" w14:textId="77777777" w:rsidR="00F728F9" w:rsidRDefault="00F728F9" w:rsidP="00F728F9">
      <w:pPr>
        <w:pStyle w:val="Kommentartext"/>
      </w:pPr>
      <w:r>
        <w:rPr>
          <w:b/>
          <w:bCs/>
        </w:rPr>
        <w:t>XML:</w:t>
      </w:r>
      <w:r>
        <w:t xml:space="preserve"> …</w:t>
      </w:r>
    </w:p>
    <w:p w14:paraId="70E2DB81" w14:textId="77777777" w:rsidR="00F728F9" w:rsidRDefault="00F728F9" w:rsidP="00F728F9">
      <w:pPr>
        <w:pStyle w:val="Kommentartext"/>
      </w:pPr>
      <w:r>
        <w:rPr>
          <w:b/>
          <w:bCs/>
        </w:rPr>
        <w:t xml:space="preserve">RDF: </w:t>
      </w:r>
      <w:r>
        <w:t>...</w:t>
      </w:r>
    </w:p>
  </w:comment>
  <w:comment w:id="12" w:author="Lia Greiberg" w:date="2025-08-27T12:54:00Z" w:initials="LG">
    <w:p w14:paraId="4BE9AF6F" w14:textId="77777777" w:rsidR="00F728F9" w:rsidRDefault="00ED2C7F" w:rsidP="00F728F9">
      <w:pPr>
        <w:pStyle w:val="Kommentartext"/>
      </w:pPr>
      <w:r>
        <w:rPr>
          <w:rStyle w:val="Kommentarzeichen"/>
        </w:rPr>
        <w:annotationRef/>
      </w:r>
      <w:r w:rsidR="00F728F9">
        <w:t>Ist ja nur eine Anforderung, die du im Satz davor beschreibst, oder?</w:t>
      </w:r>
    </w:p>
  </w:comment>
  <w:comment w:id="13" w:author="Svetlana Yakutina" w:date="2025-08-31T10:06:00Z" w:initials="SY">
    <w:p w14:paraId="1F30CAC9" w14:textId="77777777" w:rsidR="00046114" w:rsidRDefault="00046114" w:rsidP="00046114">
      <w:r>
        <w:rPr>
          <w:rStyle w:val="Kommentarzeichen"/>
        </w:rPr>
        <w:annotationRef/>
      </w:r>
      <w:r>
        <w:t xml:space="preserve">Ich habe "strukturierte und maschinenlesbare Daten" gemeint. </w:t>
      </w:r>
    </w:p>
  </w:comment>
  <w:comment w:id="15" w:author="Lia Greiberg" w:date="2025-08-17T14:07:00Z" w:initials="LG">
    <w:p w14:paraId="2F4B87B5" w14:textId="77777777" w:rsidR="00F728F9" w:rsidRDefault="001628C2" w:rsidP="00F728F9">
      <w:pPr>
        <w:pStyle w:val="Kommentartext"/>
      </w:pPr>
      <w:r>
        <w:rPr>
          <w:rStyle w:val="Kommentarzeichen"/>
        </w:rPr>
        <w:annotationRef/>
      </w:r>
      <w:r w:rsidR="00F728F9">
        <w:t>Wieder kein gendern, oder?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A7507F" w15:done="0"/>
  <w15:commentEx w15:paraId="7B2EFB9B" w15:done="0"/>
  <w15:commentEx w15:paraId="616B1DF8" w15:done="0"/>
  <w15:commentEx w15:paraId="70E2DB81" w15:done="0"/>
  <w15:commentEx w15:paraId="4BE9AF6F" w15:done="0"/>
  <w15:commentEx w15:paraId="1F30CAC9" w15:paraIdParent="4BE9AF6F" w15:done="0"/>
  <w15:commentEx w15:paraId="2F4B87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4542AF" w16cex:dateUtc="2025-08-12T12:11:00Z"/>
  <w16cex:commentExtensible w16cex:durableId="7A11AC12" w16cex:dateUtc="2025-08-19T13:33:00Z"/>
  <w16cex:commentExtensible w16cex:durableId="661DEF71" w16cex:dateUtc="2025-08-13T11:01:00Z"/>
  <w16cex:commentExtensible w16cex:durableId="4A301C85" w16cex:dateUtc="2025-08-13T11:02:00Z"/>
  <w16cex:commentExtensible w16cex:durableId="57AD9A01" w16cex:dateUtc="2025-08-27T10:54:00Z"/>
  <w16cex:commentExtensible w16cex:durableId="5143DAF7" w16cex:dateUtc="2025-08-31T08:06:00Z"/>
  <w16cex:commentExtensible w16cex:durableId="470ECA1D" w16cex:dateUtc="2025-08-17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A7507F" w16cid:durableId="364542AF"/>
  <w16cid:commentId w16cid:paraId="7B2EFB9B" w16cid:durableId="7A11AC12"/>
  <w16cid:commentId w16cid:paraId="616B1DF8" w16cid:durableId="661DEF71"/>
  <w16cid:commentId w16cid:paraId="70E2DB81" w16cid:durableId="4A301C85"/>
  <w16cid:commentId w16cid:paraId="4BE9AF6F" w16cid:durableId="57AD9A01"/>
  <w16cid:commentId w16cid:paraId="1F30CAC9" w16cid:durableId="5143DAF7"/>
  <w16cid:commentId w16cid:paraId="2F4B87B5" w16cid:durableId="470ECA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16339" w14:textId="77777777" w:rsidR="00BE213C" w:rsidRDefault="00BE213C">
      <w:r>
        <w:separator/>
      </w:r>
    </w:p>
  </w:endnote>
  <w:endnote w:type="continuationSeparator" w:id="0">
    <w:p w14:paraId="65829B45" w14:textId="77777777" w:rsidR="00BE213C" w:rsidRDefault="00BE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F4CC791-05E0-1546-8989-F27E00E3C717}"/>
  </w:font>
  <w:font w:name="Times New Roman">
    <w:panose1 w:val="02020603050405020304"/>
    <w:charset w:val="00"/>
    <w:family w:val="roman"/>
    <w:pitch w:val="variable"/>
    <w:sig w:usb0="E0002EFF" w:usb1="C000785B" w:usb2="00000009" w:usb3="00000000" w:csb0="000001FF" w:csb1="00000000"/>
    <w:embedRegular r:id="rId2" w:fontKey="{60AE1AAE-2882-624F-8E24-F3C9AFA5F436}"/>
    <w:embedBold r:id="rId3" w:fontKey="{7B1E0EDB-C2D5-2D4C-AFE7-D94E49BC9DE6}"/>
    <w:embedItalic r:id="rId4" w:fontKey="{A9EC8F65-7795-5C4E-9234-D0DD8904C75F}"/>
  </w:font>
  <w:font w:name="Courier New">
    <w:panose1 w:val="02070309020205020404"/>
    <w:charset w:val="00"/>
    <w:family w:val="modern"/>
    <w:pitch w:val="fixed"/>
    <w:sig w:usb0="E0002AFF" w:usb1="C0007843" w:usb2="00000009" w:usb3="00000000" w:csb0="000001FF" w:csb1="00000000"/>
    <w:embedRegular r:id="rId5" w:fontKey="{FAD86739-AAC2-C541-BB43-0C2A779D0964}"/>
  </w:font>
  <w:font w:name="Wingdings">
    <w:panose1 w:val="05000000000000000000"/>
    <w:charset w:val="4D"/>
    <w:family w:val="decorative"/>
    <w:pitch w:val="variable"/>
    <w:sig w:usb0="00000003" w:usb1="00000000" w:usb2="00000000" w:usb3="00000000" w:csb0="80000001" w:csb1="00000000"/>
    <w:embedRegular r:id="rId6" w:fontKey="{2658B240-8B41-1044-BFA7-E0DE204C3291}"/>
  </w:font>
  <w:font w:name="Garamond">
    <w:panose1 w:val="02020404030301010803"/>
    <w:charset w:val="00"/>
    <w:family w:val="roman"/>
    <w:pitch w:val="variable"/>
    <w:sig w:usb0="00000287" w:usb1="00000002" w:usb2="00000000" w:usb3="00000000" w:csb0="0000009F" w:csb1="00000000"/>
    <w:embedRegular r:id="rId7" w:fontKey="{714E47AD-5635-0648-A7C6-480725B76E2A}"/>
  </w:font>
  <w:font w:name="Calibri">
    <w:panose1 w:val="020F0502020204030204"/>
    <w:charset w:val="00"/>
    <w:family w:val="swiss"/>
    <w:pitch w:val="variable"/>
    <w:sig w:usb0="E4002EFF" w:usb1="C000247B" w:usb2="00000009" w:usb3="00000000" w:csb0="000001FF" w:csb1="00000000"/>
    <w:embedRegular r:id="rId8" w:fontKey="{CA1F2B20-9E14-3D48-9A6D-4B049050F9B3}"/>
    <w:embedBold r:id="rId9" w:fontKey="{CC2EFDB8-2698-B24A-B172-171B386E848F}"/>
  </w:font>
  <w:font w:name="Cambria">
    <w:panose1 w:val="02040503050406030204"/>
    <w:charset w:val="00"/>
    <w:family w:val="roman"/>
    <w:pitch w:val="variable"/>
    <w:sig w:usb0="E00002FF" w:usb1="400004FF" w:usb2="00000000" w:usb3="00000000" w:csb0="0000019F" w:csb1="00000000"/>
    <w:embedRegular r:id="rId10" w:fontKey="{0E06010D-7543-654E-992C-688C4C382D7B}"/>
    <w:embedBold r:id="rId11" w:fontKey="{155B6EFA-FA8A-EF4F-9ABB-801F80F5F030}"/>
  </w:font>
  <w:font w:name="Cambria Math">
    <w:panose1 w:val="02040503050406030204"/>
    <w:charset w:val="00"/>
    <w:family w:val="roman"/>
    <w:pitch w:val="variable"/>
    <w:sig w:usb0="E00002FF" w:usb1="420024FF" w:usb2="00000000" w:usb3="00000000" w:csb0="0000019F" w:csb1="00000000"/>
    <w:embedRegular r:id="rId12" w:fontKey="{4E322B34-E2A2-FA45-AE4B-9114891B0EBA}"/>
  </w:font>
  <w:font w:name="Open Sans">
    <w:panose1 w:val="020B0606030504020204"/>
    <w:charset w:val="00"/>
    <w:family w:val="swiss"/>
    <w:pitch w:val="variable"/>
    <w:sig w:usb0="E00002EF" w:usb1="4000205B" w:usb2="00000028" w:usb3="00000000" w:csb0="0000019F" w:csb1="00000000"/>
    <w:embedRegular r:id="rId13" w:fontKey="{FE186318-852C-A44D-BC78-6A4B7AB4DA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009CE" w14:textId="77777777" w:rsidR="00BE213C" w:rsidRDefault="00BE213C">
      <w:r>
        <w:t>_____________</w:t>
      </w:r>
    </w:p>
  </w:footnote>
  <w:footnote w:type="continuationSeparator" w:id="0">
    <w:p w14:paraId="1B731D95" w14:textId="77777777" w:rsidR="00BE213C" w:rsidRDefault="00BE213C">
      <w:r>
        <w:t>_____________</w:t>
      </w:r>
    </w:p>
  </w:footnote>
  <w:footnote w:id="1">
    <w:p w14:paraId="1E7A8B33" w14:textId="77777777" w:rsidR="00BA3D87" w:rsidRPr="000703E8" w:rsidRDefault="00BA3D87" w:rsidP="00BA3D87">
      <w:pPr>
        <w:pStyle w:val="Funotentext"/>
        <w:ind w:left="0" w:firstLine="0"/>
        <w:rPr>
          <w:rFonts w:ascii="Times New Roman" w:hAnsi="Times New Roman"/>
          <w:sz w:val="20"/>
        </w:rPr>
      </w:pPr>
      <w:r w:rsidRPr="000703E8">
        <w:rPr>
          <w:rStyle w:val="Funotenzeichen"/>
          <w:rFonts w:ascii="Times New Roman" w:hAnsi="Times New Roman"/>
          <w:sz w:val="20"/>
        </w:rPr>
        <w:footnoteRef/>
      </w:r>
      <w:r w:rsidRPr="000703E8">
        <w:rPr>
          <w:rFonts w:ascii="Times New Roman" w:hAnsi="Times New Roman"/>
          <w:sz w:val="20"/>
        </w:rPr>
        <w:t xml:space="preserve"> Eine ausführliche Darstellung der zugrunde liegenden Technologien des Semantic Web erfolgt in Kapitel </w:t>
      </w:r>
      <w:r>
        <w:rPr>
          <w:rFonts w:ascii="Times New Roman" w:hAnsi="Times New Roman"/>
          <w:sz w:val="20"/>
        </w:rPr>
        <w:t>3</w:t>
      </w:r>
      <w:r w:rsidRPr="000703E8">
        <w:rPr>
          <w:rFonts w:ascii="Times New Roman" w:hAnsi="Times New Roman"/>
          <w:sz w:val="20"/>
        </w:rPr>
        <w:t xml:space="preserve"> dieser Arbeit.</w:t>
      </w:r>
    </w:p>
  </w:footnote>
  <w:footnote w:id="2">
    <w:p w14:paraId="63E49677" w14:textId="02FDDDA5" w:rsidR="003308F0" w:rsidRDefault="003308F0">
      <w:pPr>
        <w:pStyle w:val="Funotentext"/>
      </w:pPr>
      <w:r w:rsidRPr="003308F0">
        <w:rPr>
          <w:rStyle w:val="Funotenzeichen"/>
          <w:rFonts w:ascii="Times New Roman" w:hAnsi="Times New Roman"/>
          <w:sz w:val="20"/>
        </w:rPr>
        <w:footnoteRef/>
      </w:r>
      <w:r w:rsidRPr="003308F0">
        <w:rPr>
          <w:rFonts w:ascii="Times New Roman" w:hAnsi="Times New Roman"/>
          <w:sz w:val="20"/>
        </w:rPr>
        <w:t xml:space="preserve"> </w:t>
      </w:r>
      <w:r w:rsidR="00D74C88" w:rsidRPr="003308F0">
        <w:rPr>
          <w:rFonts w:ascii="Times New Roman" w:hAnsi="Times New Roman"/>
          <w:color w:val="000000"/>
          <w:sz w:val="20"/>
        </w:rPr>
        <w:t>Beschreibungslogiken sind spezielle</w:t>
      </w:r>
      <w:r w:rsidR="00D74C88">
        <w:rPr>
          <w:rStyle w:val="apple-converted-space"/>
          <w:rFonts w:ascii="Times New Roman" w:hAnsi="Times New Roman"/>
          <w:color w:val="000000"/>
          <w:sz w:val="20"/>
        </w:rPr>
        <w:t xml:space="preserve"> </w:t>
      </w:r>
      <w:r w:rsidR="00D74C88" w:rsidRPr="003308F0">
        <w:rPr>
          <w:rStyle w:val="Fett"/>
          <w:rFonts w:ascii="Times New Roman" w:hAnsi="Times New Roman"/>
          <w:b w:val="0"/>
          <w:bCs w:val="0"/>
          <w:color w:val="000000"/>
          <w:sz w:val="20"/>
        </w:rPr>
        <w:t>formale Sprachen</w:t>
      </w:r>
      <w:r w:rsidR="00D74C88" w:rsidRPr="003308F0">
        <w:rPr>
          <w:rFonts w:ascii="Times New Roman" w:hAnsi="Times New Roman"/>
          <w:color w:val="000000"/>
          <w:sz w:val="20"/>
        </w:rPr>
        <w:t xml:space="preserve">, mit denen </w:t>
      </w:r>
      <w:r w:rsidR="00D74C88" w:rsidRPr="003308F0">
        <w:rPr>
          <w:rStyle w:val="Fett"/>
          <w:rFonts w:ascii="Times New Roman" w:hAnsi="Times New Roman"/>
          <w:b w:val="0"/>
          <w:bCs w:val="0"/>
          <w:color w:val="000000"/>
          <w:sz w:val="20"/>
        </w:rPr>
        <w:t xml:space="preserve">Wissen in strukturierter Form </w:t>
      </w:r>
      <w:r w:rsidR="00D74C88">
        <w:rPr>
          <w:rStyle w:val="Fett"/>
          <w:rFonts w:ascii="Times New Roman" w:hAnsi="Times New Roman"/>
          <w:b w:val="0"/>
          <w:bCs w:val="0"/>
          <w:color w:val="000000"/>
          <w:sz w:val="20"/>
        </w:rPr>
        <w:t>dargestellt werden</w:t>
      </w:r>
      <w:r w:rsidR="00D74C88" w:rsidRPr="003308F0">
        <w:rPr>
          <w:rStyle w:val="Fett"/>
          <w:rFonts w:ascii="Times New Roman" w:hAnsi="Times New Roman"/>
          <w:b w:val="0"/>
          <w:bCs w:val="0"/>
          <w:color w:val="000000"/>
          <w:sz w:val="20"/>
        </w:rPr>
        <w:t xml:space="preserve"> kann</w:t>
      </w:r>
      <w:r w:rsidR="00D74C88" w:rsidRPr="003308F0">
        <w:rPr>
          <w:rFonts w:ascii="Times New Roman" w:hAnsi="Times New Roman"/>
          <w:color w:val="000000"/>
          <w:sz w:val="20"/>
        </w:rPr>
        <w:t>. Sie helfen dabei, Begriffe, Eigenschaften und Zusammenhänge aus einem bestimmten Themenbereich</w:t>
      </w:r>
      <w:r w:rsidR="00D74C88">
        <w:rPr>
          <w:rStyle w:val="apple-converted-space"/>
          <w:rFonts w:ascii="Times New Roman" w:hAnsi="Times New Roman"/>
          <w:color w:val="000000"/>
          <w:sz w:val="20"/>
        </w:rPr>
        <w:t xml:space="preserve"> </w:t>
      </w:r>
      <w:r w:rsidR="00D74C88" w:rsidRPr="003308F0">
        <w:rPr>
          <w:rStyle w:val="Fett"/>
          <w:rFonts w:ascii="Times New Roman" w:hAnsi="Times New Roman"/>
          <w:b w:val="0"/>
          <w:bCs w:val="0"/>
          <w:color w:val="000000"/>
          <w:sz w:val="20"/>
        </w:rPr>
        <w:t xml:space="preserve">klar und logisch </w:t>
      </w:r>
      <w:r w:rsidR="00D74C88" w:rsidRPr="003308F0">
        <w:rPr>
          <w:rFonts w:ascii="Times New Roman" w:hAnsi="Times New Roman"/>
          <w:color w:val="000000"/>
          <w:sz w:val="20"/>
        </w:rPr>
        <w:t>zu beschreiben</w:t>
      </w:r>
      <w:r w:rsidR="00D74C88">
        <w:rPr>
          <w:rFonts w:ascii="Times New Roman" w:hAnsi="Times New Roman"/>
          <w:color w:val="000000"/>
          <w:sz w:val="20"/>
        </w:rPr>
        <w:t xml:space="preserve">. Dabei werden einfache Bausteine wie Begriffe (Konzepte) und Beziehungen (Rollen) verwendet, die mithilfe logischer Konstruktionen zu Ausdrücken kombiniert werden. Diese Ausdrücke bestehen aus atomaren Konzepten (unären Prädikaten) und atomaren Rollen (binären Prädikaten) </w:t>
      </w:r>
      <w:r w:rsidR="00D74C88">
        <w:rPr>
          <w:rFonts w:ascii="Times New Roman" w:hAnsi="Times New Roman"/>
          <w:color w:val="000000"/>
          <w:sz w:val="20"/>
        </w:rPr>
        <w:fldChar w:fldCharType="begin"/>
      </w:r>
      <w:r w:rsidR="00CA2E97">
        <w:rPr>
          <w:rFonts w:ascii="Times New Roman" w:hAnsi="Times New Roman"/>
          <w:color w:val="000000"/>
          <w:sz w:val="20"/>
        </w:rPr>
        <w:instrText xml:space="preserve"> ADDIN ZOTERO_ITEM CSL_CITATION {"citationID":"RXK1TcWL","properties":{"formattedCitation":"(Baader/Horrocks/Sattler 2008)","plainCitation":"(Baader/Horrocks/Sattler 2008)","dontUpdate":true,"noteIndex":2},"citationItems":[{"id":231,"uris":["http://zotero.org/users/10358077/items/N9PELABX"],"itemData":{"id":231,"type":"chapter","abstract":"This chapter discusses description logics (DLs), which are a family of logic-based knowledge representation languages that can be used to represent the terminological knowledge of an application domain in a structured and formally well-structured way. It discusses their provenience and history and explains the way the field has developed. It describes the basic DL ALC in some detail, including definitions of syntax, semantics, and basic reasoning services, and discusses important extensions such as inverse roles, number restrictions, and concrete domains. It discusses (1) the relationship between DLs and other formalisms, in particular first order and modal logics, (2) the most commonly used reasoning techniques, in particular tableau, resolution, and automata based techniques, and (3) the computational complexity of basic reasoning problems. After reviewing some of the most prominent applications of DLs, in particular ontology language applications, the chapter discusses other aspects of DL research.","collection-title":"Handbook of Knowledge Representation","container-title":"Foundations of Artificial Intelligence","note":"DOI: 10.1016/S1574-6526(07)03003-9","page":"135-179","publisher":"Elsevier","source":"ScienceDirect","title":"Chapter 3 Description Logics","URL":"https://www.sciencedirect.com/science/article/pii/S1574652607030039","volume":"3","author":[{"family":"Baader","given":"Franz"},{"family":"Horrocks","given":"Ian"},{"family":"Sattler","given":"Ulrike"}],"editor":[{"family":"Harmelen","given":"Frank","non-dropping-particle":"van"},{"family":"Lifschitz","given":"Vladimir"},{"family":"Porter","given":"Bruce"}],"accessed":{"date-parts":[["2025",8,6]]},"issued":{"date-parts":[["2008",1,1]]}}}],"schema":"https://github.com/citation-style-language/schema/raw/master/csl-citation.json"} </w:instrText>
      </w:r>
      <w:r w:rsidR="00D74C88">
        <w:rPr>
          <w:rFonts w:ascii="Times New Roman" w:hAnsi="Times New Roman"/>
          <w:color w:val="000000"/>
          <w:sz w:val="20"/>
        </w:rPr>
        <w:fldChar w:fldCharType="separate"/>
      </w:r>
      <w:r w:rsidR="00D74C88">
        <w:rPr>
          <w:rFonts w:ascii="Times New Roman" w:hAnsi="Times New Roman"/>
          <w:noProof/>
          <w:color w:val="000000"/>
          <w:sz w:val="20"/>
        </w:rPr>
        <w:t>(vgl. Baader/Horrocks/Sattler 2008: 2)</w:t>
      </w:r>
      <w:r w:rsidR="00D74C88">
        <w:rPr>
          <w:rFonts w:ascii="Times New Roman" w:hAnsi="Times New Roman"/>
          <w:color w:val="000000"/>
          <w:sz w:val="20"/>
        </w:rPr>
        <w:fldChar w:fldCharType="end"/>
      </w:r>
      <w:r w:rsidR="00D74C88">
        <w:rPr>
          <w:rFonts w:ascii="Times New Roman" w:hAnsi="Times New Roman"/>
          <w:color w:val="000000"/>
          <w:sz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47E" w14:textId="77777777" w:rsidR="00342529" w:rsidRDefault="00342529">
    <w:pPr>
      <w:framePr w:wrap="around" w:vAnchor="text" w:hAnchor="margin" w:xAlign="outside" w:y="1"/>
      <w:rPr>
        <w:rStyle w:val="Seitenzahl"/>
      </w:rPr>
    </w:pPr>
    <w:r>
      <w:rPr>
        <w:rStyle w:val="Seitenzahl"/>
      </w:rPr>
      <w:fldChar w:fldCharType="begin"/>
    </w:r>
    <w:r>
      <w:rPr>
        <w:rStyle w:val="Seitenzahl"/>
      </w:rPr>
      <w:instrText xml:space="preserve">PAGE  </w:instrText>
    </w:r>
    <w:r>
      <w:rPr>
        <w:rStyle w:val="Seitenzahl"/>
      </w:rPr>
      <w:fldChar w:fldCharType="separate"/>
    </w:r>
    <w:r w:rsidR="00E9263C">
      <w:rPr>
        <w:rStyle w:val="Seitenzahl"/>
        <w:noProof/>
      </w:rPr>
      <w:t>2</w:t>
    </w:r>
    <w:r>
      <w:rPr>
        <w:rStyle w:val="Seitenzahl"/>
      </w:rPr>
      <w:fldChar w:fldCharType="end"/>
    </w:r>
  </w:p>
  <w:p w14:paraId="7258F8C9" w14:textId="77777777" w:rsidR="00342529" w:rsidRDefault="00342529" w:rsidP="00E9263C">
    <w:pPr>
      <w:pStyle w:val="Kopfzeile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E35A" w14:textId="77777777" w:rsidR="00E9263C" w:rsidRPr="005E721C" w:rsidRDefault="00E9263C">
    <w:pPr>
      <w:pStyle w:val="Kopfzeile"/>
      <w:jc w:val="right"/>
      <w:rPr>
        <w:rFonts w:ascii="Open Sans" w:hAnsi="Open Sans" w:cs="Open Sans"/>
        <w:sz w:val="18"/>
        <w:szCs w:val="18"/>
      </w:rPr>
    </w:pPr>
    <w:r w:rsidRPr="005E721C">
      <w:rPr>
        <w:rFonts w:ascii="Open Sans" w:hAnsi="Open Sans" w:cs="Open Sans"/>
        <w:sz w:val="18"/>
        <w:szCs w:val="18"/>
      </w:rPr>
      <w:fldChar w:fldCharType="begin"/>
    </w:r>
    <w:r w:rsidRPr="005E721C">
      <w:rPr>
        <w:rFonts w:ascii="Open Sans" w:hAnsi="Open Sans" w:cs="Open Sans"/>
        <w:sz w:val="18"/>
        <w:szCs w:val="18"/>
      </w:rPr>
      <w:instrText>PAGE   \* MERGEFORMAT</w:instrText>
    </w:r>
    <w:r w:rsidRPr="005E721C">
      <w:rPr>
        <w:rFonts w:ascii="Open Sans" w:hAnsi="Open Sans" w:cs="Open Sans"/>
        <w:sz w:val="18"/>
        <w:szCs w:val="18"/>
      </w:rPr>
      <w:fldChar w:fldCharType="separate"/>
    </w:r>
    <w:r w:rsidR="004046AF">
      <w:rPr>
        <w:rFonts w:ascii="Open Sans" w:hAnsi="Open Sans" w:cs="Open Sans"/>
        <w:noProof/>
        <w:sz w:val="18"/>
        <w:szCs w:val="18"/>
      </w:rPr>
      <w:t>1</w:t>
    </w:r>
    <w:r w:rsidRPr="005E721C">
      <w:rPr>
        <w:rFonts w:ascii="Open Sans" w:hAnsi="Open Sans" w:cs="Open Sans"/>
        <w:sz w:val="18"/>
        <w:szCs w:val="18"/>
      </w:rPr>
      <w:fldChar w:fldCharType="end"/>
    </w:r>
  </w:p>
  <w:p w14:paraId="6D75CF8E" w14:textId="77777777" w:rsidR="00E9263C" w:rsidRPr="005E721C" w:rsidRDefault="00E9263C">
    <w:pPr>
      <w:pStyle w:val="Kopfzeile"/>
      <w:jc w:val="right"/>
      <w:rPr>
        <w:rFonts w:ascii="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44CB7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50258A8"/>
    <w:multiLevelType w:val="hybridMultilevel"/>
    <w:tmpl w:val="D69833D2"/>
    <w:lvl w:ilvl="0" w:tplc="67521A12">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91447BA"/>
    <w:multiLevelType w:val="hybridMultilevel"/>
    <w:tmpl w:val="626C50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E4320D2"/>
    <w:multiLevelType w:val="hybridMultilevel"/>
    <w:tmpl w:val="29180A9E"/>
    <w:lvl w:ilvl="0" w:tplc="59322C76">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36D2CF5"/>
    <w:multiLevelType w:val="multilevel"/>
    <w:tmpl w:val="EA04542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3824EF"/>
    <w:multiLevelType w:val="multilevel"/>
    <w:tmpl w:val="51603A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C68188D"/>
    <w:multiLevelType w:val="hybridMultilevel"/>
    <w:tmpl w:val="1CFE85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99A26F3"/>
    <w:multiLevelType w:val="hybridMultilevel"/>
    <w:tmpl w:val="26282222"/>
    <w:lvl w:ilvl="0" w:tplc="AA9A5B54">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F5208E3"/>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9" w15:restartNumberingAfterBreak="0">
    <w:nsid w:val="60240C79"/>
    <w:multiLevelType w:val="hybridMultilevel"/>
    <w:tmpl w:val="6296B4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35B6724"/>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11" w15:restartNumberingAfterBreak="0">
    <w:nsid w:val="67A14C63"/>
    <w:multiLevelType w:val="multilevel"/>
    <w:tmpl w:val="4D2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11FFF"/>
    <w:multiLevelType w:val="hybridMultilevel"/>
    <w:tmpl w:val="A4A256F6"/>
    <w:lvl w:ilvl="0" w:tplc="67521A12">
      <w:start w:val="1736"/>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122539">
    <w:abstractNumId w:val="5"/>
  </w:num>
  <w:num w:numId="2" w16cid:durableId="1646199358">
    <w:abstractNumId w:val="0"/>
  </w:num>
  <w:num w:numId="3" w16cid:durableId="1722903516">
    <w:abstractNumId w:val="12"/>
  </w:num>
  <w:num w:numId="4" w16cid:durableId="67194981">
    <w:abstractNumId w:val="11"/>
  </w:num>
  <w:num w:numId="5" w16cid:durableId="2039314080">
    <w:abstractNumId w:val="3"/>
  </w:num>
  <w:num w:numId="6" w16cid:durableId="363479262">
    <w:abstractNumId w:val="7"/>
  </w:num>
  <w:num w:numId="7" w16cid:durableId="1240211314">
    <w:abstractNumId w:val="6"/>
  </w:num>
  <w:num w:numId="8" w16cid:durableId="1770277873">
    <w:abstractNumId w:val="9"/>
  </w:num>
  <w:num w:numId="9" w16cid:durableId="1303467718">
    <w:abstractNumId w:val="2"/>
  </w:num>
  <w:num w:numId="10" w16cid:durableId="849753729">
    <w:abstractNumId w:val="8"/>
  </w:num>
  <w:num w:numId="11" w16cid:durableId="1611015066">
    <w:abstractNumId w:val="1"/>
  </w:num>
  <w:num w:numId="12" w16cid:durableId="510607461">
    <w:abstractNumId w:val="10"/>
  </w:num>
  <w:num w:numId="13" w16cid:durableId="37415938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vetlana Yakutina">
    <w15:presenceInfo w15:providerId="Windows Live" w15:userId="82e2cc62cf405965"/>
  </w15:person>
  <w15:person w15:author="Lia Greiberg">
    <w15:presenceInfo w15:providerId="None" w15:userId="Lia Greibe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autoHyphenation/>
  <w:consecutiveHyphenLimit w:val="2"/>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D"/>
    <w:rsid w:val="0000252B"/>
    <w:rsid w:val="00003157"/>
    <w:rsid w:val="0000688D"/>
    <w:rsid w:val="000104D5"/>
    <w:rsid w:val="00014710"/>
    <w:rsid w:val="00023182"/>
    <w:rsid w:val="000255FC"/>
    <w:rsid w:val="00035569"/>
    <w:rsid w:val="00035BDF"/>
    <w:rsid w:val="00036F93"/>
    <w:rsid w:val="000414E4"/>
    <w:rsid w:val="000416DE"/>
    <w:rsid w:val="00042BBF"/>
    <w:rsid w:val="00046114"/>
    <w:rsid w:val="00052804"/>
    <w:rsid w:val="00063C99"/>
    <w:rsid w:val="000645AD"/>
    <w:rsid w:val="00064AC3"/>
    <w:rsid w:val="00066F92"/>
    <w:rsid w:val="000703E8"/>
    <w:rsid w:val="00077826"/>
    <w:rsid w:val="00080A46"/>
    <w:rsid w:val="00094738"/>
    <w:rsid w:val="00097CBC"/>
    <w:rsid w:val="000A7534"/>
    <w:rsid w:val="000B7C74"/>
    <w:rsid w:val="000C6791"/>
    <w:rsid w:val="000C693F"/>
    <w:rsid w:val="000C7507"/>
    <w:rsid w:val="000D1DF7"/>
    <w:rsid w:val="000D3CF2"/>
    <w:rsid w:val="000E6638"/>
    <w:rsid w:val="000F68C1"/>
    <w:rsid w:val="00105203"/>
    <w:rsid w:val="001124FB"/>
    <w:rsid w:val="0011738A"/>
    <w:rsid w:val="00117FEC"/>
    <w:rsid w:val="00123410"/>
    <w:rsid w:val="001346B0"/>
    <w:rsid w:val="00137748"/>
    <w:rsid w:val="001411D3"/>
    <w:rsid w:val="00143661"/>
    <w:rsid w:val="00153401"/>
    <w:rsid w:val="00156773"/>
    <w:rsid w:val="0016035B"/>
    <w:rsid w:val="001628C2"/>
    <w:rsid w:val="00172F83"/>
    <w:rsid w:val="00173FE3"/>
    <w:rsid w:val="00174A6D"/>
    <w:rsid w:val="001849A9"/>
    <w:rsid w:val="00192947"/>
    <w:rsid w:val="001929D3"/>
    <w:rsid w:val="001A344B"/>
    <w:rsid w:val="001B0BB0"/>
    <w:rsid w:val="001B1FF9"/>
    <w:rsid w:val="001C0EC2"/>
    <w:rsid w:val="001C20C7"/>
    <w:rsid w:val="001C5D70"/>
    <w:rsid w:val="001C6A79"/>
    <w:rsid w:val="001C7BCB"/>
    <w:rsid w:val="001D1AF9"/>
    <w:rsid w:val="001D26DF"/>
    <w:rsid w:val="001D5F44"/>
    <w:rsid w:val="001D7C29"/>
    <w:rsid w:val="001E0FE0"/>
    <w:rsid w:val="001E630F"/>
    <w:rsid w:val="001E6659"/>
    <w:rsid w:val="001F1E15"/>
    <w:rsid w:val="001F24EB"/>
    <w:rsid w:val="001F3E6B"/>
    <w:rsid w:val="00210F0A"/>
    <w:rsid w:val="002155DE"/>
    <w:rsid w:val="002209B6"/>
    <w:rsid w:val="0022190F"/>
    <w:rsid w:val="00221F49"/>
    <w:rsid w:val="0023168A"/>
    <w:rsid w:val="00234F46"/>
    <w:rsid w:val="00253612"/>
    <w:rsid w:val="00256324"/>
    <w:rsid w:val="002571FC"/>
    <w:rsid w:val="0026595E"/>
    <w:rsid w:val="00266F4F"/>
    <w:rsid w:val="0028051D"/>
    <w:rsid w:val="00281570"/>
    <w:rsid w:val="00281C8C"/>
    <w:rsid w:val="00282389"/>
    <w:rsid w:val="002950CE"/>
    <w:rsid w:val="002A39D9"/>
    <w:rsid w:val="002A6364"/>
    <w:rsid w:val="002B3E16"/>
    <w:rsid w:val="002C0A53"/>
    <w:rsid w:val="002C748B"/>
    <w:rsid w:val="002D17FA"/>
    <w:rsid w:val="002D1DD5"/>
    <w:rsid w:val="002D5048"/>
    <w:rsid w:val="002D7E7F"/>
    <w:rsid w:val="002E13EE"/>
    <w:rsid w:val="002E16E7"/>
    <w:rsid w:val="002E6E64"/>
    <w:rsid w:val="002F03D6"/>
    <w:rsid w:val="002F1B7D"/>
    <w:rsid w:val="002F549F"/>
    <w:rsid w:val="003008DA"/>
    <w:rsid w:val="00302D7B"/>
    <w:rsid w:val="0030783F"/>
    <w:rsid w:val="00307B15"/>
    <w:rsid w:val="00312106"/>
    <w:rsid w:val="00314817"/>
    <w:rsid w:val="00317AD8"/>
    <w:rsid w:val="00321407"/>
    <w:rsid w:val="003308F0"/>
    <w:rsid w:val="00333E2A"/>
    <w:rsid w:val="00334161"/>
    <w:rsid w:val="00342529"/>
    <w:rsid w:val="00342B70"/>
    <w:rsid w:val="00345AAE"/>
    <w:rsid w:val="00353138"/>
    <w:rsid w:val="00353700"/>
    <w:rsid w:val="003541AB"/>
    <w:rsid w:val="003659F9"/>
    <w:rsid w:val="00377E53"/>
    <w:rsid w:val="0038257F"/>
    <w:rsid w:val="00384EC1"/>
    <w:rsid w:val="00385C4F"/>
    <w:rsid w:val="00386156"/>
    <w:rsid w:val="00386483"/>
    <w:rsid w:val="003921A7"/>
    <w:rsid w:val="0039575F"/>
    <w:rsid w:val="003961C4"/>
    <w:rsid w:val="00396E68"/>
    <w:rsid w:val="003A0739"/>
    <w:rsid w:val="003A1F9B"/>
    <w:rsid w:val="003A4235"/>
    <w:rsid w:val="003A54A8"/>
    <w:rsid w:val="003A79CE"/>
    <w:rsid w:val="003A7E61"/>
    <w:rsid w:val="003B6DDB"/>
    <w:rsid w:val="003B76C3"/>
    <w:rsid w:val="003C297E"/>
    <w:rsid w:val="003D330B"/>
    <w:rsid w:val="003D37E5"/>
    <w:rsid w:val="003D3951"/>
    <w:rsid w:val="003E100D"/>
    <w:rsid w:val="003F0CE1"/>
    <w:rsid w:val="003F52D5"/>
    <w:rsid w:val="003F7EBD"/>
    <w:rsid w:val="004046AF"/>
    <w:rsid w:val="004107C0"/>
    <w:rsid w:val="00412AB0"/>
    <w:rsid w:val="0042332F"/>
    <w:rsid w:val="0042545D"/>
    <w:rsid w:val="00431952"/>
    <w:rsid w:val="004344A4"/>
    <w:rsid w:val="00444990"/>
    <w:rsid w:val="00445E52"/>
    <w:rsid w:val="00451983"/>
    <w:rsid w:val="00453E3B"/>
    <w:rsid w:val="0045447A"/>
    <w:rsid w:val="004558E5"/>
    <w:rsid w:val="00460E70"/>
    <w:rsid w:val="00470380"/>
    <w:rsid w:val="00476143"/>
    <w:rsid w:val="00485E37"/>
    <w:rsid w:val="004870F5"/>
    <w:rsid w:val="00490F40"/>
    <w:rsid w:val="0049789C"/>
    <w:rsid w:val="00497FDA"/>
    <w:rsid w:val="004A1D4A"/>
    <w:rsid w:val="004B2527"/>
    <w:rsid w:val="004B42A4"/>
    <w:rsid w:val="004C0257"/>
    <w:rsid w:val="004C60E1"/>
    <w:rsid w:val="004C7281"/>
    <w:rsid w:val="004D4D87"/>
    <w:rsid w:val="004D58EA"/>
    <w:rsid w:val="004D7D7B"/>
    <w:rsid w:val="004D7F7C"/>
    <w:rsid w:val="004E0510"/>
    <w:rsid w:val="004E54A8"/>
    <w:rsid w:val="004E6772"/>
    <w:rsid w:val="004E6E97"/>
    <w:rsid w:val="004E79BA"/>
    <w:rsid w:val="00516DA0"/>
    <w:rsid w:val="00517C6D"/>
    <w:rsid w:val="00521DF7"/>
    <w:rsid w:val="00530183"/>
    <w:rsid w:val="005428BE"/>
    <w:rsid w:val="00550343"/>
    <w:rsid w:val="00551603"/>
    <w:rsid w:val="00555366"/>
    <w:rsid w:val="005565CE"/>
    <w:rsid w:val="00557F8C"/>
    <w:rsid w:val="00563955"/>
    <w:rsid w:val="00565DE4"/>
    <w:rsid w:val="00580B12"/>
    <w:rsid w:val="00580B35"/>
    <w:rsid w:val="00582C4A"/>
    <w:rsid w:val="005914FD"/>
    <w:rsid w:val="00593B9D"/>
    <w:rsid w:val="005945B6"/>
    <w:rsid w:val="005B24A6"/>
    <w:rsid w:val="005B4013"/>
    <w:rsid w:val="005C2BC6"/>
    <w:rsid w:val="005C4EEB"/>
    <w:rsid w:val="005D2289"/>
    <w:rsid w:val="005D2F64"/>
    <w:rsid w:val="005D65CD"/>
    <w:rsid w:val="005E0A03"/>
    <w:rsid w:val="005E4421"/>
    <w:rsid w:val="005E4B3D"/>
    <w:rsid w:val="005E5A74"/>
    <w:rsid w:val="005E61C4"/>
    <w:rsid w:val="005E6F71"/>
    <w:rsid w:val="005E721C"/>
    <w:rsid w:val="005E73BB"/>
    <w:rsid w:val="005E7665"/>
    <w:rsid w:val="005F1A08"/>
    <w:rsid w:val="005F4677"/>
    <w:rsid w:val="005F749A"/>
    <w:rsid w:val="00607915"/>
    <w:rsid w:val="00611D33"/>
    <w:rsid w:val="006149D4"/>
    <w:rsid w:val="006162BD"/>
    <w:rsid w:val="006266FC"/>
    <w:rsid w:val="00632747"/>
    <w:rsid w:val="006347E9"/>
    <w:rsid w:val="006349B9"/>
    <w:rsid w:val="0063747F"/>
    <w:rsid w:val="006438DD"/>
    <w:rsid w:val="006459F3"/>
    <w:rsid w:val="00645D9C"/>
    <w:rsid w:val="00647685"/>
    <w:rsid w:val="00647755"/>
    <w:rsid w:val="0065241E"/>
    <w:rsid w:val="006529B2"/>
    <w:rsid w:val="00652A1C"/>
    <w:rsid w:val="0065527A"/>
    <w:rsid w:val="00656467"/>
    <w:rsid w:val="006578D7"/>
    <w:rsid w:val="00660709"/>
    <w:rsid w:val="00661C47"/>
    <w:rsid w:val="00663252"/>
    <w:rsid w:val="006633A4"/>
    <w:rsid w:val="00665B07"/>
    <w:rsid w:val="00671B5D"/>
    <w:rsid w:val="00672E36"/>
    <w:rsid w:val="00680494"/>
    <w:rsid w:val="006809D6"/>
    <w:rsid w:val="006905BE"/>
    <w:rsid w:val="006B3481"/>
    <w:rsid w:val="006B4573"/>
    <w:rsid w:val="006C23A0"/>
    <w:rsid w:val="006C247E"/>
    <w:rsid w:val="006C2877"/>
    <w:rsid w:val="006C3F73"/>
    <w:rsid w:val="006C6ABB"/>
    <w:rsid w:val="006D3364"/>
    <w:rsid w:val="006D62A6"/>
    <w:rsid w:val="006F0FC4"/>
    <w:rsid w:val="006F25DF"/>
    <w:rsid w:val="006F3D6C"/>
    <w:rsid w:val="006F5B18"/>
    <w:rsid w:val="006F79E2"/>
    <w:rsid w:val="00701802"/>
    <w:rsid w:val="007024E7"/>
    <w:rsid w:val="00704E6A"/>
    <w:rsid w:val="007068C2"/>
    <w:rsid w:val="00711A28"/>
    <w:rsid w:val="0071249C"/>
    <w:rsid w:val="007146FA"/>
    <w:rsid w:val="00714EF9"/>
    <w:rsid w:val="007214DF"/>
    <w:rsid w:val="00723326"/>
    <w:rsid w:val="00725085"/>
    <w:rsid w:val="00740080"/>
    <w:rsid w:val="00741B6D"/>
    <w:rsid w:val="0074418B"/>
    <w:rsid w:val="007639B3"/>
    <w:rsid w:val="0077036E"/>
    <w:rsid w:val="0077535E"/>
    <w:rsid w:val="00776CA2"/>
    <w:rsid w:val="007809B8"/>
    <w:rsid w:val="0078142A"/>
    <w:rsid w:val="00783BCA"/>
    <w:rsid w:val="00784D2A"/>
    <w:rsid w:val="007928E4"/>
    <w:rsid w:val="00794B39"/>
    <w:rsid w:val="00795780"/>
    <w:rsid w:val="007A57D3"/>
    <w:rsid w:val="007B7483"/>
    <w:rsid w:val="007C6ADC"/>
    <w:rsid w:val="007D0BFA"/>
    <w:rsid w:val="007D1304"/>
    <w:rsid w:val="007D16DC"/>
    <w:rsid w:val="007D676F"/>
    <w:rsid w:val="007D737C"/>
    <w:rsid w:val="007E0D01"/>
    <w:rsid w:val="007E3125"/>
    <w:rsid w:val="007E672F"/>
    <w:rsid w:val="007E73B9"/>
    <w:rsid w:val="007F13E6"/>
    <w:rsid w:val="008031C3"/>
    <w:rsid w:val="00803375"/>
    <w:rsid w:val="00805568"/>
    <w:rsid w:val="00805B55"/>
    <w:rsid w:val="008102B2"/>
    <w:rsid w:val="0081288C"/>
    <w:rsid w:val="00816157"/>
    <w:rsid w:val="00817B76"/>
    <w:rsid w:val="008218C0"/>
    <w:rsid w:val="008270DB"/>
    <w:rsid w:val="00835B6F"/>
    <w:rsid w:val="00837959"/>
    <w:rsid w:val="008403CE"/>
    <w:rsid w:val="008505B2"/>
    <w:rsid w:val="008530E7"/>
    <w:rsid w:val="008606EE"/>
    <w:rsid w:val="00870A51"/>
    <w:rsid w:val="0087543E"/>
    <w:rsid w:val="00875B3A"/>
    <w:rsid w:val="00883E8F"/>
    <w:rsid w:val="008875E5"/>
    <w:rsid w:val="0089496C"/>
    <w:rsid w:val="00896650"/>
    <w:rsid w:val="008A074F"/>
    <w:rsid w:val="008A38CB"/>
    <w:rsid w:val="008B7D0E"/>
    <w:rsid w:val="008C7782"/>
    <w:rsid w:val="008D1151"/>
    <w:rsid w:val="008D7608"/>
    <w:rsid w:val="00903BF6"/>
    <w:rsid w:val="00904EB1"/>
    <w:rsid w:val="009054B5"/>
    <w:rsid w:val="00906259"/>
    <w:rsid w:val="00911F59"/>
    <w:rsid w:val="00912B2B"/>
    <w:rsid w:val="00913C46"/>
    <w:rsid w:val="00923652"/>
    <w:rsid w:val="0092673B"/>
    <w:rsid w:val="00941368"/>
    <w:rsid w:val="0094250D"/>
    <w:rsid w:val="009440D7"/>
    <w:rsid w:val="00944D3F"/>
    <w:rsid w:val="00947708"/>
    <w:rsid w:val="00957348"/>
    <w:rsid w:val="00962F93"/>
    <w:rsid w:val="00963877"/>
    <w:rsid w:val="00964DB3"/>
    <w:rsid w:val="00967116"/>
    <w:rsid w:val="00967675"/>
    <w:rsid w:val="009678C7"/>
    <w:rsid w:val="00970353"/>
    <w:rsid w:val="0097385E"/>
    <w:rsid w:val="00982BF7"/>
    <w:rsid w:val="00993991"/>
    <w:rsid w:val="009A36A7"/>
    <w:rsid w:val="009B4877"/>
    <w:rsid w:val="009C0D47"/>
    <w:rsid w:val="009C138D"/>
    <w:rsid w:val="009C1974"/>
    <w:rsid w:val="009C1D99"/>
    <w:rsid w:val="009C367D"/>
    <w:rsid w:val="009D0494"/>
    <w:rsid w:val="009D36F2"/>
    <w:rsid w:val="009D40FC"/>
    <w:rsid w:val="009D7E2C"/>
    <w:rsid w:val="009E5759"/>
    <w:rsid w:val="009F3032"/>
    <w:rsid w:val="009F6BB1"/>
    <w:rsid w:val="00A0557D"/>
    <w:rsid w:val="00A06A36"/>
    <w:rsid w:val="00A07FA7"/>
    <w:rsid w:val="00A24525"/>
    <w:rsid w:val="00A2649D"/>
    <w:rsid w:val="00A26F92"/>
    <w:rsid w:val="00A3060C"/>
    <w:rsid w:val="00A31E96"/>
    <w:rsid w:val="00A34983"/>
    <w:rsid w:val="00A3715D"/>
    <w:rsid w:val="00A4165F"/>
    <w:rsid w:val="00A4320E"/>
    <w:rsid w:val="00A45D07"/>
    <w:rsid w:val="00A55C64"/>
    <w:rsid w:val="00A61CC5"/>
    <w:rsid w:val="00A66F9F"/>
    <w:rsid w:val="00A77DF2"/>
    <w:rsid w:val="00A81721"/>
    <w:rsid w:val="00A844AD"/>
    <w:rsid w:val="00A90389"/>
    <w:rsid w:val="00A91E7A"/>
    <w:rsid w:val="00A96436"/>
    <w:rsid w:val="00AA5E3A"/>
    <w:rsid w:val="00AA7E63"/>
    <w:rsid w:val="00AB5773"/>
    <w:rsid w:val="00AC47F1"/>
    <w:rsid w:val="00AC5022"/>
    <w:rsid w:val="00AC5F9E"/>
    <w:rsid w:val="00AC758C"/>
    <w:rsid w:val="00AD6AE9"/>
    <w:rsid w:val="00AE5A6A"/>
    <w:rsid w:val="00AE6C69"/>
    <w:rsid w:val="00AF3607"/>
    <w:rsid w:val="00AF7367"/>
    <w:rsid w:val="00B061CF"/>
    <w:rsid w:val="00B156CE"/>
    <w:rsid w:val="00B210D2"/>
    <w:rsid w:val="00B22ECD"/>
    <w:rsid w:val="00B2531A"/>
    <w:rsid w:val="00B25E0D"/>
    <w:rsid w:val="00B27486"/>
    <w:rsid w:val="00B62F3F"/>
    <w:rsid w:val="00B73C3B"/>
    <w:rsid w:val="00B74532"/>
    <w:rsid w:val="00B90183"/>
    <w:rsid w:val="00B92CAB"/>
    <w:rsid w:val="00BA2092"/>
    <w:rsid w:val="00BA3D87"/>
    <w:rsid w:val="00BA4D97"/>
    <w:rsid w:val="00BA626B"/>
    <w:rsid w:val="00BB24BE"/>
    <w:rsid w:val="00BC1AB9"/>
    <w:rsid w:val="00BC279C"/>
    <w:rsid w:val="00BC3979"/>
    <w:rsid w:val="00BD0559"/>
    <w:rsid w:val="00BD4AA9"/>
    <w:rsid w:val="00BD519C"/>
    <w:rsid w:val="00BD65F4"/>
    <w:rsid w:val="00BE0ABE"/>
    <w:rsid w:val="00BE131C"/>
    <w:rsid w:val="00BE213C"/>
    <w:rsid w:val="00BE3016"/>
    <w:rsid w:val="00BE45CB"/>
    <w:rsid w:val="00BE7473"/>
    <w:rsid w:val="00BF1337"/>
    <w:rsid w:val="00C03E5F"/>
    <w:rsid w:val="00C05C53"/>
    <w:rsid w:val="00C0714E"/>
    <w:rsid w:val="00C12EC2"/>
    <w:rsid w:val="00C13C8A"/>
    <w:rsid w:val="00C1521F"/>
    <w:rsid w:val="00C20448"/>
    <w:rsid w:val="00C33B44"/>
    <w:rsid w:val="00C4122D"/>
    <w:rsid w:val="00C449A1"/>
    <w:rsid w:val="00C45F41"/>
    <w:rsid w:val="00C54FF8"/>
    <w:rsid w:val="00C61255"/>
    <w:rsid w:val="00C6350A"/>
    <w:rsid w:val="00C644CF"/>
    <w:rsid w:val="00C755DC"/>
    <w:rsid w:val="00C7622E"/>
    <w:rsid w:val="00C77929"/>
    <w:rsid w:val="00C77E79"/>
    <w:rsid w:val="00C945CD"/>
    <w:rsid w:val="00CA2E97"/>
    <w:rsid w:val="00CA30E7"/>
    <w:rsid w:val="00CA5EBF"/>
    <w:rsid w:val="00CB7609"/>
    <w:rsid w:val="00CC4ED5"/>
    <w:rsid w:val="00CC6306"/>
    <w:rsid w:val="00CD017A"/>
    <w:rsid w:val="00CD6C4B"/>
    <w:rsid w:val="00CE6DB0"/>
    <w:rsid w:val="00CF0C03"/>
    <w:rsid w:val="00CF17B6"/>
    <w:rsid w:val="00CF231A"/>
    <w:rsid w:val="00CF54D2"/>
    <w:rsid w:val="00CF5BA5"/>
    <w:rsid w:val="00D11CFD"/>
    <w:rsid w:val="00D200AF"/>
    <w:rsid w:val="00D22CE2"/>
    <w:rsid w:val="00D2461E"/>
    <w:rsid w:val="00D30460"/>
    <w:rsid w:val="00D352DB"/>
    <w:rsid w:val="00D37C89"/>
    <w:rsid w:val="00D41461"/>
    <w:rsid w:val="00D45A3F"/>
    <w:rsid w:val="00D4766C"/>
    <w:rsid w:val="00D56724"/>
    <w:rsid w:val="00D72047"/>
    <w:rsid w:val="00D72329"/>
    <w:rsid w:val="00D74C88"/>
    <w:rsid w:val="00D85E51"/>
    <w:rsid w:val="00D936FF"/>
    <w:rsid w:val="00DA267D"/>
    <w:rsid w:val="00DB03D6"/>
    <w:rsid w:val="00DB39B9"/>
    <w:rsid w:val="00DB773D"/>
    <w:rsid w:val="00DB7A89"/>
    <w:rsid w:val="00DC6DAA"/>
    <w:rsid w:val="00DD36EA"/>
    <w:rsid w:val="00DD511F"/>
    <w:rsid w:val="00DE0319"/>
    <w:rsid w:val="00DE105F"/>
    <w:rsid w:val="00DE246F"/>
    <w:rsid w:val="00DE63E7"/>
    <w:rsid w:val="00E0145C"/>
    <w:rsid w:val="00E01761"/>
    <w:rsid w:val="00E02028"/>
    <w:rsid w:val="00E20692"/>
    <w:rsid w:val="00E23613"/>
    <w:rsid w:val="00E24C01"/>
    <w:rsid w:val="00E31570"/>
    <w:rsid w:val="00E32EF0"/>
    <w:rsid w:val="00E4458C"/>
    <w:rsid w:val="00E46028"/>
    <w:rsid w:val="00E471DE"/>
    <w:rsid w:val="00E51EED"/>
    <w:rsid w:val="00E75B83"/>
    <w:rsid w:val="00E80992"/>
    <w:rsid w:val="00E84B4D"/>
    <w:rsid w:val="00E85C81"/>
    <w:rsid w:val="00E9256C"/>
    <w:rsid w:val="00E9263C"/>
    <w:rsid w:val="00E949AE"/>
    <w:rsid w:val="00E9516A"/>
    <w:rsid w:val="00EA19CE"/>
    <w:rsid w:val="00EB36ED"/>
    <w:rsid w:val="00EB3E4B"/>
    <w:rsid w:val="00EC2733"/>
    <w:rsid w:val="00EC547B"/>
    <w:rsid w:val="00ED2C7F"/>
    <w:rsid w:val="00ED75B5"/>
    <w:rsid w:val="00EE2DF6"/>
    <w:rsid w:val="00EE70CE"/>
    <w:rsid w:val="00EF4A46"/>
    <w:rsid w:val="00F002AF"/>
    <w:rsid w:val="00F02072"/>
    <w:rsid w:val="00F03D83"/>
    <w:rsid w:val="00F222A9"/>
    <w:rsid w:val="00F3002D"/>
    <w:rsid w:val="00F31229"/>
    <w:rsid w:val="00F34491"/>
    <w:rsid w:val="00F34F95"/>
    <w:rsid w:val="00F3566C"/>
    <w:rsid w:val="00F36067"/>
    <w:rsid w:val="00F37ED1"/>
    <w:rsid w:val="00F4193D"/>
    <w:rsid w:val="00F46768"/>
    <w:rsid w:val="00F52E33"/>
    <w:rsid w:val="00F56DB0"/>
    <w:rsid w:val="00F62CA1"/>
    <w:rsid w:val="00F63CD7"/>
    <w:rsid w:val="00F670B2"/>
    <w:rsid w:val="00F67AA3"/>
    <w:rsid w:val="00F728F9"/>
    <w:rsid w:val="00F76669"/>
    <w:rsid w:val="00F8026B"/>
    <w:rsid w:val="00F80396"/>
    <w:rsid w:val="00F846DB"/>
    <w:rsid w:val="00F85546"/>
    <w:rsid w:val="00F971C7"/>
    <w:rsid w:val="00FA34D9"/>
    <w:rsid w:val="00FB6BB3"/>
    <w:rsid w:val="00FB6DBB"/>
    <w:rsid w:val="00FB79B6"/>
    <w:rsid w:val="00FC44FF"/>
    <w:rsid w:val="00FC68C2"/>
    <w:rsid w:val="00FD2FF4"/>
    <w:rsid w:val="00FD4642"/>
    <w:rsid w:val="00FD6383"/>
    <w:rsid w:val="00FE6CD2"/>
    <w:rsid w:val="00FF40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4F938"/>
  <w15:docId w15:val="{06A68268-6C8D-4E18-81DC-67B0656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5A74"/>
  </w:style>
  <w:style w:type="paragraph" w:styleId="berschrift1">
    <w:name w:val="heading 1"/>
    <w:basedOn w:val="Standard"/>
    <w:next w:val="Standard"/>
    <w:qFormat/>
    <w:pPr>
      <w:keepNext/>
      <w:keepLines/>
      <w:pageBreakBefore/>
      <w:suppressAutoHyphens/>
      <w:spacing w:before="960" w:line="320" w:lineRule="exact"/>
      <w:jc w:val="center"/>
      <w:outlineLvl w:val="0"/>
    </w:pPr>
    <w:rPr>
      <w:rFonts w:ascii="Garamond" w:hAnsi="Garamond"/>
      <w:kern w:val="28"/>
      <w:sz w:val="30"/>
    </w:rPr>
  </w:style>
  <w:style w:type="paragraph" w:styleId="berschrift2">
    <w:name w:val="heading 2"/>
    <w:basedOn w:val="berschrift1"/>
    <w:next w:val="Grundschrift"/>
    <w:qFormat/>
    <w:pPr>
      <w:pageBreakBefore w:val="0"/>
      <w:spacing w:before="480" w:after="240" w:line="300" w:lineRule="exact"/>
      <w:outlineLvl w:val="1"/>
    </w:pPr>
    <w:rPr>
      <w:sz w:val="26"/>
    </w:rPr>
  </w:style>
  <w:style w:type="paragraph" w:styleId="berschrift3">
    <w:name w:val="heading 3"/>
    <w:aliases w:val="Überschrift 3 Char Char"/>
    <w:basedOn w:val="berschrift2"/>
    <w:next w:val="Standard"/>
    <w:link w:val="berschrift3Zchn"/>
    <w:qFormat/>
    <w:pPr>
      <w:spacing w:line="240" w:lineRule="exact"/>
      <w:outlineLvl w:val="2"/>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schrift">
    <w:name w:val="Grundschrift"/>
    <w:basedOn w:val="Standard"/>
    <w:next w:val="GrundschriftmitEinzug"/>
    <w:pPr>
      <w:spacing w:line="240" w:lineRule="exact"/>
      <w:jc w:val="both"/>
    </w:pPr>
    <w:rPr>
      <w:rFonts w:ascii="Garamond" w:hAnsi="Garamond"/>
      <w:sz w:val="22"/>
    </w:rPr>
  </w:style>
  <w:style w:type="paragraph" w:customStyle="1" w:styleId="GrundschriftmitEinzug">
    <w:name w:val="Grundschrift mit Einzug"/>
    <w:basedOn w:val="Grundschrift"/>
    <w:pPr>
      <w:ind w:firstLine="340"/>
    </w:pPr>
  </w:style>
  <w:style w:type="paragraph" w:styleId="Funotentext">
    <w:name w:val="footnote text"/>
    <w:basedOn w:val="Standard"/>
    <w:semiHidden/>
    <w:pPr>
      <w:spacing w:before="20" w:line="190" w:lineRule="exact"/>
      <w:ind w:left="340" w:hanging="340"/>
      <w:jc w:val="both"/>
    </w:pPr>
    <w:rPr>
      <w:rFonts w:ascii="Garamond" w:hAnsi="Garamond"/>
      <w:sz w:val="17"/>
    </w:rPr>
  </w:style>
  <w:style w:type="character" w:styleId="Seitenzahl">
    <w:name w:val="page number"/>
    <w:rPr>
      <w:rFonts w:ascii="Garamond" w:hAnsi="Garamond"/>
      <w:sz w:val="20"/>
    </w:rPr>
  </w:style>
  <w:style w:type="paragraph" w:customStyle="1" w:styleId="Kopfzeilen">
    <w:name w:val="Kopfzeilen"/>
    <w:basedOn w:val="Standard"/>
    <w:pPr>
      <w:keepNext/>
      <w:keepLines/>
      <w:spacing w:after="240" w:line="240" w:lineRule="exact"/>
      <w:jc w:val="center"/>
    </w:pPr>
    <w:rPr>
      <w:rFonts w:ascii="Garamond" w:hAnsi="Garamond"/>
      <w:sz w:val="17"/>
    </w:rPr>
  </w:style>
  <w:style w:type="paragraph" w:customStyle="1" w:styleId="Abbunterschrift">
    <w:name w:val="Abb.unterschrift"/>
    <w:basedOn w:val="Grundschrift"/>
    <w:pPr>
      <w:spacing w:before="120" w:after="240" w:line="210" w:lineRule="exact"/>
      <w:jc w:val="center"/>
    </w:pPr>
    <w:rPr>
      <w:sz w:val="17"/>
    </w:rPr>
  </w:style>
  <w:style w:type="paragraph" w:styleId="Zitat">
    <w:name w:val="Quote"/>
    <w:basedOn w:val="GrundschriftmitEinzug"/>
    <w:next w:val="Grundschrift"/>
    <w:qFormat/>
    <w:pPr>
      <w:spacing w:before="60" w:after="60" w:line="210" w:lineRule="exact"/>
      <w:ind w:left="340" w:firstLine="0"/>
    </w:pPr>
    <w:rPr>
      <w:sz w:val="19"/>
    </w:rPr>
  </w:style>
  <w:style w:type="character" w:styleId="Funotenzeichen">
    <w:name w:val="footnote reference"/>
    <w:semiHidden/>
    <w:rPr>
      <w:rFonts w:ascii="Garamond" w:hAnsi="Garamond"/>
      <w:vertAlign w:val="superscript"/>
    </w:rPr>
  </w:style>
  <w:style w:type="paragraph" w:styleId="Fuzeile">
    <w:name w:val="footer"/>
    <w:basedOn w:val="Standard"/>
    <w:pPr>
      <w:tabs>
        <w:tab w:val="center" w:pos="4536"/>
        <w:tab w:val="right" w:pos="9072"/>
      </w:tabs>
    </w:pPr>
  </w:style>
  <w:style w:type="paragraph" w:styleId="Kopfzeile">
    <w:name w:val="header"/>
    <w:basedOn w:val="Standard"/>
    <w:link w:val="KopfzeileZchn"/>
    <w:uiPriority w:val="99"/>
    <w:pPr>
      <w:tabs>
        <w:tab w:val="center" w:pos="4536"/>
        <w:tab w:val="right" w:pos="9072"/>
      </w:tabs>
    </w:pPr>
  </w:style>
  <w:style w:type="paragraph" w:styleId="Verzeichnis1">
    <w:name w:val="toc 1"/>
    <w:basedOn w:val="Standard"/>
    <w:next w:val="Standard"/>
    <w:autoRedefine/>
    <w:uiPriority w:val="39"/>
    <w:pPr>
      <w:spacing w:before="360" w:after="360"/>
    </w:pPr>
    <w:rPr>
      <w:rFonts w:asciiTheme="minorHAnsi" w:hAnsiTheme="minorHAnsi" w:cstheme="minorHAnsi"/>
      <w:b/>
      <w:bCs/>
      <w:caps/>
      <w:sz w:val="22"/>
      <w:szCs w:val="22"/>
      <w:u w:val="single"/>
    </w:rPr>
  </w:style>
  <w:style w:type="paragraph" w:styleId="Verzeichnis2">
    <w:name w:val="toc 2"/>
    <w:basedOn w:val="Standard"/>
    <w:next w:val="Standard"/>
    <w:autoRedefine/>
    <w:uiPriority w:val="39"/>
    <w:rPr>
      <w:rFonts w:asciiTheme="minorHAnsi" w:hAnsiTheme="minorHAnsi" w:cstheme="minorHAnsi"/>
      <w:b/>
      <w:bCs/>
      <w:smallCaps/>
      <w:sz w:val="22"/>
      <w:szCs w:val="22"/>
    </w:rPr>
  </w:style>
  <w:style w:type="paragraph" w:styleId="Verzeichnis3">
    <w:name w:val="toc 3"/>
    <w:basedOn w:val="Standard"/>
    <w:next w:val="Standard"/>
    <w:autoRedefine/>
    <w:uiPriority w:val="39"/>
    <w:rPr>
      <w:rFonts w:asciiTheme="minorHAnsi" w:hAnsiTheme="minorHAnsi" w:cstheme="minorHAnsi"/>
      <w:smallCaps/>
      <w:sz w:val="22"/>
      <w:szCs w:val="22"/>
    </w:rPr>
  </w:style>
  <w:style w:type="paragraph" w:styleId="Verzeichnis4">
    <w:name w:val="toc 4"/>
    <w:basedOn w:val="Standard"/>
    <w:next w:val="Standard"/>
    <w:autoRedefine/>
    <w:semiHidden/>
    <w:rPr>
      <w:rFonts w:asciiTheme="minorHAnsi" w:hAnsiTheme="minorHAnsi" w:cstheme="minorHAnsi"/>
      <w:sz w:val="22"/>
      <w:szCs w:val="22"/>
    </w:rPr>
  </w:style>
  <w:style w:type="paragraph" w:styleId="Verzeichnis5">
    <w:name w:val="toc 5"/>
    <w:basedOn w:val="Standard"/>
    <w:next w:val="Standard"/>
    <w:autoRedefine/>
    <w:semiHidden/>
    <w:rPr>
      <w:rFonts w:asciiTheme="minorHAnsi" w:hAnsiTheme="minorHAnsi" w:cstheme="minorHAnsi"/>
      <w:sz w:val="22"/>
      <w:szCs w:val="22"/>
    </w:rPr>
  </w:style>
  <w:style w:type="paragraph" w:styleId="Verzeichnis6">
    <w:name w:val="toc 6"/>
    <w:basedOn w:val="Standard"/>
    <w:next w:val="Standard"/>
    <w:autoRedefine/>
    <w:semiHidden/>
    <w:rPr>
      <w:rFonts w:asciiTheme="minorHAnsi" w:hAnsiTheme="minorHAnsi" w:cstheme="minorHAnsi"/>
      <w:sz w:val="22"/>
      <w:szCs w:val="22"/>
    </w:rPr>
  </w:style>
  <w:style w:type="paragraph" w:styleId="Verzeichnis7">
    <w:name w:val="toc 7"/>
    <w:basedOn w:val="Standard"/>
    <w:next w:val="Standard"/>
    <w:autoRedefine/>
    <w:semiHidden/>
    <w:rPr>
      <w:rFonts w:asciiTheme="minorHAnsi" w:hAnsiTheme="minorHAnsi" w:cstheme="minorHAnsi"/>
      <w:sz w:val="22"/>
      <w:szCs w:val="22"/>
    </w:rPr>
  </w:style>
  <w:style w:type="paragraph" w:styleId="Verzeichnis8">
    <w:name w:val="toc 8"/>
    <w:basedOn w:val="Standard"/>
    <w:next w:val="Standard"/>
    <w:autoRedefine/>
    <w:semiHidden/>
    <w:rPr>
      <w:rFonts w:asciiTheme="minorHAnsi" w:hAnsiTheme="minorHAnsi" w:cstheme="minorHAnsi"/>
      <w:sz w:val="22"/>
      <w:szCs w:val="22"/>
    </w:rPr>
  </w:style>
  <w:style w:type="paragraph" w:styleId="Verzeichnis9">
    <w:name w:val="toc 9"/>
    <w:basedOn w:val="Standard"/>
    <w:next w:val="Standard"/>
    <w:autoRedefine/>
    <w:semiHidden/>
    <w:rPr>
      <w:rFonts w:asciiTheme="minorHAnsi" w:hAnsiTheme="minorHAnsi" w:cstheme="minorHAnsi"/>
      <w:sz w:val="22"/>
      <w:szCs w:val="22"/>
    </w:rPr>
  </w:style>
  <w:style w:type="paragraph" w:customStyle="1" w:styleId="GrundschriftCharCharChar">
    <w:name w:val="Grundschrift Char Char Char"/>
    <w:basedOn w:val="Standard"/>
    <w:next w:val="GrundschriftmitEinzugChar"/>
    <w:link w:val="GrundschriftCharCharCharChar"/>
    <w:rsid w:val="00784D2A"/>
    <w:pPr>
      <w:spacing w:line="240" w:lineRule="exact"/>
      <w:jc w:val="both"/>
    </w:pPr>
    <w:rPr>
      <w:rFonts w:ascii="Garamond" w:hAnsi="Garamond"/>
      <w:sz w:val="22"/>
    </w:rPr>
  </w:style>
  <w:style w:type="character" w:customStyle="1" w:styleId="Kolumnerechts">
    <w:name w:val="Kolumne rechts"/>
    <w:basedOn w:val="Absatz-Standardschriftart"/>
  </w:style>
  <w:style w:type="paragraph" w:customStyle="1" w:styleId="Inhaltsverzeichnis">
    <w:name w:val="Inhaltsverzeichnis"/>
    <w:basedOn w:val="Grundschrift"/>
    <w:pPr>
      <w:tabs>
        <w:tab w:val="left" w:pos="567"/>
        <w:tab w:val="right" w:leader="dot" w:pos="6379"/>
      </w:tabs>
      <w:jc w:val="left"/>
    </w:pPr>
  </w:style>
  <w:style w:type="paragraph" w:customStyle="1" w:styleId="GrundschriftmitEinzugChar">
    <w:name w:val="Grundschrift mit Einzug Char"/>
    <w:basedOn w:val="GrundschriftCharCharChar"/>
    <w:link w:val="GrundschriftmitEinzugCharChar"/>
    <w:rsid w:val="00784D2A"/>
    <w:pPr>
      <w:ind w:firstLine="340"/>
    </w:pPr>
  </w:style>
  <w:style w:type="character" w:customStyle="1" w:styleId="Kolumnelinks">
    <w:name w:val="Kolumne links"/>
    <w:basedOn w:val="Absatz-Standardschriftart"/>
  </w:style>
  <w:style w:type="character" w:customStyle="1" w:styleId="GrundschriftCharCharCharChar">
    <w:name w:val="Grundschrift Char Char Char Char"/>
    <w:link w:val="GrundschriftCharCharChar"/>
    <w:rsid w:val="00784D2A"/>
    <w:rPr>
      <w:rFonts w:ascii="Garamond" w:hAnsi="Garamond"/>
      <w:sz w:val="22"/>
      <w:lang w:val="de-DE" w:eastAsia="de-DE" w:bidi="ar-SA"/>
    </w:rPr>
  </w:style>
  <w:style w:type="character" w:customStyle="1" w:styleId="GrundschriftmitEinzugCharChar">
    <w:name w:val="Grundschrift mit Einzug Char Char"/>
    <w:link w:val="GrundschriftmitEinzugChar"/>
    <w:rsid w:val="00784D2A"/>
    <w:rPr>
      <w:rFonts w:ascii="Garamond" w:hAnsi="Garamond"/>
      <w:sz w:val="22"/>
      <w:lang w:val="de-DE" w:eastAsia="de-DE" w:bidi="ar-SA"/>
    </w:rPr>
  </w:style>
  <w:style w:type="character" w:customStyle="1" w:styleId="berschrift3Zchn">
    <w:name w:val="Überschrift 3 Zchn"/>
    <w:aliases w:val="Überschrift 3 Char Char Zchn"/>
    <w:link w:val="berschrift3"/>
    <w:rsid w:val="00784D2A"/>
    <w:rPr>
      <w:rFonts w:ascii="Garamond" w:hAnsi="Garamond"/>
      <w:kern w:val="28"/>
      <w:sz w:val="22"/>
      <w:lang w:val="de-DE" w:eastAsia="de-DE" w:bidi="ar-SA"/>
    </w:rPr>
  </w:style>
  <w:style w:type="character" w:customStyle="1" w:styleId="KopfzeileZchn">
    <w:name w:val="Kopfzeile Zchn"/>
    <w:link w:val="Kopfzeile"/>
    <w:uiPriority w:val="99"/>
    <w:rsid w:val="00E9263C"/>
  </w:style>
  <w:style w:type="table" w:styleId="Tabellenraster">
    <w:name w:val="Table Grid"/>
    <w:basedOn w:val="NormaleTabelle"/>
    <w:uiPriority w:val="59"/>
    <w:rsid w:val="008C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565DE4"/>
    <w:pPr>
      <w:numPr>
        <w:numId w:val="2"/>
      </w:numPr>
      <w:contextualSpacing/>
    </w:pPr>
  </w:style>
  <w:style w:type="character" w:styleId="Hyperlink">
    <w:name w:val="Hyperlink"/>
    <w:uiPriority w:val="99"/>
    <w:unhideWhenUsed/>
    <w:rsid w:val="004C7281"/>
    <w:rPr>
      <w:color w:val="0000FF"/>
      <w:u w:val="single"/>
    </w:rPr>
  </w:style>
  <w:style w:type="paragraph" w:customStyle="1" w:styleId="p1">
    <w:name w:val="p1"/>
    <w:basedOn w:val="Standard"/>
    <w:rsid w:val="00A4165F"/>
    <w:rPr>
      <w:color w:val="000000"/>
      <w:sz w:val="18"/>
      <w:szCs w:val="18"/>
    </w:rPr>
  </w:style>
  <w:style w:type="paragraph" w:customStyle="1" w:styleId="p2">
    <w:name w:val="p2"/>
    <w:basedOn w:val="Standard"/>
    <w:rsid w:val="00906259"/>
    <w:rPr>
      <w:color w:val="000000"/>
      <w:sz w:val="15"/>
      <w:szCs w:val="15"/>
    </w:rPr>
  </w:style>
  <w:style w:type="character" w:customStyle="1" w:styleId="s1">
    <w:name w:val="s1"/>
    <w:rsid w:val="00906259"/>
    <w:rPr>
      <w:rFonts w:ascii="Times New Roman" w:hAnsi="Times New Roman" w:cs="Times New Roman" w:hint="default"/>
      <w:sz w:val="15"/>
      <w:szCs w:val="15"/>
    </w:rPr>
  </w:style>
  <w:style w:type="character" w:customStyle="1" w:styleId="s2">
    <w:name w:val="s2"/>
    <w:rsid w:val="00906259"/>
    <w:rPr>
      <w:color w:val="0B4CB4"/>
    </w:rPr>
  </w:style>
  <w:style w:type="paragraph" w:styleId="StandardWeb">
    <w:name w:val="Normal (Web)"/>
    <w:basedOn w:val="Standard"/>
    <w:uiPriority w:val="99"/>
    <w:unhideWhenUsed/>
    <w:rsid w:val="00906259"/>
    <w:pPr>
      <w:spacing w:before="100" w:beforeAutospacing="1" w:after="100" w:afterAutospacing="1"/>
    </w:pPr>
    <w:rPr>
      <w:sz w:val="24"/>
      <w:szCs w:val="24"/>
    </w:rPr>
  </w:style>
  <w:style w:type="paragraph" w:styleId="Literaturverzeichnis">
    <w:name w:val="Bibliography"/>
    <w:basedOn w:val="Standard"/>
    <w:next w:val="Standard"/>
    <w:uiPriority w:val="37"/>
    <w:unhideWhenUsed/>
    <w:rsid w:val="0028051D"/>
    <w:pPr>
      <w:ind w:left="720" w:hanging="720"/>
    </w:pPr>
  </w:style>
  <w:style w:type="character" w:styleId="NichtaufgelsteErwhnung">
    <w:name w:val="Unresolved Mention"/>
    <w:basedOn w:val="Absatz-Standardschriftart"/>
    <w:uiPriority w:val="99"/>
    <w:semiHidden/>
    <w:unhideWhenUsed/>
    <w:rsid w:val="00077826"/>
    <w:rPr>
      <w:color w:val="605E5C"/>
      <w:shd w:val="clear" w:color="auto" w:fill="E1DFDD"/>
    </w:rPr>
  </w:style>
  <w:style w:type="paragraph" w:styleId="Listenabsatz">
    <w:name w:val="List Paragraph"/>
    <w:basedOn w:val="Standard"/>
    <w:uiPriority w:val="34"/>
    <w:qFormat/>
    <w:rsid w:val="007146FA"/>
    <w:pPr>
      <w:ind w:left="720"/>
      <w:contextualSpacing/>
    </w:pPr>
  </w:style>
  <w:style w:type="character" w:customStyle="1" w:styleId="apple-converted-space">
    <w:name w:val="apple-converted-space"/>
    <w:basedOn w:val="Absatz-Standardschriftart"/>
    <w:rsid w:val="00FD4642"/>
  </w:style>
  <w:style w:type="character" w:styleId="Fett">
    <w:name w:val="Strong"/>
    <w:basedOn w:val="Absatz-Standardschriftart"/>
    <w:uiPriority w:val="22"/>
    <w:qFormat/>
    <w:rsid w:val="00FD4642"/>
    <w:rPr>
      <w:b/>
      <w:bCs/>
    </w:rPr>
  </w:style>
  <w:style w:type="character" w:styleId="BesuchterLink">
    <w:name w:val="FollowedHyperlink"/>
    <w:basedOn w:val="Absatz-Standardschriftart"/>
    <w:uiPriority w:val="99"/>
    <w:semiHidden/>
    <w:unhideWhenUsed/>
    <w:rsid w:val="005B24A6"/>
    <w:rPr>
      <w:color w:val="800080" w:themeColor="followedHyperlink"/>
      <w:u w:val="single"/>
    </w:rPr>
  </w:style>
  <w:style w:type="paragraph" w:styleId="Inhaltsverzeichnisberschrift">
    <w:name w:val="TOC Heading"/>
    <w:basedOn w:val="berschrift1"/>
    <w:next w:val="Standard"/>
    <w:uiPriority w:val="39"/>
    <w:unhideWhenUsed/>
    <w:qFormat/>
    <w:rsid w:val="00153401"/>
    <w:pPr>
      <w:pageBreakBefore w:val="0"/>
      <w:suppressAutoHyphens w:val="0"/>
      <w:spacing w:before="48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character" w:customStyle="1" w:styleId="katex-mathml">
    <w:name w:val="katex-mathml"/>
    <w:basedOn w:val="Absatz-Standardschriftart"/>
    <w:rsid w:val="00F002AF"/>
  </w:style>
  <w:style w:type="character" w:customStyle="1" w:styleId="mord">
    <w:name w:val="mord"/>
    <w:basedOn w:val="Absatz-Standardschriftart"/>
    <w:rsid w:val="00F002AF"/>
  </w:style>
  <w:style w:type="character" w:customStyle="1" w:styleId="mrel">
    <w:name w:val="mrel"/>
    <w:basedOn w:val="Absatz-Standardschriftart"/>
    <w:rsid w:val="00F002AF"/>
  </w:style>
  <w:style w:type="character" w:customStyle="1" w:styleId="mpunct">
    <w:name w:val="mpunct"/>
    <w:basedOn w:val="Absatz-Standardschriftart"/>
    <w:rsid w:val="00F002AF"/>
  </w:style>
  <w:style w:type="character" w:customStyle="1" w:styleId="mopen">
    <w:name w:val="mopen"/>
    <w:basedOn w:val="Absatz-Standardschriftart"/>
    <w:rsid w:val="00F002AF"/>
  </w:style>
  <w:style w:type="character" w:customStyle="1" w:styleId="mclose">
    <w:name w:val="mclose"/>
    <w:basedOn w:val="Absatz-Standardschriftart"/>
    <w:rsid w:val="00F002AF"/>
  </w:style>
  <w:style w:type="character" w:styleId="Hervorhebung">
    <w:name w:val="Emphasis"/>
    <w:basedOn w:val="Absatz-Standardschriftart"/>
    <w:uiPriority w:val="20"/>
    <w:qFormat/>
    <w:rsid w:val="00F002AF"/>
    <w:rPr>
      <w:i/>
      <w:iCs/>
    </w:rPr>
  </w:style>
  <w:style w:type="character" w:styleId="HTMLCode">
    <w:name w:val="HTML Code"/>
    <w:basedOn w:val="Absatz-Standardschriftart"/>
    <w:uiPriority w:val="99"/>
    <w:semiHidden/>
    <w:unhideWhenUsed/>
    <w:rsid w:val="0065241E"/>
    <w:rPr>
      <w:rFonts w:ascii="Courier New" w:eastAsia="Times New Roman" w:hAnsi="Courier New" w:cs="Courier New"/>
      <w:sz w:val="20"/>
      <w:szCs w:val="20"/>
    </w:rPr>
  </w:style>
  <w:style w:type="paragraph" w:styleId="berarbeitung">
    <w:name w:val="Revision"/>
    <w:hidden/>
    <w:uiPriority w:val="99"/>
    <w:semiHidden/>
    <w:rsid w:val="00672E36"/>
  </w:style>
  <w:style w:type="character" w:styleId="Kommentarzeichen">
    <w:name w:val="annotation reference"/>
    <w:basedOn w:val="Absatz-Standardschriftart"/>
    <w:uiPriority w:val="99"/>
    <w:semiHidden/>
    <w:unhideWhenUsed/>
    <w:rsid w:val="00A91E7A"/>
    <w:rPr>
      <w:sz w:val="16"/>
      <w:szCs w:val="16"/>
    </w:rPr>
  </w:style>
  <w:style w:type="paragraph" w:styleId="Kommentartext">
    <w:name w:val="annotation text"/>
    <w:basedOn w:val="Standard"/>
    <w:link w:val="KommentartextZchn"/>
    <w:uiPriority w:val="99"/>
    <w:unhideWhenUsed/>
    <w:rsid w:val="00A91E7A"/>
  </w:style>
  <w:style w:type="character" w:customStyle="1" w:styleId="KommentartextZchn">
    <w:name w:val="Kommentartext Zchn"/>
    <w:basedOn w:val="Absatz-Standardschriftart"/>
    <w:link w:val="Kommentartext"/>
    <w:uiPriority w:val="99"/>
    <w:rsid w:val="00A91E7A"/>
  </w:style>
  <w:style w:type="paragraph" w:styleId="Kommentarthema">
    <w:name w:val="annotation subject"/>
    <w:basedOn w:val="Kommentartext"/>
    <w:next w:val="Kommentartext"/>
    <w:link w:val="KommentarthemaZchn"/>
    <w:uiPriority w:val="99"/>
    <w:semiHidden/>
    <w:unhideWhenUsed/>
    <w:rsid w:val="00A91E7A"/>
    <w:rPr>
      <w:b/>
      <w:bCs/>
    </w:rPr>
  </w:style>
  <w:style w:type="character" w:customStyle="1" w:styleId="KommentarthemaZchn">
    <w:name w:val="Kommentarthema Zchn"/>
    <w:basedOn w:val="KommentartextZchn"/>
    <w:link w:val="Kommentarthema"/>
    <w:uiPriority w:val="99"/>
    <w:semiHidden/>
    <w:rsid w:val="00A91E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6376">
      <w:bodyDiv w:val="1"/>
      <w:marLeft w:val="0"/>
      <w:marRight w:val="0"/>
      <w:marTop w:val="0"/>
      <w:marBottom w:val="0"/>
      <w:divBdr>
        <w:top w:val="none" w:sz="0" w:space="0" w:color="auto"/>
        <w:left w:val="none" w:sz="0" w:space="0" w:color="auto"/>
        <w:bottom w:val="none" w:sz="0" w:space="0" w:color="auto"/>
        <w:right w:val="none" w:sz="0" w:space="0" w:color="auto"/>
      </w:divBdr>
    </w:div>
    <w:div w:id="961423877">
      <w:bodyDiv w:val="1"/>
      <w:marLeft w:val="0"/>
      <w:marRight w:val="0"/>
      <w:marTop w:val="0"/>
      <w:marBottom w:val="0"/>
      <w:divBdr>
        <w:top w:val="none" w:sz="0" w:space="0" w:color="auto"/>
        <w:left w:val="none" w:sz="0" w:space="0" w:color="auto"/>
        <w:bottom w:val="none" w:sz="0" w:space="0" w:color="auto"/>
        <w:right w:val="none" w:sz="0" w:space="0" w:color="auto"/>
      </w:divBdr>
    </w:div>
    <w:div w:id="1053623856">
      <w:bodyDiv w:val="1"/>
      <w:marLeft w:val="0"/>
      <w:marRight w:val="0"/>
      <w:marTop w:val="0"/>
      <w:marBottom w:val="0"/>
      <w:divBdr>
        <w:top w:val="none" w:sz="0" w:space="0" w:color="auto"/>
        <w:left w:val="none" w:sz="0" w:space="0" w:color="auto"/>
        <w:bottom w:val="none" w:sz="0" w:space="0" w:color="auto"/>
        <w:right w:val="none" w:sz="0" w:space="0" w:color="auto"/>
      </w:divBdr>
    </w:div>
    <w:div w:id="1798795163">
      <w:bodyDiv w:val="1"/>
      <w:marLeft w:val="0"/>
      <w:marRight w:val="0"/>
      <w:marTop w:val="0"/>
      <w:marBottom w:val="0"/>
      <w:divBdr>
        <w:top w:val="none" w:sz="0" w:space="0" w:color="auto"/>
        <w:left w:val="none" w:sz="0" w:space="0" w:color="auto"/>
        <w:bottom w:val="none" w:sz="0" w:space="0" w:color="auto"/>
        <w:right w:val="none" w:sz="0" w:space="0" w:color="auto"/>
      </w:divBdr>
    </w:div>
    <w:div w:id="21361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ssila.org/publications/2001/SciAm.pdf" TargetMode="External"/><Relationship Id="rId18" Type="http://schemas.microsoft.com/office/2016/09/relationships/commentsIds" Target="commentsIds.xml"/><Relationship Id="rId26" Type="http://schemas.openxmlformats.org/officeDocument/2006/relationships/hyperlink" Target="https://www.w3.org/TR/owl-ref/" TargetMode="External"/><Relationship Id="rId3" Type="http://schemas.openxmlformats.org/officeDocument/2006/relationships/styles" Target="styles.xml"/><Relationship Id="rId21" Type="http://schemas.openxmlformats.org/officeDocument/2006/relationships/hyperlink" Target="http://thefigtrees.net/lee/sw/sciam/semantic-web-in-action" TargetMode="External"/><Relationship Id="rId7" Type="http://schemas.openxmlformats.org/officeDocument/2006/relationships/endnotes" Target="endnotes.xml"/><Relationship Id="rId12" Type="http://schemas.openxmlformats.org/officeDocument/2006/relationships/hyperlink" Target="http://thefigtrees.net/lee/sw/sciam/semantic-web-in-action" TargetMode="External"/><Relationship Id="rId17" Type="http://schemas.microsoft.com/office/2011/relationships/commentsExtended" Target="commentsExtended.xml"/><Relationship Id="rId25" Type="http://schemas.openxmlformats.org/officeDocument/2006/relationships/hyperlink" Target="https://www.w3.org/TR/owl-re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www.lassila.org/publications/2001/SciAm.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ssila.org/publications/2001/SciAm.pdf" TargetMode="External"/><Relationship Id="rId24" Type="http://schemas.openxmlformats.org/officeDocument/2006/relationships/hyperlink" Target="https://www.w3.org/TR/owl-features/?utm_source=chatgpt.com"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learning.oreilly.com/library/view/building-knowledge-graphs/9781098127091/ch01.html" TargetMode="External"/><Relationship Id="rId23" Type="http://schemas.openxmlformats.org/officeDocument/2006/relationships/hyperlink" Target="https://www.lassila.org/publications/2001/SciAm.pdf" TargetMode="External"/><Relationship Id="rId28" Type="http://schemas.openxmlformats.org/officeDocument/2006/relationships/hyperlink" Target="https://www.w3.org/TR/sparql11-query/" TargetMode="External"/><Relationship Id="rId10" Type="http://schemas.openxmlformats.org/officeDocument/2006/relationships/hyperlink" Target="http://thefigtrees.net/lee/sw/sciam/semantic-web-in-action" TargetMode="External"/><Relationship Id="rId19" Type="http://schemas.microsoft.com/office/2018/08/relationships/commentsExtensible" Target="commentsExtensible.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ssila.org/publications/2001/SciAm.pdf" TargetMode="External"/><Relationship Id="rId14" Type="http://schemas.openxmlformats.org/officeDocument/2006/relationships/hyperlink" Target="https://learning.oreilly.com/library/view/building-knowledge-graphs/9781098127091/ch01.html" TargetMode="External"/><Relationship Id="rId22" Type="http://schemas.openxmlformats.org/officeDocument/2006/relationships/hyperlink" Target="https://web.archive.org/web/20070713230811/http:/www.sciam.com/print_version.cfm?articleID=00048144-10D2-1C70-84A9809EC588EF21" TargetMode="External"/><Relationship Id="rId27" Type="http://schemas.openxmlformats.org/officeDocument/2006/relationships/hyperlink" Target="https://www.w3.org/TR/owl-features/?utm_source=chatgpt.com" TargetMode="External"/><Relationship Id="rId30" Type="http://schemas.openxmlformats.org/officeDocument/2006/relationships/header" Target="header2.xml"/><Relationship Id="rId8" Type="http://schemas.openxmlformats.org/officeDocument/2006/relationships/hyperlink" Target="http://info.cern.ch/hypertext/WWW/Summary.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deGruyter\GW\GW_dot\WdeG_GW.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702F-0E97-0443-BA8B-FA1BDB6F8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C:\WINDOWS\Desktop\deGruyter\GW\GW_dot\WdeG_GW.dot</Template>
  <TotalTime>0</TotalTime>
  <Pages>18</Pages>
  <Words>19753</Words>
  <Characters>124446</Characters>
  <Application>Microsoft Office Word</Application>
  <DocSecurity>0</DocSecurity>
  <Lines>1037</Lines>
  <Paragraphs>287</Paragraphs>
  <ScaleCrop>false</ScaleCrop>
  <HeadingPairs>
    <vt:vector size="2" baseType="variant">
      <vt:variant>
        <vt:lpstr>Titel</vt:lpstr>
      </vt:variant>
      <vt:variant>
        <vt:i4>1</vt:i4>
      </vt:variant>
    </vt:vector>
  </HeadingPairs>
  <TitlesOfParts>
    <vt:vector size="1" baseType="lpstr">
      <vt:lpstr>GW Muster</vt:lpstr>
    </vt:vector>
  </TitlesOfParts>
  <Company>Walter de Gruyter</Company>
  <LinksUpToDate>false</LinksUpToDate>
  <CharactersWithSpaces>143912</CharactersWithSpaces>
  <SharedDoc>false</SharedDoc>
  <HLinks>
    <vt:vector size="6" baseType="variant">
      <vt:variant>
        <vt:i4>1703939</vt:i4>
      </vt:variant>
      <vt:variant>
        <vt:i4>0</vt:i4>
      </vt:variant>
      <vt:variant>
        <vt:i4>0</vt:i4>
      </vt:variant>
      <vt:variant>
        <vt:i4>5</vt:i4>
      </vt:variant>
      <vt:variant>
        <vt:lpwstr>https://alexanderlasch.wordpress.com/2012/04/13/hinweise-fur-die-erstellung-schriftlicher-ausarbeitungen/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 Muster</dc:title>
  <dc:subject/>
  <dc:creator>Brockmann</dc:creator>
  <cp:keywords/>
  <cp:lastModifiedBy>Svetlana Yakutina</cp:lastModifiedBy>
  <cp:revision>9</cp:revision>
  <cp:lastPrinted>2005-06-09T20:22:00Z</cp:lastPrinted>
  <dcterms:created xsi:type="dcterms:W3CDTF">2025-08-31T08:21:00Z</dcterms:created>
  <dcterms:modified xsi:type="dcterms:W3CDTF">2025-09-11T08:47:00Z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-1995442209</vt:i4>
  </property>
  <property fmtid="{D5CDD505-2E9C-101B-9397-08002B2CF9AE}" pid="3" name="_EmailSubject">
    <vt:lpwstr>Formatvorlage GW</vt:lpwstr>
  </property>
  <property fmtid="{D5CDD505-2E9C-101B-9397-08002B2CF9AE}" pid="4" name="_AuthorEmail">
    <vt:lpwstr>Angelika.Hermann@degruyter.com</vt:lpwstr>
  </property>
  <property fmtid="{D5CDD505-2E9C-101B-9397-08002B2CF9AE}" pid="5" name="_AuthorEmailDisplayName">
    <vt:lpwstr>Angelika Hermann</vt:lpwstr>
  </property>
  <property fmtid="{D5CDD505-2E9C-101B-9397-08002B2CF9AE}" pid="6" name="_PreviousAdHocReviewCycleID">
    <vt:i4>-769693608</vt:i4>
  </property>
  <property fmtid="{D5CDD505-2E9C-101B-9397-08002B2CF9AE}" pid="7" name="_ReviewingToolsShownOnce">
    <vt:lpwstr/>
  </property>
  <property fmtid="{D5CDD505-2E9C-101B-9397-08002B2CF9AE}" pid="8" name="ZOTERO_PREF_1">
    <vt:lpwstr>&lt;data data-version="3" zotero-version="7.0.22"&gt;&lt;session id="zGkzBZAX"/&gt;&lt;style id="http://www.zotero.org/styles/technische-universitat-dresden-linguistik" hasBibliography="1" bibliographyStyleHasBeenSet="1"/&gt;&lt;prefs&gt;&lt;pref name="fieldType" value="Field"/&gt;&lt;pr</vt:lpwstr>
  </property>
  <property fmtid="{D5CDD505-2E9C-101B-9397-08002B2CF9AE}" pid="9" name="ZOTERO_PREF_2">
    <vt:lpwstr>ef name="automaticJournalAbbreviations" value="true"/&gt;&lt;/prefs&gt;&lt;/data&gt;</vt:lpwstr>
  </property>
</Properties>
</file>