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DC" w:rsidRDefault="00B72C29" w:rsidP="00B72C29">
      <w:pPr>
        <w:jc w:val="center"/>
      </w:pPr>
      <w:r w:rsidRPr="00B72C29">
        <w:rPr>
          <w:noProof/>
        </w:rPr>
        <w:drawing>
          <wp:inline distT="0" distB="0" distL="0" distR="0">
            <wp:extent cx="4648200" cy="984250"/>
            <wp:effectExtent l="0" t="0" r="0" b="6350"/>
            <wp:docPr id="2" name="Picture 2" descr="C:\Users\Svetl\OneDriv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\OneDriv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29" w:rsidRDefault="00B72C29" w:rsidP="00B72C29">
      <w:pPr>
        <w:jc w:val="center"/>
      </w:pPr>
    </w:p>
    <w:p w:rsidR="005244D2" w:rsidRDefault="005244D2" w:rsidP="005244D2"/>
    <w:p w:rsidR="00B72C29" w:rsidRPr="005244D2" w:rsidRDefault="00B72C29" w:rsidP="00B72C29">
      <w:pPr>
        <w:jc w:val="center"/>
        <w:rPr>
          <w:b/>
          <w:sz w:val="44"/>
          <w:lang w:val="bg-BG"/>
        </w:rPr>
      </w:pPr>
      <w:r w:rsidRPr="005244D2">
        <w:rPr>
          <w:b/>
          <w:sz w:val="44"/>
          <w:lang w:val="bg-BG"/>
        </w:rPr>
        <w:t>Курсова работа</w:t>
      </w:r>
    </w:p>
    <w:p w:rsidR="00B72C29" w:rsidRPr="005244D2" w:rsidRDefault="00B72C29" w:rsidP="00B72C29">
      <w:pPr>
        <w:jc w:val="center"/>
        <w:rPr>
          <w:sz w:val="24"/>
          <w:lang w:val="bg-BG"/>
        </w:rPr>
      </w:pPr>
      <w:r w:rsidRPr="005244D2">
        <w:rPr>
          <w:sz w:val="24"/>
          <w:lang w:val="bg-BG"/>
        </w:rPr>
        <w:t>на тема:</w:t>
      </w:r>
    </w:p>
    <w:p w:rsidR="005244D2" w:rsidRDefault="005244D2" w:rsidP="00B72C29">
      <w:pPr>
        <w:jc w:val="center"/>
        <w:rPr>
          <w:lang w:val="bg-BG"/>
        </w:rPr>
      </w:pPr>
    </w:p>
    <w:p w:rsidR="00B72C29" w:rsidRPr="005244D2" w:rsidRDefault="005244D2" w:rsidP="00B72C29">
      <w:pPr>
        <w:jc w:val="center"/>
        <w:rPr>
          <w:sz w:val="36"/>
        </w:rPr>
      </w:pPr>
      <w:r w:rsidRPr="005244D2">
        <w:rPr>
          <w:sz w:val="36"/>
          <w:lang w:val="bg-BG"/>
        </w:rPr>
        <w:t xml:space="preserve">Реализиране на алгоритъма за намиране на </w:t>
      </w:r>
      <w:r w:rsidRPr="005244D2">
        <w:rPr>
          <w:sz w:val="36"/>
        </w:rPr>
        <w:t xml:space="preserve">cross plot </w:t>
      </w:r>
      <w:r w:rsidRPr="005244D2">
        <w:rPr>
          <w:sz w:val="36"/>
          <w:lang w:val="bg-BG"/>
        </w:rPr>
        <w:t xml:space="preserve">на крива на </w:t>
      </w:r>
      <w:r w:rsidRPr="005244D2">
        <w:rPr>
          <w:sz w:val="36"/>
        </w:rPr>
        <w:t>Bezier</w:t>
      </w:r>
    </w:p>
    <w:p w:rsidR="005244D2" w:rsidRPr="005244D2" w:rsidRDefault="005244D2" w:rsidP="00B72C29">
      <w:pPr>
        <w:jc w:val="center"/>
        <w:rPr>
          <w:sz w:val="32"/>
        </w:rPr>
      </w:pPr>
    </w:p>
    <w:p w:rsidR="005244D2" w:rsidRPr="005244D2" w:rsidRDefault="005244D2" w:rsidP="00B72C29">
      <w:pPr>
        <w:jc w:val="center"/>
        <w:rPr>
          <w:sz w:val="24"/>
          <w:lang w:val="bg-BG"/>
        </w:rPr>
      </w:pPr>
      <w:r w:rsidRPr="005244D2">
        <w:rPr>
          <w:sz w:val="24"/>
          <w:lang w:val="bg-BG"/>
        </w:rPr>
        <w:t>За курса:</w:t>
      </w:r>
    </w:p>
    <w:p w:rsidR="005244D2" w:rsidRPr="005244D2" w:rsidRDefault="005244D2" w:rsidP="00B72C29">
      <w:pPr>
        <w:jc w:val="center"/>
        <w:rPr>
          <w:i/>
          <w:sz w:val="28"/>
        </w:rPr>
      </w:pPr>
      <w:r w:rsidRPr="005244D2">
        <w:rPr>
          <w:i/>
          <w:sz w:val="28"/>
          <w:lang w:val="bg-BG"/>
        </w:rPr>
        <w:t>Компютърно геометрично моделиране (</w:t>
      </w:r>
      <w:r w:rsidRPr="005244D2">
        <w:rPr>
          <w:i/>
          <w:sz w:val="28"/>
        </w:rPr>
        <w:t>CAGD)</w:t>
      </w:r>
    </w:p>
    <w:p w:rsidR="005244D2" w:rsidRPr="005244D2" w:rsidRDefault="005244D2" w:rsidP="00B72C29">
      <w:pPr>
        <w:jc w:val="center"/>
        <w:rPr>
          <w:i/>
          <w:sz w:val="28"/>
          <w:lang w:val="bg-BG"/>
        </w:rPr>
      </w:pPr>
      <w:r w:rsidRPr="005244D2">
        <w:rPr>
          <w:i/>
          <w:sz w:val="28"/>
          <w:lang w:val="bg-BG"/>
        </w:rPr>
        <w:t>Лектор: доц. Красимира Влъчкова</w:t>
      </w:r>
    </w:p>
    <w:p w:rsidR="005244D2" w:rsidRDefault="005244D2" w:rsidP="00B72C29">
      <w:pPr>
        <w:jc w:val="center"/>
        <w:rPr>
          <w:lang w:val="bg-BG"/>
        </w:rPr>
      </w:pPr>
    </w:p>
    <w:p w:rsidR="005244D2" w:rsidRDefault="005244D2" w:rsidP="00B72C29">
      <w:pPr>
        <w:jc w:val="center"/>
        <w:rPr>
          <w:lang w:val="bg-BG"/>
        </w:rPr>
      </w:pPr>
    </w:p>
    <w:p w:rsidR="005244D2" w:rsidRPr="005244D2" w:rsidRDefault="005244D2" w:rsidP="00B72C29">
      <w:pPr>
        <w:jc w:val="center"/>
        <w:rPr>
          <w:sz w:val="24"/>
          <w:lang w:val="bg-BG"/>
        </w:rPr>
      </w:pPr>
      <w:r w:rsidRPr="005244D2">
        <w:rPr>
          <w:sz w:val="24"/>
          <w:lang w:val="bg-BG"/>
        </w:rPr>
        <w:t>Изготвена от:</w:t>
      </w:r>
    </w:p>
    <w:p w:rsidR="005244D2" w:rsidRDefault="005244D2" w:rsidP="00B72C29">
      <w:pPr>
        <w:jc w:val="center"/>
        <w:rPr>
          <w:sz w:val="24"/>
          <w:lang w:val="bg-BG"/>
        </w:rPr>
      </w:pPr>
      <w:r w:rsidRPr="005244D2">
        <w:rPr>
          <w:sz w:val="24"/>
          <w:lang w:val="bg-BG"/>
        </w:rPr>
        <w:t>Светлин Иванов Попиванов</w:t>
      </w:r>
    </w:p>
    <w:p w:rsidR="005244D2" w:rsidRPr="005244D2" w:rsidRDefault="005244D2" w:rsidP="005244D2">
      <w:pPr>
        <w:rPr>
          <w:sz w:val="24"/>
          <w:lang w:val="bg-BG"/>
        </w:rPr>
      </w:pPr>
    </w:p>
    <w:p w:rsidR="005244D2" w:rsidRPr="005244D2" w:rsidRDefault="005244D2" w:rsidP="00B72C29">
      <w:pPr>
        <w:jc w:val="center"/>
        <w:rPr>
          <w:sz w:val="24"/>
          <w:lang w:val="bg-BG"/>
        </w:rPr>
      </w:pPr>
      <w:r w:rsidRPr="005244D2">
        <w:rPr>
          <w:sz w:val="24"/>
        </w:rPr>
        <w:t xml:space="preserve">II </w:t>
      </w:r>
      <w:r w:rsidRPr="005244D2">
        <w:rPr>
          <w:sz w:val="24"/>
          <w:lang w:val="bg-BG"/>
        </w:rPr>
        <w:t>курс, Софтуерно инженерство</w:t>
      </w:r>
    </w:p>
    <w:p w:rsidR="005244D2" w:rsidRDefault="005244D2" w:rsidP="00B72C29">
      <w:pPr>
        <w:jc w:val="center"/>
        <w:rPr>
          <w:sz w:val="24"/>
          <w:lang w:val="bg-BG"/>
        </w:rPr>
      </w:pPr>
    </w:p>
    <w:p w:rsidR="005244D2" w:rsidRDefault="005244D2" w:rsidP="00B72C29">
      <w:pPr>
        <w:jc w:val="center"/>
        <w:rPr>
          <w:sz w:val="24"/>
          <w:lang w:val="bg-BG"/>
        </w:rPr>
      </w:pPr>
    </w:p>
    <w:p w:rsidR="005244D2" w:rsidRPr="005244D2" w:rsidRDefault="005244D2" w:rsidP="005244D2">
      <w:pPr>
        <w:rPr>
          <w:sz w:val="24"/>
          <w:lang w:val="bg-BG"/>
        </w:rPr>
      </w:pPr>
    </w:p>
    <w:p w:rsidR="005244D2" w:rsidRDefault="005244D2" w:rsidP="00B72C29">
      <w:pPr>
        <w:jc w:val="center"/>
        <w:rPr>
          <w:sz w:val="24"/>
          <w:lang w:val="bg-BG"/>
        </w:rPr>
      </w:pPr>
      <w:r w:rsidRPr="005244D2">
        <w:rPr>
          <w:sz w:val="24"/>
          <w:lang w:val="bg-BG"/>
        </w:rPr>
        <w:t>София, 2020</w:t>
      </w:r>
    </w:p>
    <w:p w:rsidR="003D3F08" w:rsidRDefault="003D3F08" w:rsidP="00B72C29">
      <w:pPr>
        <w:jc w:val="center"/>
        <w:rPr>
          <w:sz w:val="24"/>
          <w:lang w:val="bg-BG"/>
        </w:rPr>
      </w:pPr>
      <w:bookmarkStart w:id="0" w:name="_GoBack"/>
      <w:bookmarkEnd w:id="0"/>
    </w:p>
    <w:p w:rsidR="005244D2" w:rsidRPr="00A01D0A" w:rsidRDefault="001F05C1" w:rsidP="00A01D0A">
      <w:pPr>
        <w:jc w:val="center"/>
        <w:rPr>
          <w:b/>
          <w:i/>
          <w:sz w:val="44"/>
          <w:lang w:val="bg-BG"/>
        </w:rPr>
      </w:pPr>
      <w:r>
        <w:rPr>
          <w:b/>
          <w:i/>
          <w:sz w:val="44"/>
          <w:lang w:val="bg-BG"/>
        </w:rPr>
        <w:lastRenderedPageBreak/>
        <w:t>Съдържание</w:t>
      </w:r>
    </w:p>
    <w:p w:rsidR="00CA499B" w:rsidRDefault="00CA499B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Условие на задачата..........................................................................................................3</w:t>
      </w:r>
    </w:p>
    <w:p w:rsidR="00CA499B" w:rsidRDefault="00CA499B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Работа с програмата.........................................................................................................3</w:t>
      </w:r>
    </w:p>
    <w:p w:rsidR="00CA499B" w:rsidRDefault="00CA499B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Примерно изпълнение на програмата............................................................................4</w:t>
      </w:r>
    </w:p>
    <w:p w:rsidR="00CA499B" w:rsidRDefault="00CA499B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Основни функции...............................................................................</w:t>
      </w:r>
      <w:r w:rsidR="001F05C1">
        <w:rPr>
          <w:sz w:val="24"/>
          <w:lang w:val="bg-BG"/>
        </w:rPr>
        <w:t>...............................7</w:t>
      </w:r>
    </w:p>
    <w:p w:rsidR="006414AF" w:rsidRDefault="006414AF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Използвана литература....................................................................</w:t>
      </w:r>
      <w:r w:rsidR="00095FBE">
        <w:rPr>
          <w:sz w:val="24"/>
          <w:lang w:val="bg-BG"/>
        </w:rPr>
        <w:t>..............................11</w:t>
      </w:r>
    </w:p>
    <w:p w:rsidR="006414AF" w:rsidRDefault="006414AF" w:rsidP="00A01D0A">
      <w:pPr>
        <w:pStyle w:val="ListParagraph"/>
        <w:numPr>
          <w:ilvl w:val="0"/>
          <w:numId w:val="1"/>
        </w:numPr>
        <w:ind w:left="0" w:firstLine="0"/>
        <w:rPr>
          <w:sz w:val="24"/>
          <w:lang w:val="bg-BG"/>
        </w:rPr>
      </w:pPr>
      <w:r>
        <w:rPr>
          <w:sz w:val="24"/>
          <w:lang w:val="bg-BG"/>
        </w:rPr>
        <w:t>Използван софтуер............................................................................</w:t>
      </w:r>
      <w:r w:rsidR="00A528A0">
        <w:rPr>
          <w:sz w:val="24"/>
          <w:lang w:val="bg-BG"/>
        </w:rPr>
        <w:t>..............................11</w:t>
      </w:r>
    </w:p>
    <w:p w:rsidR="00CA499B" w:rsidRDefault="00CA499B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:rsidR="00CA499B" w:rsidRPr="00A01D0A" w:rsidRDefault="001F05C1" w:rsidP="00985696">
      <w:pPr>
        <w:pStyle w:val="ListParagraph"/>
        <w:ind w:left="0"/>
        <w:jc w:val="center"/>
        <w:rPr>
          <w:b/>
          <w:i/>
          <w:sz w:val="28"/>
          <w:lang w:val="bg-BG"/>
        </w:rPr>
      </w:pPr>
      <w:r>
        <w:rPr>
          <w:b/>
          <w:i/>
          <w:sz w:val="44"/>
          <w:lang w:val="bg-BG"/>
        </w:rPr>
        <w:lastRenderedPageBreak/>
        <w:t>Условие на задачата</w:t>
      </w:r>
    </w:p>
    <w:p w:rsidR="00CA499B" w:rsidRDefault="00CA499B" w:rsidP="00985696">
      <w:pPr>
        <w:pStyle w:val="ListParagraph"/>
        <w:ind w:left="0"/>
        <w:jc w:val="center"/>
        <w:rPr>
          <w:sz w:val="24"/>
          <w:lang w:val="bg-BG"/>
        </w:rPr>
      </w:pPr>
    </w:p>
    <w:p w:rsidR="00CA499B" w:rsidRDefault="00CA499B" w:rsidP="00985696">
      <w:pPr>
        <w:pStyle w:val="ListParagraph"/>
        <w:ind w:left="0"/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При зададени точки от потребителя, първо да се начертае </w:t>
      </w:r>
      <w:r w:rsidR="00DD594E">
        <w:rPr>
          <w:sz w:val="24"/>
          <w:lang w:val="bg-BG"/>
        </w:rPr>
        <w:t xml:space="preserve">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DD594E">
        <w:rPr>
          <w:sz w:val="24"/>
        </w:rPr>
        <w:t xml:space="preserve">zier </w:t>
      </w:r>
      <w:r w:rsidR="00DD594E">
        <w:rPr>
          <w:sz w:val="24"/>
          <w:lang w:val="bg-BG"/>
        </w:rPr>
        <w:t xml:space="preserve">с тях като контролни точки, след това при желание на потребителя да се начертае </w:t>
      </w:r>
      <w:r w:rsidR="00DD594E">
        <w:rPr>
          <w:sz w:val="24"/>
        </w:rPr>
        <w:t>cross plot-</w:t>
      </w:r>
      <w:r w:rsidR="00DD594E">
        <w:rPr>
          <w:sz w:val="24"/>
          <w:lang w:val="bg-BG"/>
        </w:rPr>
        <w:t xml:space="preserve">а на тази крива. </w:t>
      </w:r>
    </w:p>
    <w:p w:rsidR="00DD594E" w:rsidRDefault="00DD594E" w:rsidP="00985696">
      <w:pPr>
        <w:pStyle w:val="ListParagraph"/>
        <w:ind w:left="0"/>
        <w:jc w:val="center"/>
        <w:rPr>
          <w:sz w:val="24"/>
          <w:lang w:val="bg-BG"/>
        </w:rPr>
      </w:pPr>
    </w:p>
    <w:p w:rsidR="00DD594E" w:rsidRPr="00A01D0A" w:rsidRDefault="001F05C1" w:rsidP="00985696">
      <w:pPr>
        <w:pStyle w:val="ListParagraph"/>
        <w:ind w:left="0"/>
        <w:jc w:val="center"/>
        <w:rPr>
          <w:b/>
          <w:i/>
          <w:sz w:val="40"/>
          <w:lang w:val="bg-BG"/>
        </w:rPr>
      </w:pPr>
      <w:r>
        <w:rPr>
          <w:b/>
          <w:i/>
          <w:sz w:val="44"/>
          <w:lang w:val="bg-BG"/>
        </w:rPr>
        <w:t>Работа с програмата</w:t>
      </w:r>
    </w:p>
    <w:p w:rsidR="00DD594E" w:rsidRDefault="00DD594E" w:rsidP="00985696">
      <w:pPr>
        <w:pStyle w:val="ListParagraph"/>
        <w:ind w:left="0"/>
        <w:jc w:val="center"/>
        <w:rPr>
          <w:sz w:val="24"/>
          <w:lang w:val="bg-BG"/>
        </w:rPr>
      </w:pPr>
    </w:p>
    <w:p w:rsidR="00B03F27" w:rsidRDefault="00DD594E" w:rsidP="00A01D0A">
      <w:pPr>
        <w:pStyle w:val="ListParagraph"/>
        <w:ind w:left="0"/>
        <w:rPr>
          <w:sz w:val="24"/>
          <w:lang w:val="bg-BG"/>
        </w:rPr>
      </w:pPr>
      <w:r>
        <w:rPr>
          <w:sz w:val="24"/>
          <w:lang w:val="bg-BG"/>
        </w:rPr>
        <w:t>След стартирането на програмата, на прозореца ще излезе Декартова координатна система. Потребителят може да си взаимодейства с програма</w:t>
      </w:r>
      <w:r w:rsidR="00D0425A">
        <w:rPr>
          <w:sz w:val="24"/>
          <w:lang w:val="bg-BG"/>
        </w:rPr>
        <w:t>та само и единствено чрез първи</w:t>
      </w:r>
      <w:r>
        <w:rPr>
          <w:sz w:val="24"/>
          <w:lang w:val="bg-BG"/>
        </w:rPr>
        <w:t xml:space="preserve"> квадрант. Там той може да задава</w:t>
      </w:r>
      <w:r w:rsidR="00715101">
        <w:rPr>
          <w:sz w:val="24"/>
        </w:rPr>
        <w:t>/</w:t>
      </w:r>
      <w:r w:rsidR="00715101">
        <w:rPr>
          <w:sz w:val="24"/>
          <w:lang w:val="bg-BG"/>
        </w:rPr>
        <w:t>премахва</w:t>
      </w:r>
      <w:r>
        <w:rPr>
          <w:sz w:val="24"/>
          <w:lang w:val="bg-BG"/>
        </w:rPr>
        <w:t xml:space="preserve"> контролните точки на кривата. Във втори квадрант ще бъде начертана </w:t>
      </w:r>
      <w:r>
        <w:rPr>
          <w:sz w:val="24"/>
        </w:rPr>
        <w:t xml:space="preserve">y(t) </w:t>
      </w:r>
      <w:r>
        <w:rPr>
          <w:sz w:val="24"/>
          <w:lang w:val="bg-BG"/>
        </w:rPr>
        <w:t xml:space="preserve">функцията на </w:t>
      </w:r>
      <w:r>
        <w:rPr>
          <w:sz w:val="24"/>
        </w:rPr>
        <w:t xml:space="preserve">Bezier, </w:t>
      </w:r>
      <w:r>
        <w:rPr>
          <w:sz w:val="24"/>
          <w:lang w:val="bg-BG"/>
        </w:rPr>
        <w:t xml:space="preserve">а в четвърти квадрант – </w:t>
      </w:r>
      <w:r>
        <w:rPr>
          <w:sz w:val="24"/>
        </w:rPr>
        <w:t xml:space="preserve">x(t) </w:t>
      </w:r>
      <w:r>
        <w:rPr>
          <w:sz w:val="24"/>
          <w:lang w:val="bg-BG"/>
        </w:rPr>
        <w:t>функцията. Трети квадрант винаги стои празен.</w:t>
      </w:r>
      <w:r w:rsidR="00B03F27">
        <w:rPr>
          <w:sz w:val="24"/>
          <w:lang w:val="bg-BG"/>
        </w:rPr>
        <w:t xml:space="preserve"> По-надолу са описани различните възможности, предоставени на потребителя:</w:t>
      </w:r>
    </w:p>
    <w:p w:rsidR="00B03F27" w:rsidRDefault="00B03F27" w:rsidP="00985696">
      <w:pPr>
        <w:pStyle w:val="ListParagraph"/>
        <w:ind w:left="0"/>
        <w:jc w:val="center"/>
        <w:rPr>
          <w:sz w:val="24"/>
          <w:lang w:val="bg-BG"/>
        </w:rPr>
      </w:pPr>
    </w:p>
    <w:p w:rsidR="00DD594E" w:rsidRPr="009E1D3D" w:rsidRDefault="00B03F27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>При натискане на левия бутон на мишката върху първи квадрант</w:t>
      </w:r>
      <w:r>
        <w:rPr>
          <w:sz w:val="24"/>
          <w:lang w:val="bg-BG"/>
        </w:rPr>
        <w:t xml:space="preserve"> потребителят създава нова контролна точка на мястото на курсора в момента на натискане. След всяка нова точка се чертае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>
        <w:rPr>
          <w:sz w:val="24"/>
          <w:lang w:val="bg-BG"/>
        </w:rPr>
        <w:t>с обновенит</w:t>
      </w:r>
      <w:r w:rsidR="009E1D3D">
        <w:rPr>
          <w:sz w:val="24"/>
          <w:lang w:val="bg-BG"/>
        </w:rPr>
        <w:t xml:space="preserve">е контролни точки (новата точка е добавена към предишните и така получаваме нов брой контролни точки и съответно различна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9E1D3D">
        <w:rPr>
          <w:sz w:val="24"/>
          <w:lang w:val="bg-BG"/>
        </w:rPr>
        <w:t>).</w:t>
      </w:r>
    </w:p>
    <w:p w:rsidR="009E1D3D" w:rsidRPr="009E1D3D" w:rsidRDefault="009E1D3D" w:rsidP="00985696">
      <w:pPr>
        <w:pStyle w:val="ListParagraph"/>
        <w:ind w:left="0"/>
        <w:rPr>
          <w:sz w:val="24"/>
        </w:rPr>
      </w:pPr>
    </w:p>
    <w:p w:rsidR="009E1D3D" w:rsidRPr="00AB3432" w:rsidRDefault="009E1D3D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>При натискане на десния бутон на мишката върху първи квадрант</w:t>
      </w:r>
      <w:r>
        <w:rPr>
          <w:sz w:val="24"/>
          <w:lang w:val="bg-BG"/>
        </w:rPr>
        <w:t xml:space="preserve"> потребителят изтрива последната добавена контролна точка (ако такава съществува). След всяко такова изтриване, се чертае новата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>
        <w:rPr>
          <w:sz w:val="24"/>
          <w:lang w:val="bg-BG"/>
        </w:rPr>
        <w:t>с обнове</w:t>
      </w:r>
      <w:r w:rsidR="00715101">
        <w:rPr>
          <w:sz w:val="24"/>
          <w:lang w:val="bg-BG"/>
        </w:rPr>
        <w:t>ните контролни точки (</w:t>
      </w:r>
      <w:r>
        <w:rPr>
          <w:sz w:val="24"/>
          <w:lang w:val="bg-BG"/>
        </w:rPr>
        <w:t>точка</w:t>
      </w:r>
      <w:r w:rsidR="00715101">
        <w:rPr>
          <w:sz w:val="24"/>
          <w:lang w:val="bg-BG"/>
        </w:rPr>
        <w:t>та</w:t>
      </w:r>
      <w:r>
        <w:rPr>
          <w:sz w:val="24"/>
          <w:lang w:val="bg-BG"/>
        </w:rPr>
        <w:t xml:space="preserve"> се премахва от контейнера с контролни точки и така ще получим нова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</w:rPr>
        <w:t>).</w:t>
      </w:r>
    </w:p>
    <w:p w:rsidR="009E1D3D" w:rsidRPr="009E1D3D" w:rsidRDefault="009E1D3D" w:rsidP="00985696">
      <w:pPr>
        <w:pStyle w:val="ListParagraph"/>
        <w:ind w:left="0"/>
        <w:rPr>
          <w:sz w:val="24"/>
        </w:rPr>
      </w:pPr>
    </w:p>
    <w:p w:rsidR="00B765D3" w:rsidRDefault="009E1D3D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’</w:t>
      </w:r>
      <w:r w:rsidR="00B765D3" w:rsidRPr="00A01D0A">
        <w:rPr>
          <w:b/>
          <w:i/>
          <w:sz w:val="24"/>
        </w:rPr>
        <w:t>c</w:t>
      </w:r>
      <w:r w:rsidRPr="00A01D0A">
        <w:rPr>
          <w:b/>
          <w:i/>
          <w:sz w:val="24"/>
        </w:rPr>
        <w:t>’</w:t>
      </w:r>
      <w:r w:rsidR="00A01D0A">
        <w:rPr>
          <w:sz w:val="24"/>
          <w:lang w:val="bg-BG"/>
        </w:rPr>
        <w:t xml:space="preserve"> </w:t>
      </w:r>
      <w:r>
        <w:rPr>
          <w:sz w:val="24"/>
          <w:lang w:val="bg-BG"/>
        </w:rPr>
        <w:t>се начертава/скрива контролния полигон</w:t>
      </w:r>
      <w:r w:rsidR="00B765D3">
        <w:rPr>
          <w:sz w:val="24"/>
        </w:rPr>
        <w:t>.</w:t>
      </w:r>
    </w:p>
    <w:p w:rsidR="00B765D3" w:rsidRDefault="00B765D3" w:rsidP="00985696">
      <w:pPr>
        <w:pStyle w:val="ListParagraph"/>
        <w:ind w:left="0"/>
        <w:rPr>
          <w:sz w:val="24"/>
        </w:rPr>
      </w:pPr>
    </w:p>
    <w:p w:rsidR="00B765D3" w:rsidRPr="00B765D3" w:rsidRDefault="00B765D3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‘p’</w:t>
      </w:r>
      <w:r>
        <w:rPr>
          <w:sz w:val="24"/>
        </w:rPr>
        <w:t xml:space="preserve"> </w:t>
      </w:r>
      <w:r>
        <w:rPr>
          <w:sz w:val="24"/>
          <w:lang w:val="bg-BG"/>
        </w:rPr>
        <w:t>се начертават/скриват контролните точки.</w:t>
      </w:r>
    </w:p>
    <w:p w:rsidR="00B765D3" w:rsidRPr="00B765D3" w:rsidRDefault="00B765D3" w:rsidP="00985696">
      <w:pPr>
        <w:pStyle w:val="ListParagraph"/>
        <w:ind w:left="0"/>
        <w:rPr>
          <w:sz w:val="24"/>
        </w:rPr>
      </w:pPr>
    </w:p>
    <w:p w:rsidR="00B765D3" w:rsidRPr="00B765D3" w:rsidRDefault="00B765D3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‘d’</w:t>
      </w:r>
      <w:r>
        <w:rPr>
          <w:sz w:val="24"/>
          <w:lang w:val="bg-BG"/>
        </w:rPr>
        <w:t xml:space="preserve"> се начертава/скрива </w:t>
      </w:r>
      <w:r>
        <w:rPr>
          <w:sz w:val="24"/>
        </w:rPr>
        <w:t>cross plot-a</w:t>
      </w:r>
      <w:r>
        <w:rPr>
          <w:sz w:val="24"/>
          <w:lang w:val="bg-BG"/>
        </w:rPr>
        <w:t xml:space="preserve">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Във втори квадрант ще бъде нарисувана/скрита </w:t>
      </w:r>
      <w:r>
        <w:rPr>
          <w:sz w:val="24"/>
        </w:rPr>
        <w:t xml:space="preserve">y(t) </w:t>
      </w:r>
      <w:r>
        <w:rPr>
          <w:sz w:val="24"/>
          <w:lang w:val="bg-BG"/>
        </w:rPr>
        <w:t xml:space="preserve">функцията, а в четвърти квадрант ще бъде нарисувана/скрита </w:t>
      </w:r>
      <w:r>
        <w:rPr>
          <w:sz w:val="24"/>
        </w:rPr>
        <w:t xml:space="preserve">x(t) </w:t>
      </w:r>
      <w:r>
        <w:rPr>
          <w:sz w:val="24"/>
          <w:lang w:val="bg-BG"/>
        </w:rPr>
        <w:t>функцията.</w:t>
      </w:r>
    </w:p>
    <w:p w:rsidR="00B765D3" w:rsidRPr="00B765D3" w:rsidRDefault="00B765D3" w:rsidP="00985696">
      <w:pPr>
        <w:pStyle w:val="ListParagraph"/>
        <w:ind w:left="0"/>
        <w:rPr>
          <w:sz w:val="24"/>
        </w:rPr>
      </w:pPr>
    </w:p>
    <w:p w:rsidR="00B765D3" w:rsidRPr="00AB3432" w:rsidRDefault="00B765D3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‘1’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се намалява стойността на червения цвят с 0.1 </w:t>
      </w:r>
      <w:r w:rsidR="00AB3432">
        <w:rPr>
          <w:sz w:val="24"/>
          <w:lang w:val="bg-BG"/>
        </w:rPr>
        <w:t xml:space="preserve">в цвета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B3432">
        <w:rPr>
          <w:sz w:val="24"/>
          <w:lang w:val="bg-BG"/>
        </w:rPr>
        <w:t>.</w:t>
      </w:r>
    </w:p>
    <w:p w:rsidR="00AB3432" w:rsidRPr="00AB3432" w:rsidRDefault="00AB3432" w:rsidP="00985696">
      <w:pPr>
        <w:pStyle w:val="ListParagraph"/>
        <w:ind w:left="0"/>
        <w:rPr>
          <w:sz w:val="24"/>
        </w:rPr>
      </w:pPr>
    </w:p>
    <w:p w:rsidR="00AB3432" w:rsidRPr="00AB3432" w:rsidRDefault="00AB3432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lastRenderedPageBreak/>
        <w:t xml:space="preserve">При натискане на клавиша </w:t>
      </w:r>
      <w:r w:rsidRPr="00A01D0A">
        <w:rPr>
          <w:b/>
          <w:i/>
          <w:sz w:val="24"/>
        </w:rPr>
        <w:t>‘2’</w:t>
      </w:r>
      <w:r>
        <w:rPr>
          <w:sz w:val="24"/>
          <w:lang w:val="bg-BG"/>
        </w:rPr>
        <w:t xml:space="preserve"> се намалява стойността на синия цвят с 0.1 в цвета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  <w:lang w:val="bg-BG"/>
        </w:rPr>
        <w:t>.</w:t>
      </w:r>
    </w:p>
    <w:p w:rsidR="00AB3432" w:rsidRPr="00AB3432" w:rsidRDefault="00AB3432" w:rsidP="00AB3432">
      <w:pPr>
        <w:pStyle w:val="ListParagraph"/>
        <w:rPr>
          <w:sz w:val="24"/>
        </w:rPr>
      </w:pPr>
    </w:p>
    <w:p w:rsidR="00AB3432" w:rsidRPr="00AB3432" w:rsidRDefault="00AB3432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‘3’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се намалява стойността на зеления цвят с 0.1 в цвета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  <w:lang w:val="bg-BG"/>
        </w:rPr>
        <w:t>.</w:t>
      </w:r>
    </w:p>
    <w:p w:rsidR="00AB3432" w:rsidRPr="00AB3432" w:rsidRDefault="00AB3432" w:rsidP="00985696">
      <w:pPr>
        <w:pStyle w:val="ListParagraph"/>
        <w:ind w:left="0"/>
        <w:rPr>
          <w:sz w:val="24"/>
        </w:rPr>
      </w:pPr>
    </w:p>
    <w:p w:rsidR="00AB3432" w:rsidRPr="00AB3432" w:rsidRDefault="00AB3432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‘4’</w:t>
      </w:r>
      <w:r>
        <w:rPr>
          <w:sz w:val="24"/>
        </w:rPr>
        <w:t xml:space="preserve"> </w:t>
      </w:r>
      <w:r>
        <w:rPr>
          <w:sz w:val="24"/>
          <w:lang w:val="bg-BG"/>
        </w:rPr>
        <w:t>се намалява стойността на червения цвят с 0.1 в цвета на контролния полигон.</w:t>
      </w:r>
    </w:p>
    <w:p w:rsidR="00AB3432" w:rsidRPr="00AB3432" w:rsidRDefault="00AB3432" w:rsidP="00985696">
      <w:pPr>
        <w:pStyle w:val="ListParagraph"/>
        <w:ind w:left="0"/>
        <w:rPr>
          <w:sz w:val="24"/>
        </w:rPr>
      </w:pPr>
    </w:p>
    <w:p w:rsidR="00AB3432" w:rsidRPr="00AB3432" w:rsidRDefault="00AB3432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‘5’</w:t>
      </w:r>
      <w:r>
        <w:rPr>
          <w:sz w:val="24"/>
        </w:rPr>
        <w:t xml:space="preserve"> </w:t>
      </w:r>
      <w:r>
        <w:rPr>
          <w:sz w:val="24"/>
          <w:lang w:val="bg-BG"/>
        </w:rPr>
        <w:t>се намалява стойността на синия цвят с 0.1 в цвета на контролния полигон.</w:t>
      </w:r>
    </w:p>
    <w:p w:rsidR="00AB3432" w:rsidRPr="00AB3432" w:rsidRDefault="00AB3432" w:rsidP="00985696">
      <w:pPr>
        <w:pStyle w:val="ListParagraph"/>
        <w:ind w:left="0"/>
        <w:rPr>
          <w:sz w:val="24"/>
        </w:rPr>
      </w:pPr>
    </w:p>
    <w:p w:rsidR="00AB3432" w:rsidRPr="00AB3432" w:rsidRDefault="00AB3432" w:rsidP="00985696">
      <w:pPr>
        <w:pStyle w:val="ListParagraph"/>
        <w:numPr>
          <w:ilvl w:val="0"/>
          <w:numId w:val="2"/>
        </w:numPr>
        <w:ind w:left="0" w:firstLine="0"/>
        <w:rPr>
          <w:sz w:val="24"/>
        </w:rPr>
      </w:pPr>
      <w:r w:rsidRPr="00A01D0A">
        <w:rPr>
          <w:b/>
          <w:i/>
          <w:sz w:val="24"/>
          <w:lang w:val="bg-BG"/>
        </w:rPr>
        <w:t xml:space="preserve">При натискане на клавиша </w:t>
      </w:r>
      <w:r w:rsidRPr="00A01D0A">
        <w:rPr>
          <w:b/>
          <w:i/>
          <w:sz w:val="24"/>
        </w:rPr>
        <w:t>‘6’</w:t>
      </w:r>
      <w:r>
        <w:rPr>
          <w:sz w:val="24"/>
        </w:rPr>
        <w:t xml:space="preserve"> </w:t>
      </w:r>
      <w:r>
        <w:rPr>
          <w:sz w:val="24"/>
          <w:lang w:val="bg-BG"/>
        </w:rPr>
        <w:t>се намалява стойността на зеления цвят с 0.1 в цвета на контролния полигон.</w:t>
      </w:r>
    </w:p>
    <w:p w:rsidR="00AB3432" w:rsidRDefault="00AB3432" w:rsidP="00985696">
      <w:pPr>
        <w:pStyle w:val="ListParagraph"/>
        <w:ind w:left="0"/>
        <w:rPr>
          <w:sz w:val="24"/>
        </w:rPr>
      </w:pPr>
    </w:p>
    <w:p w:rsidR="00AB3432" w:rsidRDefault="00AB3432" w:rsidP="00985696">
      <w:pPr>
        <w:pStyle w:val="ListParagraph"/>
        <w:ind w:left="0"/>
        <w:rPr>
          <w:sz w:val="24"/>
          <w:lang w:val="bg-BG"/>
        </w:rPr>
      </w:pPr>
      <w:r>
        <w:rPr>
          <w:sz w:val="24"/>
          <w:lang w:val="bg-BG"/>
        </w:rPr>
        <w:t xml:space="preserve">Ще отбележим, че всички стойности на цветовете са измежду интервала </w:t>
      </w:r>
      <w:r>
        <w:rPr>
          <w:sz w:val="24"/>
        </w:rPr>
        <w:t>[0,1]</w:t>
      </w:r>
      <w:r>
        <w:rPr>
          <w:sz w:val="24"/>
          <w:lang w:val="bg-BG"/>
        </w:rPr>
        <w:t>, като ако някое от тях е 0 и се подаде заявка да се намали, той става 1.</w:t>
      </w:r>
    </w:p>
    <w:p w:rsidR="00AB3432" w:rsidRDefault="00AB3432" w:rsidP="00985696">
      <w:pPr>
        <w:pStyle w:val="ListParagraph"/>
        <w:ind w:left="0"/>
        <w:rPr>
          <w:sz w:val="24"/>
          <w:lang w:val="bg-BG"/>
        </w:rPr>
      </w:pPr>
    </w:p>
    <w:p w:rsidR="00AB3432" w:rsidRDefault="00AB3432" w:rsidP="00A01D0A">
      <w:pPr>
        <w:pStyle w:val="ListParagraph"/>
        <w:ind w:left="0"/>
        <w:jc w:val="center"/>
        <w:rPr>
          <w:b/>
          <w:i/>
          <w:sz w:val="44"/>
          <w:lang w:val="bg-BG"/>
        </w:rPr>
      </w:pPr>
      <w:r w:rsidRPr="00A01D0A">
        <w:rPr>
          <w:b/>
          <w:i/>
          <w:sz w:val="44"/>
          <w:lang w:val="bg-BG"/>
        </w:rPr>
        <w:t>Примерно изпълнение на програмата</w:t>
      </w:r>
    </w:p>
    <w:p w:rsidR="00A01D0A" w:rsidRPr="00A01D0A" w:rsidRDefault="00A01D0A" w:rsidP="00A01D0A">
      <w:pPr>
        <w:pStyle w:val="ListParagraph"/>
        <w:ind w:left="0"/>
        <w:jc w:val="center"/>
        <w:rPr>
          <w:b/>
          <w:i/>
          <w:sz w:val="24"/>
          <w:lang w:val="bg-BG"/>
        </w:rPr>
      </w:pPr>
    </w:p>
    <w:p w:rsidR="00A01D0A" w:rsidRDefault="008101B7" w:rsidP="00A01D0A">
      <w:pPr>
        <w:pStyle w:val="ListParagraph"/>
        <w:ind w:left="0"/>
        <w:jc w:val="center"/>
        <w:rPr>
          <w:sz w:val="24"/>
        </w:rPr>
      </w:pPr>
      <w:r>
        <w:rPr>
          <w:sz w:val="24"/>
          <w:lang w:val="bg-BG"/>
        </w:rPr>
        <w:t xml:space="preserve">На следните картини са показани примерни криви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и техния </w:t>
      </w:r>
      <w:r>
        <w:rPr>
          <w:sz w:val="24"/>
        </w:rPr>
        <w:t>cross plot:</w:t>
      </w:r>
    </w:p>
    <w:p w:rsidR="00A01D0A" w:rsidRDefault="00A01D0A" w:rsidP="00A01D0A">
      <w:pPr>
        <w:pStyle w:val="ListParagraph"/>
        <w:ind w:left="0"/>
        <w:jc w:val="center"/>
        <w:rPr>
          <w:sz w:val="24"/>
        </w:rPr>
      </w:pPr>
    </w:p>
    <w:p w:rsidR="00AB3432" w:rsidRDefault="008C762B" w:rsidP="00A01D0A">
      <w:pPr>
        <w:pStyle w:val="ListParagraph"/>
        <w:ind w:left="0"/>
        <w:jc w:val="center"/>
        <w:rPr>
          <w:sz w:val="24"/>
        </w:rPr>
      </w:pPr>
      <w:r w:rsidRPr="008C762B">
        <w:rPr>
          <w:noProof/>
          <w:sz w:val="24"/>
        </w:rPr>
        <w:drawing>
          <wp:inline distT="0" distB="0" distL="0" distR="0">
            <wp:extent cx="3390900" cy="3385876"/>
            <wp:effectExtent l="0" t="0" r="0" b="5080"/>
            <wp:docPr id="13" name="Picture 13" descr="C:\Users\Svetl\OneDrive\Desktop\84462641_185454392563923_83177746090803855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l\OneDrive\Desktop\84462641_185454392563923_8317774609080385536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39" cy="34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B7" w:rsidRDefault="008C762B" w:rsidP="00985696">
      <w:pPr>
        <w:pStyle w:val="ListParagraph"/>
        <w:ind w:left="0"/>
        <w:jc w:val="center"/>
        <w:rPr>
          <w:sz w:val="24"/>
        </w:rPr>
      </w:pPr>
      <w:r w:rsidRPr="008C762B">
        <w:rPr>
          <w:noProof/>
          <w:sz w:val="24"/>
        </w:rPr>
        <w:lastRenderedPageBreak/>
        <w:drawing>
          <wp:inline distT="0" distB="0" distL="0" distR="0">
            <wp:extent cx="3359150" cy="3359150"/>
            <wp:effectExtent l="0" t="0" r="0" b="0"/>
            <wp:docPr id="14" name="Picture 14" descr="C:\Users\Svetl\OneDrive\Desktop\84275335_188258148925270_7880446135465148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\OneDrive\Desktop\84275335_188258148925270_7880446135465148416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B7" w:rsidRDefault="008101B7" w:rsidP="00985696">
      <w:pPr>
        <w:pStyle w:val="ListParagraph"/>
        <w:ind w:left="0"/>
        <w:jc w:val="center"/>
        <w:rPr>
          <w:sz w:val="24"/>
        </w:rPr>
      </w:pPr>
    </w:p>
    <w:p w:rsidR="008101B7" w:rsidRDefault="008101B7" w:rsidP="00985696">
      <w:pPr>
        <w:pStyle w:val="ListParagraph"/>
        <w:ind w:left="0"/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По-долните картини представят една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и нейния </w:t>
      </w:r>
      <w:r>
        <w:rPr>
          <w:sz w:val="24"/>
        </w:rPr>
        <w:t>cross plot</w:t>
      </w:r>
      <w:r>
        <w:rPr>
          <w:sz w:val="24"/>
          <w:lang w:val="bg-BG"/>
        </w:rPr>
        <w:t>, но всяка картинка представя отделна функционалност:</w:t>
      </w:r>
    </w:p>
    <w:p w:rsidR="008101B7" w:rsidRDefault="008101B7" w:rsidP="00985696">
      <w:pPr>
        <w:pStyle w:val="ListParagraph"/>
        <w:ind w:left="0"/>
        <w:jc w:val="center"/>
        <w:rPr>
          <w:sz w:val="24"/>
          <w:lang w:val="bg-BG"/>
        </w:rPr>
      </w:pPr>
    </w:p>
    <w:p w:rsidR="008101B7" w:rsidRDefault="008101B7" w:rsidP="00985696">
      <w:pPr>
        <w:pStyle w:val="ListParagraph"/>
        <w:numPr>
          <w:ilvl w:val="0"/>
          <w:numId w:val="3"/>
        </w:numPr>
        <w:ind w:left="0"/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Потребителят е въвел три точки и </w:t>
      </w:r>
      <w:r w:rsidR="0091224E">
        <w:rPr>
          <w:sz w:val="24"/>
          <w:lang w:val="bg-BG"/>
        </w:rPr>
        <w:t xml:space="preserve">е натиснал клавиша </w:t>
      </w:r>
      <w:r w:rsidR="0091224E">
        <w:rPr>
          <w:sz w:val="24"/>
        </w:rPr>
        <w:t>‘d’</w:t>
      </w:r>
      <w:r w:rsidR="0091224E">
        <w:rPr>
          <w:sz w:val="24"/>
          <w:lang w:val="bg-BG"/>
        </w:rPr>
        <w:t xml:space="preserve">, за да се начертае </w:t>
      </w:r>
      <w:r w:rsidR="0091224E">
        <w:rPr>
          <w:sz w:val="24"/>
        </w:rPr>
        <w:t xml:space="preserve">cross plot-a </w:t>
      </w:r>
      <w:r w:rsidR="0091224E">
        <w:rPr>
          <w:sz w:val="24"/>
          <w:lang w:val="bg-BG"/>
        </w:rPr>
        <w:t>на кривата</w:t>
      </w:r>
    </w:p>
    <w:p w:rsidR="00A01D0A" w:rsidRDefault="00A01D0A" w:rsidP="00A01D0A">
      <w:pPr>
        <w:pStyle w:val="ListParagraph"/>
        <w:ind w:left="0"/>
        <w:rPr>
          <w:sz w:val="24"/>
          <w:lang w:val="bg-BG"/>
        </w:rPr>
      </w:pPr>
    </w:p>
    <w:p w:rsidR="0091224E" w:rsidRDefault="008C762B" w:rsidP="00985696">
      <w:pPr>
        <w:pStyle w:val="ListParagraph"/>
        <w:ind w:left="0"/>
        <w:jc w:val="center"/>
        <w:rPr>
          <w:sz w:val="24"/>
          <w:lang w:val="bg-BG"/>
        </w:rPr>
      </w:pPr>
      <w:r w:rsidRPr="008C762B">
        <w:rPr>
          <w:noProof/>
          <w:sz w:val="24"/>
        </w:rPr>
        <w:drawing>
          <wp:inline distT="0" distB="0" distL="0" distR="0">
            <wp:extent cx="3359887" cy="3330154"/>
            <wp:effectExtent l="0" t="0" r="0" b="3810"/>
            <wp:docPr id="15" name="Picture 15" descr="C:\Users\Svetl\OneDrive\Desktop\84574332_663358741136446_42168762435738009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l\OneDrive\Desktop\84574332_663358741136446_4216876243573800960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36" cy="33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E" w:rsidRDefault="0091224E" w:rsidP="00985696">
      <w:pPr>
        <w:pStyle w:val="ListParagraph"/>
        <w:ind w:left="0"/>
        <w:jc w:val="center"/>
        <w:rPr>
          <w:sz w:val="24"/>
          <w:lang w:val="bg-BG"/>
        </w:rPr>
      </w:pPr>
    </w:p>
    <w:p w:rsidR="0091224E" w:rsidRDefault="0091224E" w:rsidP="00985696">
      <w:pPr>
        <w:pStyle w:val="ListParagraph"/>
        <w:numPr>
          <w:ilvl w:val="0"/>
          <w:numId w:val="3"/>
        </w:numPr>
        <w:ind w:left="0"/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Потребителят е натиснал клавиша </w:t>
      </w:r>
      <w:r>
        <w:rPr>
          <w:sz w:val="24"/>
        </w:rPr>
        <w:t>‘c’</w:t>
      </w:r>
      <w:r w:rsidR="006059F8">
        <w:rPr>
          <w:sz w:val="24"/>
        </w:rPr>
        <w:t xml:space="preserve">, </w:t>
      </w:r>
      <w:r w:rsidR="005F3019">
        <w:rPr>
          <w:sz w:val="24"/>
          <w:lang w:val="bg-BG"/>
        </w:rPr>
        <w:t>за да скрие контролните</w:t>
      </w:r>
      <w:r w:rsidR="006059F8">
        <w:rPr>
          <w:sz w:val="24"/>
          <w:lang w:val="bg-BG"/>
        </w:rPr>
        <w:t xml:space="preserve"> полигон</w:t>
      </w:r>
      <w:r w:rsidR="005F3019">
        <w:rPr>
          <w:sz w:val="24"/>
          <w:lang w:val="bg-BG"/>
        </w:rPr>
        <w:t>и</w:t>
      </w:r>
    </w:p>
    <w:p w:rsidR="00A01D0A" w:rsidRDefault="00A01D0A" w:rsidP="00A01D0A">
      <w:pPr>
        <w:pStyle w:val="ListParagraph"/>
        <w:ind w:left="0"/>
        <w:rPr>
          <w:sz w:val="24"/>
          <w:lang w:val="bg-BG"/>
        </w:rPr>
      </w:pPr>
    </w:p>
    <w:p w:rsidR="006059F8" w:rsidRDefault="008C762B" w:rsidP="00985696">
      <w:pPr>
        <w:pStyle w:val="ListParagraph"/>
        <w:ind w:left="0"/>
        <w:jc w:val="center"/>
        <w:rPr>
          <w:sz w:val="24"/>
          <w:lang w:val="bg-BG"/>
        </w:rPr>
      </w:pPr>
      <w:r w:rsidRPr="008C762B">
        <w:rPr>
          <w:noProof/>
          <w:sz w:val="24"/>
        </w:rPr>
        <w:drawing>
          <wp:inline distT="0" distB="0" distL="0" distR="0">
            <wp:extent cx="3302000" cy="3302000"/>
            <wp:effectExtent l="0" t="0" r="0" b="0"/>
            <wp:docPr id="16" name="Picture 16" descr="C:\Users\Svetl\OneDrive\Desktop\84167546_199362414590523_3250991613995909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tl\OneDrive\Desktop\84167546_199362414590523_32509916139959091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8" w:rsidRDefault="006059F8" w:rsidP="00985696">
      <w:pPr>
        <w:pStyle w:val="ListParagraph"/>
        <w:ind w:left="0"/>
        <w:jc w:val="center"/>
        <w:rPr>
          <w:sz w:val="24"/>
          <w:lang w:val="bg-BG"/>
        </w:rPr>
      </w:pPr>
    </w:p>
    <w:p w:rsidR="006059F8" w:rsidRDefault="006059F8" w:rsidP="00985696">
      <w:pPr>
        <w:pStyle w:val="ListParagraph"/>
        <w:numPr>
          <w:ilvl w:val="0"/>
          <w:numId w:val="3"/>
        </w:numPr>
        <w:ind w:left="0"/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Потребителят е натиснал клавиша </w:t>
      </w:r>
      <w:r>
        <w:rPr>
          <w:sz w:val="24"/>
        </w:rPr>
        <w:t xml:space="preserve">‘p’, </w:t>
      </w:r>
      <w:r>
        <w:rPr>
          <w:sz w:val="24"/>
          <w:lang w:val="bg-BG"/>
        </w:rPr>
        <w:t>за да скрие контролните точки</w:t>
      </w:r>
    </w:p>
    <w:p w:rsidR="001F05C1" w:rsidRDefault="001F05C1" w:rsidP="001F05C1">
      <w:pPr>
        <w:pStyle w:val="ListParagraph"/>
        <w:ind w:left="0"/>
        <w:rPr>
          <w:sz w:val="24"/>
          <w:lang w:val="bg-BG"/>
        </w:rPr>
      </w:pPr>
    </w:p>
    <w:p w:rsidR="006059F8" w:rsidRDefault="008C762B" w:rsidP="00985696">
      <w:pPr>
        <w:pStyle w:val="ListParagraph"/>
        <w:ind w:left="0"/>
        <w:jc w:val="center"/>
        <w:rPr>
          <w:sz w:val="24"/>
          <w:lang w:val="bg-BG"/>
        </w:rPr>
      </w:pPr>
      <w:r w:rsidRPr="008C762B">
        <w:rPr>
          <w:noProof/>
          <w:sz w:val="24"/>
        </w:rPr>
        <w:drawing>
          <wp:inline distT="0" distB="0" distL="0" distR="0">
            <wp:extent cx="3333750" cy="3323858"/>
            <wp:effectExtent l="0" t="0" r="0" b="0"/>
            <wp:docPr id="17" name="Picture 17" descr="C:\Users\Svetl\OneDrive\Desktop\84456205_546781552611020_22960258220766003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etl\OneDrive\Desktop\84456205_546781552611020_2296025822076600320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14" cy="33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8" w:rsidRDefault="006059F8" w:rsidP="00985696">
      <w:pPr>
        <w:pStyle w:val="ListParagraph"/>
        <w:ind w:left="0"/>
        <w:jc w:val="center"/>
        <w:rPr>
          <w:sz w:val="24"/>
          <w:lang w:val="bg-BG"/>
        </w:rPr>
      </w:pPr>
    </w:p>
    <w:p w:rsidR="006059F8" w:rsidRDefault="006059F8" w:rsidP="005F3019">
      <w:pPr>
        <w:pStyle w:val="ListParagraph"/>
        <w:numPr>
          <w:ilvl w:val="0"/>
          <w:numId w:val="3"/>
        </w:numPr>
        <w:ind w:left="0" w:firstLine="0"/>
        <w:jc w:val="center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Потребителят е натиснал клавишите </w:t>
      </w:r>
      <w:r>
        <w:rPr>
          <w:sz w:val="24"/>
        </w:rPr>
        <w:t>‘c’ и ‘p’</w:t>
      </w:r>
      <w:r>
        <w:rPr>
          <w:sz w:val="24"/>
          <w:lang w:val="bg-BG"/>
        </w:rPr>
        <w:t xml:space="preserve"> отново, за да с</w:t>
      </w:r>
      <w:r w:rsidR="005F3019">
        <w:rPr>
          <w:sz w:val="24"/>
          <w:lang w:val="bg-BG"/>
        </w:rPr>
        <w:t>е начертаят съответно контролните</w:t>
      </w:r>
      <w:r>
        <w:rPr>
          <w:sz w:val="24"/>
          <w:lang w:val="bg-BG"/>
        </w:rPr>
        <w:t xml:space="preserve"> полигон</w:t>
      </w:r>
      <w:r w:rsidR="005F3019">
        <w:rPr>
          <w:sz w:val="24"/>
          <w:lang w:val="bg-BG"/>
        </w:rPr>
        <w:t>и</w:t>
      </w:r>
      <w:r>
        <w:rPr>
          <w:sz w:val="24"/>
          <w:lang w:val="bg-BG"/>
        </w:rPr>
        <w:t xml:space="preserve"> и контролните точки</w:t>
      </w:r>
      <w:r w:rsidR="005F3019">
        <w:rPr>
          <w:sz w:val="24"/>
          <w:lang w:val="bg-BG"/>
        </w:rPr>
        <w:t xml:space="preserve"> на кривите</w:t>
      </w:r>
      <w:r>
        <w:rPr>
          <w:sz w:val="24"/>
          <w:lang w:val="bg-BG"/>
        </w:rPr>
        <w:t>. След това потребителят е</w:t>
      </w:r>
      <w:r w:rsidR="005F3019">
        <w:rPr>
          <w:sz w:val="24"/>
          <w:lang w:val="bg-BG"/>
        </w:rPr>
        <w:t xml:space="preserve"> променил цвета на контролните</w:t>
      </w:r>
      <w:r>
        <w:rPr>
          <w:sz w:val="24"/>
          <w:lang w:val="bg-BG"/>
        </w:rPr>
        <w:t xml:space="preserve"> полигон</w:t>
      </w:r>
      <w:r w:rsidR="005F3019">
        <w:rPr>
          <w:sz w:val="24"/>
          <w:lang w:val="bg-BG"/>
        </w:rPr>
        <w:t>и и на кривите</w:t>
      </w:r>
      <w:r>
        <w:rPr>
          <w:sz w:val="24"/>
          <w:lang w:val="bg-BG"/>
        </w:rPr>
        <w:t>, използвайки клавишите от 1 до 6</w:t>
      </w:r>
    </w:p>
    <w:p w:rsidR="001F05C1" w:rsidRDefault="001F05C1" w:rsidP="001F05C1">
      <w:pPr>
        <w:pStyle w:val="ListParagraph"/>
        <w:ind w:left="0"/>
        <w:rPr>
          <w:sz w:val="24"/>
          <w:lang w:val="bg-BG"/>
        </w:rPr>
      </w:pPr>
    </w:p>
    <w:p w:rsidR="006059F8" w:rsidRDefault="008C762B" w:rsidP="00985696">
      <w:pPr>
        <w:pStyle w:val="ListParagraph"/>
        <w:ind w:left="0"/>
        <w:jc w:val="center"/>
        <w:rPr>
          <w:sz w:val="24"/>
          <w:lang w:val="bg-BG"/>
        </w:rPr>
      </w:pPr>
      <w:r w:rsidRPr="008C762B">
        <w:rPr>
          <w:noProof/>
          <w:sz w:val="24"/>
        </w:rPr>
        <w:drawing>
          <wp:inline distT="0" distB="0" distL="0" distR="0">
            <wp:extent cx="3434749" cy="3414395"/>
            <wp:effectExtent l="0" t="0" r="0" b="0"/>
            <wp:docPr id="18" name="Picture 18" descr="C:\Users\Svetl\OneDrive\Desktop\84212653_185501836141970_28180777268108328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etl\OneDrive\Desktop\84212653_185501836141970_2818077726810832896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112" cy="34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8" w:rsidRDefault="006059F8" w:rsidP="00985696">
      <w:pPr>
        <w:pStyle w:val="ListParagraph"/>
        <w:ind w:left="0"/>
        <w:jc w:val="center"/>
        <w:rPr>
          <w:sz w:val="24"/>
          <w:lang w:val="bg-BG"/>
        </w:rPr>
      </w:pPr>
    </w:p>
    <w:p w:rsidR="006059F8" w:rsidRDefault="006059F8" w:rsidP="00985696">
      <w:pPr>
        <w:pStyle w:val="ListParagraph"/>
        <w:ind w:left="0"/>
        <w:jc w:val="center"/>
        <w:rPr>
          <w:sz w:val="24"/>
          <w:lang w:val="bg-BG"/>
        </w:rPr>
      </w:pPr>
    </w:p>
    <w:p w:rsidR="001F05C1" w:rsidRDefault="00A01D0A" w:rsidP="009E7D36">
      <w:pPr>
        <w:pStyle w:val="ListParagraph"/>
        <w:ind w:left="0"/>
        <w:jc w:val="center"/>
        <w:rPr>
          <w:b/>
          <w:i/>
          <w:sz w:val="44"/>
          <w:lang w:val="bg-BG"/>
        </w:rPr>
      </w:pPr>
      <w:r w:rsidRPr="001F05C1">
        <w:rPr>
          <w:b/>
          <w:i/>
          <w:sz w:val="44"/>
          <w:lang w:val="bg-BG"/>
        </w:rPr>
        <w:t>Основни функции:</w:t>
      </w:r>
    </w:p>
    <w:p w:rsidR="009E7D36" w:rsidRPr="009E7D36" w:rsidRDefault="009E7D36" w:rsidP="009E7D36">
      <w:pPr>
        <w:pStyle w:val="ListParagraph"/>
        <w:ind w:left="0"/>
        <w:jc w:val="center"/>
        <w:rPr>
          <w:b/>
          <w:i/>
          <w:sz w:val="44"/>
          <w:lang w:val="bg-BG"/>
        </w:rPr>
      </w:pPr>
    </w:p>
    <w:p w:rsidR="00B01B2D" w:rsidRPr="00B01B2D" w:rsidRDefault="001F05C1" w:rsidP="00B01B2D">
      <w:pPr>
        <w:pStyle w:val="ListParagraph"/>
        <w:numPr>
          <w:ilvl w:val="0"/>
          <w:numId w:val="5"/>
        </w:numPr>
        <w:ind w:left="0" w:firstLine="0"/>
        <w:rPr>
          <w:sz w:val="24"/>
        </w:rPr>
      </w:pPr>
      <w:r w:rsidRPr="001F05C1">
        <w:rPr>
          <w:b/>
          <w:sz w:val="28"/>
          <w:u w:val="single"/>
        </w:rPr>
        <w:t>computeBezPt</w:t>
      </w:r>
      <w:r>
        <w:rPr>
          <w:b/>
          <w:sz w:val="28"/>
        </w:rPr>
        <w:t xml:space="preserve"> – </w:t>
      </w:r>
      <w:r w:rsidR="00CF6FB8">
        <w:rPr>
          <w:sz w:val="24"/>
          <w:lang w:val="bg-BG"/>
        </w:rPr>
        <w:t>това е една от основните</w:t>
      </w:r>
      <w:r>
        <w:rPr>
          <w:sz w:val="24"/>
          <w:lang w:val="bg-BG"/>
        </w:rPr>
        <w:t xml:space="preserve"> функции в тази програма, защото чрез нея изчисляваме точка от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 w:rsidR="00B01B2D">
        <w:rPr>
          <w:sz w:val="24"/>
          <w:lang w:val="bg-BG"/>
        </w:rPr>
        <w:t xml:space="preserve">при подадени контролни точки и дадена стойност </w:t>
      </w:r>
      <w:r w:rsidR="00B01B2D">
        <w:rPr>
          <w:b/>
          <w:sz w:val="24"/>
        </w:rPr>
        <w:t>t</w:t>
      </w:r>
      <w:r w:rsidR="00B01B2D">
        <w:rPr>
          <w:sz w:val="24"/>
        </w:rPr>
        <w:t xml:space="preserve">. </w:t>
      </w:r>
      <w:r w:rsidR="00B01B2D">
        <w:rPr>
          <w:sz w:val="24"/>
          <w:lang w:val="bg-BG"/>
        </w:rPr>
        <w:t xml:space="preserve">Алгоритъмът, който е използван тук, е рекурсивният алгоритъм на </w:t>
      </w:r>
      <w:r w:rsidR="00B01B2D" w:rsidRPr="00B01B2D">
        <w:rPr>
          <w:i/>
          <w:sz w:val="24"/>
        </w:rPr>
        <w:t>de Casteljau:</w:t>
      </w:r>
    </w:p>
    <w:p w:rsidR="00B01B2D" w:rsidRPr="0070411C" w:rsidRDefault="00B01B2D" w:rsidP="00B01B2D">
      <w:pPr>
        <w:pStyle w:val="ListParagraph"/>
        <w:rPr>
          <w:b/>
          <w:sz w:val="24"/>
        </w:rPr>
      </w:pPr>
    </w:p>
    <w:p w:rsidR="00B01B2D" w:rsidRPr="00CF6FB8" w:rsidRDefault="00B972E7" w:rsidP="00B01B2D">
      <w:pPr>
        <w:pStyle w:val="ListParagraph"/>
        <w:jc w:val="center"/>
        <w:rPr>
          <w:rFonts w:eastAsiaTheme="minorEastAsia"/>
          <w:b/>
          <w:i/>
          <w:sz w:val="28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sup>
        </m:sSubSup>
      </m:oMath>
      <w:r w:rsidR="0070411C" w:rsidRPr="0070411C">
        <w:rPr>
          <w:rFonts w:eastAsiaTheme="minorEastAsia"/>
          <w:b/>
          <w:sz w:val="28"/>
        </w:rPr>
        <w:t>(</w:t>
      </w:r>
      <w:r w:rsidR="0070411C" w:rsidRPr="0070411C">
        <w:rPr>
          <w:rFonts w:eastAsiaTheme="minorEastAsia"/>
          <w:b/>
          <w:i/>
          <w:sz w:val="28"/>
        </w:rPr>
        <w:t>t</w:t>
      </w:r>
      <w:r w:rsidR="0070411C" w:rsidRPr="0070411C">
        <w:rPr>
          <w:rFonts w:eastAsiaTheme="minorEastAsia"/>
          <w:b/>
          <w:sz w:val="28"/>
        </w:rPr>
        <w:t xml:space="preserve">) = </w:t>
      </w:r>
      <w:r w:rsidR="0070411C" w:rsidRPr="0070411C">
        <w:rPr>
          <w:rFonts w:eastAsiaTheme="minorEastAsia"/>
          <w:b/>
          <w:i/>
          <w:sz w:val="28"/>
        </w:rPr>
        <w:t>(1 - t)</w:t>
      </w:r>
      <w:r w:rsidR="0070411C" w:rsidRPr="0070411C">
        <w:rPr>
          <w:rFonts w:eastAsiaTheme="minorEastAsia"/>
          <w:b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r-1</m:t>
            </m:r>
          </m:sup>
        </m:sSubSup>
      </m:oMath>
      <w:r w:rsidR="0070411C" w:rsidRPr="0070411C">
        <w:rPr>
          <w:rFonts w:eastAsiaTheme="minorEastAsia"/>
          <w:b/>
          <w:sz w:val="28"/>
        </w:rPr>
        <w:t>(t) +</w:t>
      </w:r>
      <w:r w:rsidR="0070411C" w:rsidRPr="0070411C">
        <w:rPr>
          <w:rFonts w:eastAsiaTheme="minorEastAsia"/>
          <w:b/>
          <w:i/>
          <w:sz w:val="28"/>
        </w:rPr>
        <w:t xml:space="preserve"> t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i+1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r-1</m:t>
            </m:r>
          </m:sup>
        </m:sSubSup>
      </m:oMath>
      <w:r w:rsidR="00CF6FB8">
        <w:rPr>
          <w:rFonts w:eastAsiaTheme="minorEastAsia"/>
          <w:b/>
          <w:i/>
          <w:sz w:val="28"/>
          <w:lang w:val="bg-BG"/>
        </w:rPr>
        <w:t>(</w:t>
      </w:r>
      <w:r w:rsidR="00CF6FB8">
        <w:rPr>
          <w:rFonts w:eastAsiaTheme="minorEastAsia"/>
          <w:b/>
          <w:i/>
          <w:sz w:val="28"/>
        </w:rPr>
        <w:t>t),</w:t>
      </w:r>
    </w:p>
    <w:p w:rsidR="00C7596B" w:rsidRDefault="00C7596B" w:rsidP="00B01B2D">
      <w:pPr>
        <w:pStyle w:val="ListParagraph"/>
        <w:jc w:val="center"/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r = 1,. . ., n; i = 0, . . ., n – r</w:t>
      </w:r>
    </w:p>
    <w:p w:rsidR="00C7596B" w:rsidRPr="00C7596B" w:rsidRDefault="00B972E7" w:rsidP="00B01B2D">
      <w:pPr>
        <w:pStyle w:val="ListParagraph"/>
        <w:jc w:val="center"/>
        <w:rPr>
          <w:rFonts w:eastAsiaTheme="minorEastAsia"/>
          <w:b/>
          <w:i/>
          <w:sz w:val="28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0</m:t>
            </m:r>
          </m:sup>
        </m:sSubSup>
      </m:oMath>
      <w:r w:rsidR="00C7596B">
        <w:rPr>
          <w:rFonts w:eastAsiaTheme="minorEastAsia"/>
          <w:b/>
          <w:i/>
          <w:sz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</w:p>
    <w:p w:rsidR="0070411C" w:rsidRPr="0070411C" w:rsidRDefault="0070411C" w:rsidP="00B01B2D">
      <w:pPr>
        <w:pStyle w:val="ListParagraph"/>
        <w:jc w:val="center"/>
        <w:rPr>
          <w:rFonts w:eastAsiaTheme="minorEastAsia"/>
          <w:b/>
          <w:sz w:val="28"/>
        </w:rPr>
      </w:pPr>
    </w:p>
    <w:p w:rsidR="0070411C" w:rsidRPr="006414AF" w:rsidRDefault="00B01B2D" w:rsidP="006414AF">
      <w:pPr>
        <w:pStyle w:val="ListParagraph"/>
        <w:ind w:left="0"/>
        <w:rPr>
          <w:sz w:val="24"/>
          <w:lang w:val="bg-BG"/>
        </w:rPr>
      </w:pPr>
      <w:r>
        <w:rPr>
          <w:sz w:val="24"/>
          <w:lang w:val="bg-BG"/>
        </w:rPr>
        <w:t xml:space="preserve">Във вектора </w:t>
      </w:r>
      <w:r>
        <w:rPr>
          <w:sz w:val="24"/>
        </w:rPr>
        <w:t xml:space="preserve">pts </w:t>
      </w:r>
      <w:r>
        <w:rPr>
          <w:sz w:val="24"/>
          <w:lang w:val="bg-BG"/>
        </w:rPr>
        <w:t xml:space="preserve">съхраняваме контролните точки до даден момент. Нека векторът </w:t>
      </w:r>
      <w:r>
        <w:rPr>
          <w:sz w:val="24"/>
        </w:rPr>
        <w:t xml:space="preserve">pts </w:t>
      </w:r>
      <w:r>
        <w:rPr>
          <w:sz w:val="24"/>
          <w:lang w:val="bg-BG"/>
        </w:rPr>
        <w:t xml:space="preserve">съхранява четири точки: </w:t>
      </w:r>
      <w:r>
        <w:rPr>
          <w:sz w:val="24"/>
        </w:rPr>
        <w:t>b</w:t>
      </w:r>
      <w:r>
        <w:rPr>
          <w:sz w:val="24"/>
          <w:vertAlign w:val="subscript"/>
        </w:rPr>
        <w:t xml:space="preserve">0, 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>, b</w:t>
      </w:r>
      <w:r>
        <w:rPr>
          <w:sz w:val="24"/>
          <w:vertAlign w:val="subscript"/>
        </w:rPr>
        <w:t>2</w:t>
      </w:r>
      <w:r>
        <w:rPr>
          <w:sz w:val="24"/>
        </w:rPr>
        <w:t>, b</w:t>
      </w:r>
      <w:r>
        <w:rPr>
          <w:sz w:val="24"/>
          <w:vertAlign w:val="subscript"/>
        </w:rPr>
        <w:t>3</w:t>
      </w:r>
      <w:r w:rsidR="006414AF">
        <w:rPr>
          <w:rFonts w:eastAsiaTheme="minorEastAsia"/>
          <w:sz w:val="24"/>
          <w:lang w:val="bg-BG"/>
        </w:rPr>
        <w:t xml:space="preserve">. На картинката долу е показано как рекурсията изчислява търсената точка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3</m:t>
            </m:r>
          </m:sup>
        </m:sSubSup>
      </m:oMath>
      <w:r w:rsidR="006414AF">
        <w:rPr>
          <w:rFonts w:eastAsiaTheme="minorEastAsia"/>
          <w:sz w:val="24"/>
          <w:lang w:val="bg-BG"/>
        </w:rPr>
        <w:t xml:space="preserve"> при тези контролни точки и за някое</w:t>
      </w:r>
      <w:r w:rsidR="006414AF" w:rsidRPr="006414AF">
        <w:rPr>
          <w:rFonts w:eastAsiaTheme="minorEastAsia"/>
          <w:b/>
          <w:sz w:val="24"/>
          <w:lang w:val="bg-BG"/>
        </w:rPr>
        <w:t xml:space="preserve"> </w:t>
      </w:r>
      <w:r w:rsidR="006414AF" w:rsidRPr="006414AF">
        <w:rPr>
          <w:rFonts w:eastAsiaTheme="minorEastAsia"/>
          <w:b/>
          <w:sz w:val="24"/>
        </w:rPr>
        <w:t>t</w:t>
      </w:r>
      <w:r w:rsidR="006414AF">
        <w:rPr>
          <w:rFonts w:eastAsiaTheme="minorEastAsia"/>
          <w:sz w:val="24"/>
        </w:rPr>
        <w:t>.</w:t>
      </w:r>
    </w:p>
    <w:p w:rsidR="00C7596B" w:rsidRPr="00C7596B" w:rsidRDefault="00C7596B" w:rsidP="0070411C">
      <w:pPr>
        <w:rPr>
          <w:rFonts w:eastAsiaTheme="minorEastAsia"/>
          <w:sz w:val="24"/>
          <w:lang w:val="bg-BG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619750" cy="4445000"/>
            <wp:effectExtent l="0" t="57150" r="0" b="508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0411C" w:rsidRPr="006414AF" w:rsidRDefault="006414AF" w:rsidP="00B01B2D">
      <w:pPr>
        <w:pStyle w:val="ListParagraph"/>
        <w:ind w:left="0"/>
        <w:rPr>
          <w:rFonts w:eastAsiaTheme="minorEastAsia"/>
          <w:sz w:val="24"/>
          <w:lang w:val="bg-BG"/>
        </w:rPr>
      </w:pPr>
      <w:r>
        <w:rPr>
          <w:sz w:val="24"/>
          <w:lang w:val="bg-BG"/>
        </w:rPr>
        <w:t xml:space="preserve">Първоначално функцията започва от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3</m:t>
            </m:r>
          </m:sup>
        </m:sSubSup>
      </m:oMath>
      <w:r>
        <w:rPr>
          <w:rFonts w:eastAsiaTheme="minorEastAsia"/>
          <w:sz w:val="24"/>
        </w:rPr>
        <w:t xml:space="preserve">, като за да я изчисли са й нужни </w:t>
      </w:r>
      <w:r>
        <w:rPr>
          <w:rFonts w:eastAsiaTheme="minorEastAsia"/>
          <w:sz w:val="24"/>
          <w:lang w:val="bg-BG"/>
        </w:rPr>
        <w:t xml:space="preserve">точките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2</m:t>
            </m:r>
          </m:sup>
        </m:sSubSup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bg-BG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2</m:t>
            </m:r>
          </m:sup>
        </m:sSubSup>
      </m:oMath>
      <w:r>
        <w:rPr>
          <w:rFonts w:eastAsiaTheme="minorEastAsia"/>
          <w:sz w:val="24"/>
          <w:lang w:val="bg-BG"/>
        </w:rPr>
        <w:t xml:space="preserve">. Затова функцията започва да изчислява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2</m:t>
            </m:r>
          </m:sup>
        </m:sSubSup>
      </m:oMath>
      <w:r>
        <w:rPr>
          <w:rFonts w:eastAsiaTheme="minorEastAsia"/>
          <w:sz w:val="24"/>
        </w:rPr>
        <w:t xml:space="preserve"> и след това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</m:oMath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  <w:lang w:val="bg-BG"/>
        </w:rPr>
        <w:t xml:space="preserve">Този процес се повтаря за всички междинни точки, докато не се стигне до контролна точка (тоест </w:t>
      </w:r>
      <w:r>
        <w:rPr>
          <w:rFonts w:eastAsiaTheme="minorEastAsia"/>
          <w:sz w:val="24"/>
        </w:rPr>
        <w:t xml:space="preserve">r = 0). </w:t>
      </w:r>
      <w:r>
        <w:rPr>
          <w:rFonts w:eastAsiaTheme="minorEastAsia"/>
          <w:sz w:val="24"/>
          <w:lang w:val="bg-BG"/>
        </w:rPr>
        <w:t xml:space="preserve">След като се стигне до последното ниво на горната йерархия (тоест се достигнат контролните точки), рекурсията започва да се връща и по този начин да смята стойностите на междинните точки. Така, когато функцията получи стойностите на точките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2</m:t>
            </m:r>
          </m:sup>
        </m:sSubSup>
      </m:oMath>
      <w:r>
        <w:rPr>
          <w:rFonts w:eastAsiaTheme="minorEastAsia"/>
          <w:sz w:val="24"/>
          <w:lang w:val="bg-BG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2</m:t>
            </m:r>
          </m:sup>
        </m:sSubSup>
      </m:oMath>
      <w:r>
        <w:rPr>
          <w:rFonts w:eastAsiaTheme="minorEastAsia"/>
          <w:sz w:val="24"/>
          <w:lang w:val="bg-BG"/>
        </w:rPr>
        <w:t xml:space="preserve">, изчислява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3</m:t>
            </m:r>
          </m:sup>
        </m:sSubSup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bg-BG"/>
        </w:rPr>
        <w:t>по гореописаната формула за някаква стойност на</w:t>
      </w:r>
      <w:r>
        <w:rPr>
          <w:rFonts w:eastAsiaTheme="minorEastAsia"/>
          <w:sz w:val="24"/>
        </w:rPr>
        <w:t xml:space="preserve"> </w:t>
      </w:r>
      <w:r w:rsidRPr="006414AF">
        <w:rPr>
          <w:rFonts w:eastAsiaTheme="minorEastAsia"/>
          <w:b/>
          <w:sz w:val="24"/>
        </w:rPr>
        <w:t>t</w:t>
      </w:r>
      <w:r>
        <w:rPr>
          <w:rFonts w:eastAsiaTheme="minorEastAsia"/>
          <w:sz w:val="24"/>
          <w:lang w:val="bg-BG"/>
        </w:rPr>
        <w:t xml:space="preserve"> и връща тази точка. </w:t>
      </w:r>
    </w:p>
    <w:p w:rsidR="00A01D0A" w:rsidRDefault="00A01D0A" w:rsidP="00A01D0A">
      <w:pPr>
        <w:pStyle w:val="ListParagraph"/>
        <w:ind w:left="0"/>
        <w:rPr>
          <w:sz w:val="24"/>
        </w:rPr>
      </w:pPr>
    </w:p>
    <w:p w:rsidR="006414AF" w:rsidRPr="006414AF" w:rsidRDefault="006414AF" w:rsidP="006414AF">
      <w:pPr>
        <w:pStyle w:val="ListParagraph"/>
        <w:numPr>
          <w:ilvl w:val="0"/>
          <w:numId w:val="5"/>
        </w:numPr>
        <w:ind w:left="0" w:firstLine="0"/>
        <w:rPr>
          <w:sz w:val="24"/>
        </w:rPr>
      </w:pPr>
      <w:r>
        <w:rPr>
          <w:b/>
          <w:sz w:val="28"/>
          <w:u w:val="single"/>
        </w:rPr>
        <w:t>computeBezier</w:t>
      </w:r>
      <w:r>
        <w:rPr>
          <w:b/>
          <w:sz w:val="28"/>
        </w:rPr>
        <w:t xml:space="preserve"> – </w:t>
      </w:r>
      <w:r>
        <w:rPr>
          <w:sz w:val="24"/>
          <w:lang w:val="bg-BG"/>
        </w:rPr>
        <w:t xml:space="preserve">Тази функция също е една от главните за тази програма, тъй като чрез нея </w:t>
      </w:r>
      <w:r w:rsidR="00315463">
        <w:rPr>
          <w:sz w:val="24"/>
          <w:lang w:val="bg-BG"/>
        </w:rPr>
        <w:t xml:space="preserve">се чертае </w:t>
      </w:r>
      <w:r>
        <w:rPr>
          <w:sz w:val="24"/>
          <w:lang w:val="bg-BG"/>
        </w:rPr>
        <w:t xml:space="preserve">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За тази цел се създава цикъл, в който параметърът </w:t>
      </w:r>
      <w:r>
        <w:rPr>
          <w:sz w:val="24"/>
        </w:rPr>
        <w:t xml:space="preserve">t </w:t>
      </w:r>
      <w:r>
        <w:rPr>
          <w:sz w:val="24"/>
          <w:lang w:val="bg-BG"/>
        </w:rPr>
        <w:t xml:space="preserve">ще пробягва интервала </w:t>
      </w:r>
      <w:r>
        <w:rPr>
          <w:sz w:val="24"/>
        </w:rPr>
        <w:t xml:space="preserve">[0,1], </w:t>
      </w:r>
      <w:r>
        <w:rPr>
          <w:sz w:val="24"/>
          <w:lang w:val="bg-BG"/>
        </w:rPr>
        <w:t xml:space="preserve">като на всяка итерация след първата </w:t>
      </w:r>
      <w:r>
        <w:rPr>
          <w:sz w:val="24"/>
        </w:rPr>
        <w:t xml:space="preserve">t = t + 0.02 и този параметър се подава </w:t>
      </w:r>
      <w:r>
        <w:rPr>
          <w:sz w:val="24"/>
          <w:lang w:val="bg-BG"/>
        </w:rPr>
        <w:t xml:space="preserve">във функцията </w:t>
      </w:r>
      <w:r>
        <w:rPr>
          <w:b/>
          <w:sz w:val="24"/>
        </w:rPr>
        <w:t>computeBezPt</w:t>
      </w:r>
      <w:r>
        <w:rPr>
          <w:sz w:val="24"/>
          <w:lang w:val="bg-BG"/>
        </w:rPr>
        <w:t xml:space="preserve">. По този начин на всяка итерация получаваме точка от кривата, която се намира съвсем близо до предишната, като я свързваме с нея и функцията начертава правата между тези две точки. Ясно е че при </w:t>
      </w:r>
      <w:r>
        <w:rPr>
          <w:sz w:val="24"/>
        </w:rPr>
        <w:t xml:space="preserve">t = 0 </w:t>
      </w:r>
      <w:r>
        <w:rPr>
          <w:sz w:val="24"/>
          <w:lang w:val="bg-BG"/>
        </w:rPr>
        <w:t xml:space="preserve">точката от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ще е именно </w:t>
      </w:r>
      <w:r>
        <w:rPr>
          <w:sz w:val="24"/>
        </w:rPr>
        <w:t>b</w:t>
      </w:r>
      <w:r>
        <w:rPr>
          <w:sz w:val="24"/>
          <w:vertAlign w:val="subscript"/>
        </w:rPr>
        <w:t>0</w:t>
      </w:r>
      <w:r>
        <w:rPr>
          <w:sz w:val="24"/>
          <w:lang w:val="bg-BG"/>
        </w:rPr>
        <w:t xml:space="preserve">, а при </w:t>
      </w:r>
      <w:r>
        <w:rPr>
          <w:sz w:val="24"/>
        </w:rPr>
        <w:t xml:space="preserve">t = 1 </w:t>
      </w:r>
      <w:r>
        <w:rPr>
          <w:sz w:val="24"/>
          <w:lang w:val="bg-BG"/>
        </w:rPr>
        <w:t xml:space="preserve">точката ще е именно </w:t>
      </w:r>
      <w:r>
        <w:rPr>
          <w:sz w:val="24"/>
        </w:rPr>
        <w:t>b</w:t>
      </w:r>
      <w:r>
        <w:rPr>
          <w:sz w:val="24"/>
          <w:vertAlign w:val="subscript"/>
        </w:rPr>
        <w:t>n</w:t>
      </w:r>
      <w:r>
        <w:rPr>
          <w:sz w:val="24"/>
        </w:rPr>
        <w:t>.</w:t>
      </w:r>
      <w:r>
        <w:rPr>
          <w:sz w:val="24"/>
          <w:lang w:val="bg-BG"/>
        </w:rPr>
        <w:t xml:space="preserve"> Така след </w:t>
      </w:r>
      <w:r>
        <w:rPr>
          <w:sz w:val="24"/>
        </w:rPr>
        <w:t xml:space="preserve">50 </w:t>
      </w:r>
      <w:r w:rsidR="00315463">
        <w:rPr>
          <w:sz w:val="24"/>
          <w:lang w:val="bg-BG"/>
        </w:rPr>
        <w:t xml:space="preserve">на </w:t>
      </w:r>
      <w:r>
        <w:rPr>
          <w:sz w:val="24"/>
          <w:lang w:val="bg-BG"/>
        </w:rPr>
        <w:t xml:space="preserve">брой итерации, ще сме получили 50 на брой прави, които представляват </w:t>
      </w:r>
      <w:r>
        <w:rPr>
          <w:sz w:val="24"/>
          <w:lang w:val="bg-BG"/>
        </w:rPr>
        <w:lastRenderedPageBreak/>
        <w:t xml:space="preserve">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</w:rPr>
        <w:t xml:space="preserve">. </w:t>
      </w:r>
      <w:r>
        <w:rPr>
          <w:sz w:val="24"/>
          <w:lang w:val="bg-BG"/>
        </w:rPr>
        <w:t xml:space="preserve">Поради това, че самата крива се представя от много на брой прави, тя изглежда гладка. Именно затова параметърът </w:t>
      </w:r>
      <w:r>
        <w:rPr>
          <w:sz w:val="24"/>
        </w:rPr>
        <w:t xml:space="preserve">t </w:t>
      </w:r>
      <w:r>
        <w:rPr>
          <w:sz w:val="24"/>
          <w:lang w:val="bg-BG"/>
        </w:rPr>
        <w:t>се увеличава с малка стойност.</w:t>
      </w:r>
    </w:p>
    <w:p w:rsidR="006414AF" w:rsidRDefault="006414AF" w:rsidP="006414AF">
      <w:pPr>
        <w:pStyle w:val="ListParagraph"/>
        <w:ind w:left="0"/>
        <w:rPr>
          <w:sz w:val="24"/>
        </w:rPr>
      </w:pPr>
    </w:p>
    <w:p w:rsidR="006414AF" w:rsidRDefault="006414AF" w:rsidP="006414AF">
      <w:pPr>
        <w:pStyle w:val="ListParagraph"/>
        <w:ind w:left="0"/>
        <w:rPr>
          <w:sz w:val="24"/>
        </w:rPr>
      </w:pPr>
    </w:p>
    <w:p w:rsidR="006414AF" w:rsidRDefault="006414AF" w:rsidP="006414AF">
      <w:pPr>
        <w:pStyle w:val="ListParagraph"/>
        <w:ind w:left="0"/>
        <w:jc w:val="center"/>
        <w:rPr>
          <w:sz w:val="24"/>
        </w:rPr>
      </w:pPr>
      <w:r w:rsidRPr="006414AF">
        <w:rPr>
          <w:noProof/>
          <w:sz w:val="24"/>
        </w:rPr>
        <w:drawing>
          <wp:inline distT="0" distB="0" distL="0" distR="0">
            <wp:extent cx="3155773" cy="3143250"/>
            <wp:effectExtent l="0" t="0" r="6985" b="0"/>
            <wp:docPr id="10" name="Picture 10" descr="C:\Users\Svetl\Downloads\84516052_223982241962256_5965204786637701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l\Downloads\84516052_223982241962256_596520478663770112_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83" cy="31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AF" w:rsidRDefault="006414AF" w:rsidP="006414AF">
      <w:pPr>
        <w:pStyle w:val="ListParagraph"/>
        <w:ind w:left="0"/>
        <w:rPr>
          <w:sz w:val="24"/>
        </w:rPr>
      </w:pPr>
    </w:p>
    <w:p w:rsidR="006414AF" w:rsidRPr="006414AF" w:rsidRDefault="006414AF" w:rsidP="006414AF">
      <w:pPr>
        <w:pStyle w:val="ListParagraph"/>
        <w:ind w:left="0"/>
        <w:rPr>
          <w:sz w:val="24"/>
        </w:rPr>
      </w:pPr>
    </w:p>
    <w:p w:rsidR="006414AF" w:rsidRDefault="006414AF" w:rsidP="006414AF">
      <w:pPr>
        <w:pStyle w:val="ListParagraph"/>
        <w:numPr>
          <w:ilvl w:val="0"/>
          <w:numId w:val="5"/>
        </w:numPr>
        <w:ind w:left="0" w:firstLine="0"/>
        <w:rPr>
          <w:sz w:val="24"/>
          <w:lang w:val="bg-BG"/>
        </w:rPr>
      </w:pPr>
      <w:r w:rsidRPr="006414AF">
        <w:rPr>
          <w:b/>
          <w:sz w:val="28"/>
          <w:u w:val="single"/>
        </w:rPr>
        <w:t>computeX</w:t>
      </w:r>
      <w:r w:rsidR="00686DDD">
        <w:rPr>
          <w:b/>
          <w:sz w:val="28"/>
          <w:u w:val="single"/>
        </w:rPr>
        <w:t>Func</w:t>
      </w:r>
      <w:r w:rsidRPr="006414AF">
        <w:rPr>
          <w:b/>
          <w:sz w:val="28"/>
          <w:u w:val="single"/>
        </w:rPr>
        <w:t>Pts</w:t>
      </w:r>
      <w:r w:rsidRPr="006414AF">
        <w:rPr>
          <w:b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4"/>
          <w:lang w:val="bg-BG"/>
        </w:rPr>
        <w:t xml:space="preserve"> Тази функция изчислява </w:t>
      </w:r>
      <w:r w:rsidR="00A528A0">
        <w:rPr>
          <w:sz w:val="24"/>
          <w:lang w:val="bg-BG"/>
        </w:rPr>
        <w:t xml:space="preserve">координатите на </w:t>
      </w:r>
      <w:r w:rsidR="001C1CBE">
        <w:rPr>
          <w:sz w:val="24"/>
          <w:lang w:val="bg-BG"/>
        </w:rPr>
        <w:t>контролните точки</w:t>
      </w:r>
      <w:r>
        <w:rPr>
          <w:sz w:val="24"/>
          <w:lang w:val="bg-BG"/>
        </w:rPr>
        <w:t xml:space="preserve"> </w:t>
      </w:r>
      <w:r>
        <w:rPr>
          <w:sz w:val="24"/>
        </w:rPr>
        <w:t xml:space="preserve">на функционалната крива x(t). </w:t>
      </w:r>
      <w:r>
        <w:rPr>
          <w:sz w:val="24"/>
          <w:lang w:val="bg-BG"/>
        </w:rPr>
        <w:t>Алгоритъмът е:</w:t>
      </w:r>
    </w:p>
    <w:p w:rsidR="006414AF" w:rsidRDefault="006414AF" w:rsidP="006414AF">
      <w:pPr>
        <w:pStyle w:val="ListParagraph"/>
        <w:rPr>
          <w:sz w:val="24"/>
          <w:lang w:val="bg-BG"/>
        </w:rPr>
      </w:pPr>
    </w:p>
    <w:p w:rsidR="002A066C" w:rsidRPr="006414AF" w:rsidRDefault="002A066C" w:rsidP="006414AF">
      <w:pPr>
        <w:pStyle w:val="ListParagraph"/>
        <w:rPr>
          <w:sz w:val="24"/>
          <w:lang w:val="bg-BG"/>
        </w:rPr>
      </w:pPr>
      <w:r>
        <w:rPr>
          <w:sz w:val="24"/>
          <w:lang w:val="bg-BG"/>
        </w:rPr>
        <w:t>За всяка контролна точка на функционалната крива:</w:t>
      </w:r>
    </w:p>
    <w:p w:rsidR="006414AF" w:rsidRDefault="00D71D45" w:rsidP="006414AF">
      <w:pPr>
        <w:pStyle w:val="ListParagraph"/>
        <w:numPr>
          <w:ilvl w:val="0"/>
          <w:numId w:val="6"/>
        </w:numPr>
        <w:rPr>
          <w:sz w:val="24"/>
          <w:lang w:val="bg-BG"/>
        </w:rPr>
      </w:pPr>
      <w:r>
        <w:rPr>
          <w:sz w:val="24"/>
          <w:lang w:val="bg-BG"/>
        </w:rPr>
        <w:t xml:space="preserve">стойността на </w:t>
      </w:r>
      <w:r w:rsidR="006414AF">
        <w:rPr>
          <w:sz w:val="24"/>
          <w:lang w:val="bg-BG"/>
        </w:rPr>
        <w:t>х координата</w:t>
      </w:r>
      <w:r w:rsidR="002A066C">
        <w:rPr>
          <w:sz w:val="24"/>
          <w:lang w:val="bg-BG"/>
        </w:rPr>
        <w:t>та</w:t>
      </w:r>
      <w:r w:rsidR="006414AF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е същата </w:t>
      </w:r>
      <w:r w:rsidR="003F0569">
        <w:rPr>
          <w:sz w:val="24"/>
          <w:lang w:val="bg-BG"/>
        </w:rPr>
        <w:t xml:space="preserve">като съответната от </w:t>
      </w:r>
      <w:r w:rsidR="003F0569">
        <w:rPr>
          <w:sz w:val="24"/>
        </w:rPr>
        <w:t>i-</w:t>
      </w:r>
      <w:r w:rsidR="003F0569">
        <w:rPr>
          <w:sz w:val="24"/>
          <w:lang w:val="bg-BG"/>
        </w:rPr>
        <w:t>тата контролна точка (</w:t>
      </w:r>
      <w:r w:rsidR="00A840C6">
        <w:rPr>
          <w:sz w:val="24"/>
        </w:rPr>
        <w:t>i-</w:t>
      </w:r>
      <w:r w:rsidR="00A840C6">
        <w:rPr>
          <w:sz w:val="24"/>
          <w:lang w:val="bg-BG"/>
        </w:rPr>
        <w:t xml:space="preserve">та </w:t>
      </w:r>
      <w:r w:rsidR="003F0569">
        <w:rPr>
          <w:sz w:val="24"/>
          <w:lang w:val="bg-BG"/>
        </w:rPr>
        <w:t xml:space="preserve">по ред на поява)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3F0569">
        <w:rPr>
          <w:sz w:val="24"/>
        </w:rPr>
        <w:t>.</w:t>
      </w:r>
    </w:p>
    <w:p w:rsidR="006414AF" w:rsidRDefault="003F0569" w:rsidP="006414AF">
      <w:pPr>
        <w:pStyle w:val="ListParagraph"/>
        <w:numPr>
          <w:ilvl w:val="0"/>
          <w:numId w:val="6"/>
        </w:numPr>
        <w:rPr>
          <w:sz w:val="24"/>
          <w:lang w:val="bg-BG"/>
        </w:rPr>
      </w:pPr>
      <w:r>
        <w:rPr>
          <w:sz w:val="24"/>
          <w:lang w:val="bg-BG"/>
        </w:rPr>
        <w:t xml:space="preserve">у координатата </w:t>
      </w:r>
      <w:r w:rsidR="006414AF">
        <w:rPr>
          <w:sz w:val="24"/>
          <w:lang w:val="bg-BG"/>
        </w:rPr>
        <w:t>се изчислява по следния начин: Разбива се интервала на четвърти</w:t>
      </w:r>
      <w:r w:rsidR="00A840C6">
        <w:rPr>
          <w:sz w:val="24"/>
          <w:lang w:val="bg-BG"/>
        </w:rPr>
        <w:t xml:space="preserve"> квадрант (за у), който</w:t>
      </w:r>
      <w:r w:rsidR="006414AF">
        <w:rPr>
          <w:sz w:val="24"/>
          <w:lang w:val="bg-BG"/>
        </w:rPr>
        <w:t xml:space="preserve"> е </w:t>
      </w:r>
      <w:r w:rsidR="006414AF">
        <w:rPr>
          <w:sz w:val="24"/>
        </w:rPr>
        <w:t>[h</w:t>
      </w:r>
      <w:r w:rsidR="006414AF">
        <w:rPr>
          <w:sz w:val="24"/>
          <w:lang w:val="bg-BG"/>
        </w:rPr>
        <w:t xml:space="preserve"> / 2</w:t>
      </w:r>
      <w:r w:rsidR="006414AF">
        <w:rPr>
          <w:sz w:val="24"/>
        </w:rPr>
        <w:t xml:space="preserve">, 0], </w:t>
      </w:r>
      <w:r w:rsidR="006414AF">
        <w:rPr>
          <w:sz w:val="24"/>
          <w:lang w:val="bg-BG"/>
        </w:rPr>
        <w:t xml:space="preserve">където </w:t>
      </w:r>
      <w:r w:rsidR="006414AF">
        <w:rPr>
          <w:sz w:val="24"/>
        </w:rPr>
        <w:t xml:space="preserve">h </w:t>
      </w:r>
      <w:r w:rsidR="006414AF">
        <w:rPr>
          <w:sz w:val="24"/>
          <w:lang w:val="bg-BG"/>
        </w:rPr>
        <w:t xml:space="preserve">е дължината на прозореца (виж картинката горе), чрез броя на контролните точки на кривата. По този начин получаваме n + 1 равни подинтервала, където </w:t>
      </w:r>
      <w:r w:rsidR="006414AF">
        <w:rPr>
          <w:sz w:val="24"/>
        </w:rPr>
        <w:t xml:space="preserve">n </w:t>
      </w:r>
      <w:r w:rsidR="006414AF">
        <w:rPr>
          <w:sz w:val="24"/>
          <w:lang w:val="bg-BG"/>
        </w:rPr>
        <w:t xml:space="preserve">е броят контролни точки. Краят на всеки един интервал без последния съответства на </w:t>
      </w:r>
      <w:r w:rsidR="006414AF">
        <w:rPr>
          <w:sz w:val="24"/>
        </w:rPr>
        <w:t>y-</w:t>
      </w:r>
      <w:r w:rsidR="006414AF">
        <w:rPr>
          <w:sz w:val="24"/>
          <w:lang w:val="bg-BG"/>
        </w:rPr>
        <w:t xml:space="preserve">координатата на </w:t>
      </w:r>
      <w:r w:rsidR="006414AF">
        <w:rPr>
          <w:sz w:val="24"/>
        </w:rPr>
        <w:t>i-</w:t>
      </w:r>
      <w:r w:rsidR="006414AF">
        <w:rPr>
          <w:sz w:val="24"/>
          <w:lang w:val="bg-BG"/>
        </w:rPr>
        <w:t>тата контролна точка на функционалната крива. Математически</w:t>
      </w:r>
      <w:r w:rsidR="006414AF">
        <w:rPr>
          <w:sz w:val="24"/>
        </w:rPr>
        <w:t>,</w:t>
      </w:r>
      <w:r w:rsidR="006414AF">
        <w:rPr>
          <w:sz w:val="24"/>
          <w:lang w:val="bg-BG"/>
        </w:rPr>
        <w:t xml:space="preserve"> това може да се изрази </w:t>
      </w:r>
      <w:r w:rsidR="00A528A0">
        <w:rPr>
          <w:sz w:val="24"/>
          <w:lang w:val="bg-BG"/>
        </w:rPr>
        <w:t>чрез следната формула</w:t>
      </w:r>
      <w:r w:rsidR="006414AF">
        <w:rPr>
          <w:sz w:val="24"/>
          <w:lang w:val="bg-BG"/>
        </w:rPr>
        <w:t>:</w:t>
      </w:r>
    </w:p>
    <w:p w:rsidR="006414AF" w:rsidRDefault="006414AF" w:rsidP="006414AF">
      <w:pPr>
        <w:pStyle w:val="ListParagraph"/>
        <w:rPr>
          <w:sz w:val="24"/>
          <w:lang w:val="bg-BG"/>
        </w:rPr>
      </w:pPr>
    </w:p>
    <w:p w:rsidR="006414AF" w:rsidRDefault="00B972E7" w:rsidP="006414AF">
      <w:pPr>
        <w:pStyle w:val="ListParagraph"/>
        <w:jc w:val="center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6414AF">
        <w:rPr>
          <w:rFonts w:eastAsiaTheme="minorEastAsia"/>
          <w:sz w:val="24"/>
        </w:rPr>
        <w:t xml:space="preserve"> = (h / 2) – i * ((h / 2) / (n + 1)), </w:t>
      </w:r>
      <w:r w:rsidR="006414AF">
        <w:rPr>
          <w:rFonts w:eastAsiaTheme="minorEastAsia"/>
          <w:sz w:val="24"/>
          <w:lang w:val="bg-BG"/>
        </w:rPr>
        <w:t xml:space="preserve">за </w:t>
      </w:r>
      <w:r w:rsidR="002A066C">
        <w:rPr>
          <w:rFonts w:eastAsiaTheme="minorEastAsia"/>
          <w:sz w:val="24"/>
        </w:rPr>
        <w:t>i = 1, . . ., n</w:t>
      </w:r>
    </w:p>
    <w:p w:rsidR="0054265A" w:rsidRDefault="0054265A" w:rsidP="006414AF">
      <w:pPr>
        <w:pStyle w:val="ListParagraph"/>
        <w:jc w:val="center"/>
        <w:rPr>
          <w:rFonts w:eastAsiaTheme="minorEastAsia"/>
          <w:i/>
          <w:sz w:val="24"/>
          <w:lang w:val="bg-BG"/>
        </w:rPr>
      </w:pPr>
    </w:p>
    <w:p w:rsidR="0054265A" w:rsidRDefault="0054265A" w:rsidP="0054265A">
      <w:pPr>
        <w:pStyle w:val="ListParagraph"/>
        <w:ind w:left="0"/>
        <w:rPr>
          <w:rFonts w:eastAsiaTheme="minorEastAsia"/>
          <w:sz w:val="24"/>
          <w:lang w:val="bg-BG"/>
        </w:rPr>
      </w:pPr>
      <w:r>
        <w:rPr>
          <w:rFonts w:eastAsiaTheme="minorEastAsia"/>
          <w:sz w:val="24"/>
          <w:lang w:val="bg-BG"/>
        </w:rPr>
        <w:t xml:space="preserve">На картинката по-долу е показано как се получават контролните точки на функционалната крива </w:t>
      </w:r>
      <w:r>
        <w:rPr>
          <w:rFonts w:eastAsiaTheme="minorEastAsia"/>
          <w:sz w:val="24"/>
        </w:rPr>
        <w:t>x(t)</w:t>
      </w:r>
      <w:r w:rsidR="00A840C6">
        <w:rPr>
          <w:rFonts w:eastAsiaTheme="minorEastAsia"/>
          <w:sz w:val="24"/>
          <w:lang w:val="bg-BG"/>
        </w:rPr>
        <w:t xml:space="preserve"> при дадена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rFonts w:eastAsiaTheme="minorEastAsia"/>
          <w:sz w:val="24"/>
          <w:lang w:val="bg-BG"/>
        </w:rPr>
        <w:t xml:space="preserve">. С жълт цвят се означава </w:t>
      </w:r>
      <w:r w:rsidR="00A840C6">
        <w:rPr>
          <w:rFonts w:eastAsiaTheme="minorEastAsia"/>
          <w:sz w:val="24"/>
          <w:lang w:val="bg-BG"/>
        </w:rPr>
        <w:t>как се получава първата контролна</w:t>
      </w:r>
      <w:r>
        <w:rPr>
          <w:rFonts w:eastAsiaTheme="minorEastAsia"/>
          <w:sz w:val="24"/>
          <w:lang w:val="bg-BG"/>
        </w:rPr>
        <w:t xml:space="preserve"> точка, с червен </w:t>
      </w:r>
      <w:r w:rsidR="00A840C6">
        <w:rPr>
          <w:rFonts w:eastAsiaTheme="minorEastAsia"/>
          <w:sz w:val="24"/>
          <w:lang w:val="bg-BG"/>
        </w:rPr>
        <w:t xml:space="preserve">– </w:t>
      </w:r>
      <w:r>
        <w:rPr>
          <w:rFonts w:eastAsiaTheme="minorEastAsia"/>
          <w:sz w:val="24"/>
          <w:lang w:val="bg-BG"/>
        </w:rPr>
        <w:t>следващата и със син – последната:</w:t>
      </w:r>
    </w:p>
    <w:p w:rsidR="0054265A" w:rsidRPr="0054265A" w:rsidRDefault="0054265A" w:rsidP="0054265A">
      <w:pPr>
        <w:pStyle w:val="ListParagraph"/>
        <w:ind w:left="0"/>
        <w:jc w:val="center"/>
        <w:rPr>
          <w:rFonts w:eastAsiaTheme="minorEastAsia"/>
          <w:sz w:val="24"/>
          <w:lang w:val="bg-BG"/>
        </w:rPr>
      </w:pPr>
      <w:r w:rsidRPr="0054265A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3091721" cy="3073400"/>
            <wp:effectExtent l="0" t="0" r="0" b="0"/>
            <wp:docPr id="9" name="Picture 9" descr="C:\Users\Svetl\OneDrive\Desktop\84590983_325710411665850_57390842933306982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l\OneDrive\Desktop\84590983_325710411665850_5739084293330698240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82" cy="310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A4" w:rsidRDefault="00B264A4" w:rsidP="006414AF">
      <w:pPr>
        <w:pStyle w:val="ListParagraph"/>
        <w:jc w:val="center"/>
        <w:rPr>
          <w:rFonts w:eastAsiaTheme="minorEastAsia"/>
          <w:sz w:val="24"/>
        </w:rPr>
      </w:pPr>
    </w:p>
    <w:p w:rsidR="006414AF" w:rsidRPr="006414AF" w:rsidRDefault="006414AF" w:rsidP="006414AF">
      <w:pPr>
        <w:pStyle w:val="ListParagraph"/>
        <w:numPr>
          <w:ilvl w:val="0"/>
          <w:numId w:val="5"/>
        </w:numPr>
        <w:tabs>
          <w:tab w:val="left" w:pos="360"/>
        </w:tabs>
        <w:ind w:left="0" w:firstLine="0"/>
        <w:rPr>
          <w:rFonts w:eastAsiaTheme="minorEastAsia"/>
          <w:sz w:val="24"/>
        </w:rPr>
      </w:pPr>
      <w:r>
        <w:rPr>
          <w:rFonts w:eastAsiaTheme="minorEastAsia"/>
          <w:b/>
          <w:sz w:val="28"/>
          <w:u w:val="single"/>
        </w:rPr>
        <w:t>computeY</w:t>
      </w:r>
      <w:r w:rsidR="00686DDD">
        <w:rPr>
          <w:rFonts w:eastAsiaTheme="minorEastAsia"/>
          <w:b/>
          <w:sz w:val="28"/>
          <w:u w:val="single"/>
        </w:rPr>
        <w:t>Func</w:t>
      </w:r>
      <w:r>
        <w:rPr>
          <w:rFonts w:eastAsiaTheme="minorEastAsia"/>
          <w:b/>
          <w:sz w:val="28"/>
          <w:u w:val="single"/>
        </w:rPr>
        <w:t>Pts</w:t>
      </w:r>
      <w:r>
        <w:rPr>
          <w:rFonts w:eastAsiaTheme="minorEastAsia"/>
          <w:b/>
          <w:sz w:val="28"/>
        </w:rPr>
        <w:t xml:space="preserve"> – </w:t>
      </w:r>
      <w:r>
        <w:rPr>
          <w:rFonts w:eastAsiaTheme="minorEastAsia"/>
          <w:sz w:val="24"/>
          <w:lang w:val="bg-BG"/>
        </w:rPr>
        <w:t xml:space="preserve">Тази функция изчислява </w:t>
      </w:r>
      <w:r w:rsidR="00A528A0">
        <w:rPr>
          <w:rFonts w:eastAsiaTheme="minorEastAsia"/>
          <w:sz w:val="24"/>
          <w:lang w:val="bg-BG"/>
        </w:rPr>
        <w:t xml:space="preserve">координатите на </w:t>
      </w:r>
      <w:r>
        <w:rPr>
          <w:rFonts w:eastAsiaTheme="minorEastAsia"/>
          <w:sz w:val="24"/>
          <w:lang w:val="bg-BG"/>
        </w:rPr>
        <w:t xml:space="preserve">контролните точки на функционалната крива </w:t>
      </w:r>
      <w:r>
        <w:rPr>
          <w:rFonts w:eastAsiaTheme="minorEastAsia"/>
          <w:sz w:val="24"/>
        </w:rPr>
        <w:t xml:space="preserve">y(t). </w:t>
      </w:r>
      <w:r>
        <w:rPr>
          <w:rFonts w:eastAsiaTheme="minorEastAsia"/>
          <w:sz w:val="24"/>
          <w:lang w:val="bg-BG"/>
        </w:rPr>
        <w:t>Алгоритъмът е:</w:t>
      </w:r>
    </w:p>
    <w:p w:rsidR="003F0569" w:rsidRDefault="003F0569" w:rsidP="006414AF">
      <w:pPr>
        <w:pStyle w:val="ListParagraph"/>
        <w:rPr>
          <w:rFonts w:eastAsiaTheme="minorEastAsia"/>
          <w:sz w:val="24"/>
          <w:lang w:val="bg-BG"/>
        </w:rPr>
      </w:pPr>
    </w:p>
    <w:p w:rsidR="003F0569" w:rsidRPr="003F0569" w:rsidRDefault="003F0569" w:rsidP="006414AF">
      <w:pPr>
        <w:pStyle w:val="ListParagraph"/>
        <w:rPr>
          <w:rFonts w:eastAsiaTheme="minorEastAsia"/>
          <w:sz w:val="24"/>
          <w:lang w:val="bg-BG"/>
        </w:rPr>
      </w:pPr>
      <w:r>
        <w:rPr>
          <w:rFonts w:eastAsiaTheme="minorEastAsia"/>
          <w:sz w:val="24"/>
          <w:lang w:val="bg-BG"/>
        </w:rPr>
        <w:t>За всяка контролна точка на функционалната крива:</w:t>
      </w:r>
    </w:p>
    <w:p w:rsidR="003F0569" w:rsidRDefault="003F0569" w:rsidP="003F0569">
      <w:pPr>
        <w:pStyle w:val="ListParagraph"/>
        <w:numPr>
          <w:ilvl w:val="0"/>
          <w:numId w:val="6"/>
        </w:numPr>
        <w:rPr>
          <w:sz w:val="24"/>
          <w:lang w:val="bg-BG"/>
        </w:rPr>
      </w:pPr>
      <w:r>
        <w:rPr>
          <w:sz w:val="24"/>
          <w:lang w:val="bg-BG"/>
        </w:rPr>
        <w:t xml:space="preserve">стойността на у координатата е същата като съответната от </w:t>
      </w:r>
      <w:r>
        <w:rPr>
          <w:sz w:val="24"/>
        </w:rPr>
        <w:t>i-</w:t>
      </w:r>
      <w:r>
        <w:rPr>
          <w:sz w:val="24"/>
          <w:lang w:val="bg-BG"/>
        </w:rPr>
        <w:t>тата контролна точка (</w:t>
      </w:r>
      <w:r w:rsidR="00A840C6">
        <w:rPr>
          <w:sz w:val="24"/>
        </w:rPr>
        <w:t>i</w:t>
      </w:r>
      <w:r w:rsidR="00A840C6">
        <w:rPr>
          <w:sz w:val="24"/>
          <w:lang w:val="bg-BG"/>
        </w:rPr>
        <w:t xml:space="preserve">-та </w:t>
      </w:r>
      <w:r>
        <w:rPr>
          <w:sz w:val="24"/>
          <w:lang w:val="bg-BG"/>
        </w:rPr>
        <w:t xml:space="preserve">по ред на поява) на кривата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sz w:val="24"/>
        </w:rPr>
        <w:t>.</w:t>
      </w:r>
    </w:p>
    <w:p w:rsidR="006414AF" w:rsidRDefault="006414AF" w:rsidP="006414AF">
      <w:pPr>
        <w:pStyle w:val="ListParagraph"/>
        <w:numPr>
          <w:ilvl w:val="0"/>
          <w:numId w:val="6"/>
        </w:numPr>
        <w:rPr>
          <w:sz w:val="24"/>
          <w:lang w:val="bg-BG"/>
        </w:rPr>
      </w:pPr>
      <w:r>
        <w:rPr>
          <w:sz w:val="24"/>
          <w:lang w:val="bg-BG"/>
        </w:rPr>
        <w:t>x координата</w:t>
      </w:r>
      <w:r w:rsidR="003F0569">
        <w:rPr>
          <w:sz w:val="24"/>
          <w:lang w:val="bg-BG"/>
        </w:rPr>
        <w:t>та</w:t>
      </w:r>
      <w:r>
        <w:rPr>
          <w:sz w:val="24"/>
          <w:lang w:val="bg-BG"/>
        </w:rPr>
        <w:t xml:space="preserve"> се изчислява по следния начин: Разбива се интервала на втори квадрант (за x), който в случая е </w:t>
      </w:r>
      <w:r>
        <w:rPr>
          <w:sz w:val="24"/>
        </w:rPr>
        <w:t>[</w:t>
      </w:r>
      <w:r>
        <w:rPr>
          <w:sz w:val="24"/>
          <w:lang w:val="bg-BG"/>
        </w:rPr>
        <w:t>0</w:t>
      </w:r>
      <w:r>
        <w:rPr>
          <w:sz w:val="24"/>
        </w:rPr>
        <w:t xml:space="preserve">, w / 2], </w:t>
      </w:r>
      <w:r>
        <w:rPr>
          <w:sz w:val="24"/>
          <w:lang w:val="bg-BG"/>
        </w:rPr>
        <w:t xml:space="preserve">където </w:t>
      </w:r>
      <w:r>
        <w:rPr>
          <w:sz w:val="24"/>
        </w:rPr>
        <w:t xml:space="preserve">w </w:t>
      </w:r>
      <w:r>
        <w:rPr>
          <w:sz w:val="24"/>
          <w:lang w:val="bg-BG"/>
        </w:rPr>
        <w:t xml:space="preserve">е ширината на прозореца (виж картинката </w:t>
      </w:r>
      <w:r w:rsidR="005F3019">
        <w:rPr>
          <w:sz w:val="24"/>
          <w:lang w:val="bg-BG"/>
        </w:rPr>
        <w:t>на миналата страница</w:t>
      </w:r>
      <w:r>
        <w:rPr>
          <w:sz w:val="24"/>
          <w:lang w:val="bg-BG"/>
        </w:rPr>
        <w:t xml:space="preserve">), чрез броя на контролните точки на кривата. По този начин получаваме n + 1 равни подинтервала, където </w:t>
      </w:r>
      <w:r>
        <w:rPr>
          <w:sz w:val="24"/>
        </w:rPr>
        <w:t xml:space="preserve">n </w:t>
      </w:r>
      <w:r>
        <w:rPr>
          <w:sz w:val="24"/>
          <w:lang w:val="bg-BG"/>
        </w:rPr>
        <w:t xml:space="preserve">е броят контролни точки. Краят на всеки един интервал без </w:t>
      </w:r>
      <w:r w:rsidR="001C1CBE">
        <w:rPr>
          <w:sz w:val="24"/>
          <w:lang w:val="bg-BG"/>
        </w:rPr>
        <w:t>последния</w:t>
      </w:r>
      <w:r>
        <w:rPr>
          <w:sz w:val="24"/>
          <w:lang w:val="bg-BG"/>
        </w:rPr>
        <w:t xml:space="preserve"> съответства на </w:t>
      </w:r>
      <w:r>
        <w:rPr>
          <w:sz w:val="24"/>
        </w:rPr>
        <w:t>х-</w:t>
      </w:r>
      <w:r>
        <w:rPr>
          <w:sz w:val="24"/>
          <w:lang w:val="bg-BG"/>
        </w:rPr>
        <w:t xml:space="preserve">координатата на </w:t>
      </w:r>
      <w:r>
        <w:rPr>
          <w:sz w:val="24"/>
        </w:rPr>
        <w:t>i-</w:t>
      </w:r>
      <w:r>
        <w:rPr>
          <w:sz w:val="24"/>
          <w:lang w:val="bg-BG"/>
        </w:rPr>
        <w:t>тата контролна точка на функционалната крива. Математически</w:t>
      </w:r>
      <w:r>
        <w:rPr>
          <w:sz w:val="24"/>
        </w:rPr>
        <w:t>,</w:t>
      </w:r>
      <w:r>
        <w:rPr>
          <w:sz w:val="24"/>
          <w:lang w:val="bg-BG"/>
        </w:rPr>
        <w:t xml:space="preserve"> тов</w:t>
      </w:r>
      <w:r w:rsidR="00A528A0">
        <w:rPr>
          <w:sz w:val="24"/>
          <w:lang w:val="bg-BG"/>
        </w:rPr>
        <w:t>а може да се изрази чрез следната формула</w:t>
      </w:r>
      <w:r>
        <w:rPr>
          <w:sz w:val="24"/>
          <w:lang w:val="bg-BG"/>
        </w:rPr>
        <w:t>:</w:t>
      </w:r>
    </w:p>
    <w:p w:rsidR="006414AF" w:rsidRDefault="006414AF" w:rsidP="006414AF">
      <w:pPr>
        <w:pStyle w:val="ListParagraph"/>
        <w:rPr>
          <w:sz w:val="24"/>
          <w:lang w:val="bg-BG"/>
        </w:rPr>
      </w:pPr>
    </w:p>
    <w:p w:rsidR="006414AF" w:rsidRDefault="00B972E7" w:rsidP="006414AF">
      <w:pPr>
        <w:pStyle w:val="ListParagraph"/>
        <w:jc w:val="center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bg-BG"/>
              </w:rPr>
              <m:t>i</m:t>
            </m:r>
          </m:sub>
        </m:sSub>
      </m:oMath>
      <w:r w:rsidR="006414AF">
        <w:rPr>
          <w:rFonts w:eastAsiaTheme="minorEastAsia"/>
          <w:sz w:val="24"/>
        </w:rPr>
        <w:t xml:space="preserve"> = (w / 2) – i * ((w / 2) / n + 1), </w:t>
      </w:r>
      <w:r w:rsidR="006414AF">
        <w:rPr>
          <w:rFonts w:eastAsiaTheme="minorEastAsia"/>
          <w:sz w:val="24"/>
          <w:lang w:val="bg-BG"/>
        </w:rPr>
        <w:t xml:space="preserve">за </w:t>
      </w:r>
      <w:r w:rsidR="002A066C">
        <w:rPr>
          <w:rFonts w:eastAsiaTheme="minorEastAsia"/>
          <w:sz w:val="24"/>
        </w:rPr>
        <w:t>i = 1, . . ., n</w:t>
      </w:r>
    </w:p>
    <w:p w:rsidR="0054265A" w:rsidRDefault="0054265A" w:rsidP="006414AF">
      <w:pPr>
        <w:pStyle w:val="ListParagraph"/>
        <w:jc w:val="center"/>
        <w:rPr>
          <w:rFonts w:eastAsiaTheme="minorEastAsia"/>
          <w:sz w:val="24"/>
        </w:rPr>
      </w:pPr>
    </w:p>
    <w:p w:rsidR="0054265A" w:rsidRDefault="0054265A" w:rsidP="0054265A">
      <w:pPr>
        <w:pStyle w:val="ListParagraph"/>
        <w:ind w:left="0"/>
        <w:rPr>
          <w:rFonts w:eastAsiaTheme="minorEastAsia"/>
          <w:sz w:val="24"/>
          <w:lang w:val="bg-BG"/>
        </w:rPr>
      </w:pPr>
      <w:r>
        <w:rPr>
          <w:rFonts w:eastAsiaTheme="minorEastAsia"/>
          <w:sz w:val="24"/>
          <w:lang w:val="bg-BG"/>
        </w:rPr>
        <w:t xml:space="preserve">На картинката по-долу е показано как се получават контролните точки на функционалната крива </w:t>
      </w:r>
      <w:r>
        <w:rPr>
          <w:rFonts w:eastAsiaTheme="minorEastAsia"/>
          <w:sz w:val="24"/>
        </w:rPr>
        <w:t>у(t)</w:t>
      </w:r>
      <w:r w:rsidR="005F3019">
        <w:rPr>
          <w:rFonts w:eastAsiaTheme="minorEastAsia"/>
          <w:sz w:val="24"/>
          <w:lang w:val="bg-BG"/>
        </w:rPr>
        <w:t xml:space="preserve"> при дадена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>
        <w:rPr>
          <w:rFonts w:eastAsiaTheme="minorEastAsia"/>
          <w:sz w:val="24"/>
          <w:lang w:val="bg-BG"/>
        </w:rPr>
        <w:t>. С жълт цвят се означава п</w:t>
      </w:r>
      <w:r w:rsidR="005F3019">
        <w:rPr>
          <w:rFonts w:eastAsiaTheme="minorEastAsia"/>
          <w:sz w:val="24"/>
          <w:lang w:val="bg-BG"/>
        </w:rPr>
        <w:t xml:space="preserve">ървата получена точка, с червен - </w:t>
      </w:r>
      <w:r>
        <w:rPr>
          <w:rFonts w:eastAsiaTheme="minorEastAsia"/>
          <w:sz w:val="24"/>
          <w:lang w:val="bg-BG"/>
        </w:rPr>
        <w:t>следващата и със син – последната:</w:t>
      </w:r>
    </w:p>
    <w:p w:rsidR="0054265A" w:rsidRDefault="00095FBE" w:rsidP="0054265A">
      <w:pPr>
        <w:pStyle w:val="ListParagraph"/>
        <w:ind w:left="0"/>
        <w:jc w:val="center"/>
        <w:rPr>
          <w:rFonts w:eastAsiaTheme="minorEastAsia"/>
          <w:sz w:val="24"/>
          <w:lang w:val="bg-BG"/>
        </w:rPr>
      </w:pPr>
      <w:r w:rsidRPr="00095FBE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3089604" cy="3098800"/>
            <wp:effectExtent l="0" t="0" r="0" b="6350"/>
            <wp:docPr id="11" name="Picture 11" descr="C:\Users\Svetl\OneDrive\Desktop\84452288_600439617455807_8116266503172521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l\OneDrive\Desktop\84452288_600439617455807_8116266503172521984_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82" cy="31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AF" w:rsidRPr="006414AF" w:rsidRDefault="006414AF" w:rsidP="006414AF">
      <w:pPr>
        <w:pStyle w:val="ListParagraph"/>
        <w:jc w:val="center"/>
        <w:rPr>
          <w:rFonts w:eastAsiaTheme="minorEastAsia"/>
          <w:i/>
          <w:sz w:val="24"/>
        </w:rPr>
      </w:pPr>
    </w:p>
    <w:p w:rsidR="006414AF" w:rsidRPr="006414AF" w:rsidRDefault="006414AF" w:rsidP="006414AF">
      <w:pPr>
        <w:pStyle w:val="ListParagraph"/>
        <w:numPr>
          <w:ilvl w:val="0"/>
          <w:numId w:val="5"/>
        </w:numPr>
        <w:ind w:left="0" w:firstLine="0"/>
        <w:rPr>
          <w:rFonts w:eastAsiaTheme="minorEastAsia"/>
          <w:sz w:val="24"/>
        </w:rPr>
      </w:pPr>
      <w:r>
        <w:rPr>
          <w:rFonts w:eastAsiaTheme="minorEastAsia"/>
          <w:b/>
          <w:sz w:val="28"/>
          <w:u w:val="single"/>
        </w:rPr>
        <w:t>drawCoordinateSystem</w:t>
      </w:r>
      <w:r>
        <w:rPr>
          <w:rFonts w:eastAsiaTheme="minorEastAsia"/>
          <w:b/>
          <w:sz w:val="28"/>
        </w:rPr>
        <w:t xml:space="preserve"> – </w:t>
      </w:r>
      <w:r>
        <w:rPr>
          <w:rFonts w:eastAsiaTheme="minorEastAsia"/>
          <w:sz w:val="24"/>
          <w:lang w:val="bg-BG"/>
        </w:rPr>
        <w:t>Тази функция чертае координатната система, като първо чертае правите, а след това стрелките. Координатните оси винаги се позиционират в средата на прозореца по ширина и дължина, независимо какъв е размера на прозореца.</w:t>
      </w:r>
    </w:p>
    <w:p w:rsidR="006414AF" w:rsidRPr="006414AF" w:rsidRDefault="006414AF" w:rsidP="006414AF">
      <w:pPr>
        <w:pStyle w:val="ListParagraph"/>
        <w:ind w:left="0"/>
        <w:rPr>
          <w:rFonts w:eastAsiaTheme="minorEastAsia"/>
          <w:sz w:val="24"/>
        </w:rPr>
      </w:pPr>
    </w:p>
    <w:p w:rsidR="006414AF" w:rsidRPr="006414AF" w:rsidRDefault="006414AF" w:rsidP="006414AF">
      <w:pPr>
        <w:pStyle w:val="ListParagraph"/>
        <w:numPr>
          <w:ilvl w:val="0"/>
          <w:numId w:val="5"/>
        </w:numPr>
        <w:ind w:left="0" w:firstLine="0"/>
        <w:rPr>
          <w:rFonts w:eastAsiaTheme="minorEastAsia"/>
          <w:sz w:val="24"/>
        </w:rPr>
      </w:pPr>
      <w:r>
        <w:rPr>
          <w:rFonts w:eastAsiaTheme="minorEastAsia"/>
          <w:b/>
          <w:sz w:val="28"/>
          <w:u w:val="single"/>
        </w:rPr>
        <w:t>drawBezier</w:t>
      </w:r>
      <w:r>
        <w:rPr>
          <w:rFonts w:eastAsiaTheme="minorEastAsia"/>
          <w:b/>
          <w:sz w:val="28"/>
        </w:rPr>
        <w:t xml:space="preserve"> – </w:t>
      </w:r>
      <w:r>
        <w:rPr>
          <w:rFonts w:eastAsiaTheme="minorEastAsia"/>
          <w:sz w:val="24"/>
          <w:lang w:val="bg-BG"/>
        </w:rPr>
        <w:t xml:space="preserve">Тази функция чертае текущата крива на </w:t>
      </w:r>
      <w:r w:rsidR="00A7396B">
        <w:rPr>
          <w:sz w:val="24"/>
        </w:rPr>
        <w:t>B</w:t>
      </w:r>
      <w:r w:rsidR="00A7396B">
        <w:rPr>
          <w:rFonts w:cstheme="minorHAnsi"/>
          <w:sz w:val="24"/>
        </w:rPr>
        <w:t>é</w:t>
      </w:r>
      <w:r w:rsidR="00A7396B">
        <w:rPr>
          <w:sz w:val="24"/>
        </w:rPr>
        <w:t>zier</w:t>
      </w:r>
      <w:r w:rsidR="00A7396B">
        <w:rPr>
          <w:rFonts w:eastAsiaTheme="minorEastAsia"/>
          <w:sz w:val="24"/>
          <w:lang w:val="bg-BG"/>
        </w:rPr>
        <w:t xml:space="preserve"> </w:t>
      </w:r>
      <w:r>
        <w:rPr>
          <w:rFonts w:eastAsiaTheme="minorEastAsia"/>
          <w:sz w:val="24"/>
          <w:lang w:val="bg-BG"/>
        </w:rPr>
        <w:t xml:space="preserve">(използвайки </w:t>
      </w:r>
      <w:r w:rsidRPr="006414AF">
        <w:rPr>
          <w:rFonts w:eastAsiaTheme="minorEastAsia"/>
          <w:b/>
          <w:sz w:val="24"/>
        </w:rPr>
        <w:t>computeBezier</w:t>
      </w:r>
      <w:r>
        <w:rPr>
          <w:rFonts w:eastAsiaTheme="minorEastAsia"/>
          <w:sz w:val="24"/>
        </w:rPr>
        <w:t>),</w:t>
      </w:r>
      <w:r>
        <w:rPr>
          <w:rFonts w:eastAsiaTheme="minorEastAsia"/>
          <w:sz w:val="24"/>
          <w:lang w:val="bg-BG"/>
        </w:rPr>
        <w:t xml:space="preserve"> координатната система</w:t>
      </w:r>
      <w:r>
        <w:rPr>
          <w:rFonts w:eastAsiaTheme="minorEastAsia"/>
          <w:sz w:val="24"/>
        </w:rPr>
        <w:t xml:space="preserve"> (</w:t>
      </w:r>
      <w:r>
        <w:rPr>
          <w:rFonts w:eastAsiaTheme="minorEastAsia"/>
          <w:sz w:val="24"/>
          <w:lang w:val="bg-BG"/>
        </w:rPr>
        <w:t>използвайки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b/>
          <w:sz w:val="24"/>
        </w:rPr>
        <w:t>drawCoordinateSystem</w:t>
      </w:r>
      <w:r>
        <w:rPr>
          <w:rFonts w:eastAsiaTheme="minorEastAsia"/>
          <w:sz w:val="24"/>
        </w:rPr>
        <w:t>)</w:t>
      </w:r>
      <w:r w:rsidR="003F0569">
        <w:rPr>
          <w:rFonts w:eastAsiaTheme="minorEastAsia"/>
          <w:sz w:val="24"/>
          <w:lang w:val="bg-BG"/>
        </w:rPr>
        <w:t xml:space="preserve"> и  ако са поискани от потребителя, се чертаят </w:t>
      </w:r>
      <w:r w:rsidR="003F0569">
        <w:rPr>
          <w:rFonts w:eastAsiaTheme="minorEastAsia"/>
          <w:sz w:val="24"/>
        </w:rPr>
        <w:t>cross plot-a</w:t>
      </w:r>
      <w:r w:rsidR="003F0569">
        <w:rPr>
          <w:rFonts w:eastAsiaTheme="minorEastAsia"/>
          <w:sz w:val="24"/>
          <w:lang w:val="bg-BG"/>
        </w:rPr>
        <w:t xml:space="preserve">, контролния полигон и контролните точки на кривата/кривите. </w:t>
      </w:r>
      <w:r>
        <w:rPr>
          <w:rFonts w:eastAsiaTheme="minorEastAsia"/>
          <w:sz w:val="24"/>
          <w:lang w:val="bg-BG"/>
        </w:rPr>
        <w:t xml:space="preserve">Тази функция се извиква винаги, когато има промяна в броя на контролните точки или промяна в начина на показване (различен </w:t>
      </w:r>
      <w:r w:rsidR="00B06E32">
        <w:rPr>
          <w:rFonts w:eastAsiaTheme="minorEastAsia"/>
          <w:sz w:val="24"/>
          <w:lang w:val="bg-BG"/>
        </w:rPr>
        <w:t>цвят, скриване на детайли, промяна на размера на прозореца и т.н.</w:t>
      </w:r>
      <w:r>
        <w:rPr>
          <w:rFonts w:eastAsiaTheme="minorEastAsia"/>
          <w:sz w:val="24"/>
          <w:lang w:val="bg-BG"/>
        </w:rPr>
        <w:t xml:space="preserve">). Ако потребителят е избрал да се нарисува </w:t>
      </w:r>
      <w:r>
        <w:rPr>
          <w:rFonts w:eastAsiaTheme="minorEastAsia"/>
          <w:sz w:val="24"/>
        </w:rPr>
        <w:t xml:space="preserve">cross plot-a </w:t>
      </w:r>
      <w:r>
        <w:rPr>
          <w:rFonts w:eastAsiaTheme="minorEastAsia"/>
          <w:sz w:val="24"/>
          <w:lang w:val="bg-BG"/>
        </w:rPr>
        <w:t xml:space="preserve">на кривата, то тази функция използва </w:t>
      </w:r>
      <w:r w:rsidRPr="006414AF">
        <w:rPr>
          <w:rFonts w:eastAsiaTheme="minorEastAsia"/>
          <w:b/>
          <w:sz w:val="24"/>
        </w:rPr>
        <w:t>computeXPts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bg-BG"/>
        </w:rPr>
        <w:t xml:space="preserve">и </w:t>
      </w:r>
      <w:r w:rsidRPr="006414AF">
        <w:rPr>
          <w:rFonts w:eastAsiaTheme="minorEastAsia"/>
          <w:b/>
          <w:sz w:val="24"/>
        </w:rPr>
        <w:t>computeYPts</w:t>
      </w:r>
      <w:r>
        <w:rPr>
          <w:rFonts w:eastAsiaTheme="minorEastAsia"/>
          <w:sz w:val="24"/>
          <w:lang w:val="bg-BG"/>
        </w:rPr>
        <w:t xml:space="preserve">, за да се сдобие с контролните </w:t>
      </w:r>
      <w:r w:rsidR="00B06E32">
        <w:rPr>
          <w:rFonts w:eastAsiaTheme="minorEastAsia"/>
          <w:sz w:val="24"/>
          <w:lang w:val="bg-BG"/>
        </w:rPr>
        <w:t>точки</w:t>
      </w:r>
      <w:r>
        <w:rPr>
          <w:rFonts w:eastAsiaTheme="minorEastAsia"/>
          <w:sz w:val="24"/>
          <w:lang w:val="bg-BG"/>
        </w:rPr>
        <w:t xml:space="preserve"> на функционалните криви и изпраща тези точки на функцията </w:t>
      </w:r>
      <w:r w:rsidRPr="006414AF">
        <w:rPr>
          <w:rFonts w:eastAsiaTheme="minorEastAsia"/>
          <w:b/>
          <w:sz w:val="24"/>
        </w:rPr>
        <w:t>computeBezier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  <w:lang w:val="bg-BG"/>
        </w:rPr>
        <w:t>която ще начертае двете криви.</w:t>
      </w:r>
    </w:p>
    <w:p w:rsidR="00A528A0" w:rsidRPr="00B06E32" w:rsidRDefault="00A528A0" w:rsidP="00B06E32">
      <w:pPr>
        <w:rPr>
          <w:rFonts w:eastAsiaTheme="minorEastAsia"/>
          <w:sz w:val="24"/>
        </w:rPr>
      </w:pPr>
    </w:p>
    <w:p w:rsidR="00095FBE" w:rsidRDefault="006414AF" w:rsidP="00095FBE">
      <w:pPr>
        <w:jc w:val="center"/>
        <w:rPr>
          <w:rFonts w:eastAsiaTheme="minorEastAsia"/>
          <w:b/>
          <w:i/>
          <w:sz w:val="44"/>
          <w:lang w:val="bg-BG"/>
        </w:rPr>
      </w:pPr>
      <w:r>
        <w:rPr>
          <w:rFonts w:eastAsiaTheme="minorEastAsia"/>
          <w:b/>
          <w:i/>
          <w:sz w:val="44"/>
          <w:lang w:val="bg-BG"/>
        </w:rPr>
        <w:t>Използвана литература</w:t>
      </w:r>
    </w:p>
    <w:p w:rsidR="006414AF" w:rsidRDefault="006414AF" w:rsidP="00B06E32">
      <w:pPr>
        <w:jc w:val="center"/>
        <w:rPr>
          <w:sz w:val="28"/>
          <w:szCs w:val="24"/>
        </w:rPr>
      </w:pPr>
      <w:r w:rsidRPr="006414AF">
        <w:rPr>
          <w:sz w:val="28"/>
          <w:szCs w:val="24"/>
          <w:lang w:val="bg-BG"/>
        </w:rPr>
        <w:t xml:space="preserve">Лекции към курса </w:t>
      </w:r>
      <w:r w:rsidRPr="006414AF">
        <w:rPr>
          <w:sz w:val="28"/>
          <w:szCs w:val="24"/>
        </w:rPr>
        <w:t xml:space="preserve">за бакалаври  ,,Компютърно </w:t>
      </w:r>
      <w:r w:rsidRPr="006414AF">
        <w:rPr>
          <w:sz w:val="28"/>
          <w:szCs w:val="24"/>
          <w:lang w:val="bg-BG"/>
        </w:rPr>
        <w:t>г</w:t>
      </w:r>
      <w:r w:rsidRPr="006414AF">
        <w:rPr>
          <w:sz w:val="28"/>
          <w:szCs w:val="24"/>
        </w:rPr>
        <w:t xml:space="preserve">еометрично </w:t>
      </w:r>
      <w:r w:rsidRPr="006414AF">
        <w:rPr>
          <w:sz w:val="28"/>
          <w:szCs w:val="24"/>
          <w:lang w:val="bg-BG"/>
        </w:rPr>
        <w:t>моделиране</w:t>
      </w:r>
      <w:r w:rsidRPr="006414AF">
        <w:rPr>
          <w:sz w:val="28"/>
          <w:szCs w:val="24"/>
        </w:rPr>
        <w:t>”</w:t>
      </w:r>
    </w:p>
    <w:p w:rsidR="00A528A0" w:rsidRPr="006414AF" w:rsidRDefault="00A528A0" w:rsidP="006414AF">
      <w:pPr>
        <w:jc w:val="center"/>
        <w:rPr>
          <w:sz w:val="28"/>
          <w:szCs w:val="24"/>
        </w:rPr>
      </w:pPr>
    </w:p>
    <w:p w:rsidR="006414AF" w:rsidRDefault="006414AF" w:rsidP="006414AF">
      <w:pPr>
        <w:jc w:val="center"/>
        <w:rPr>
          <w:rFonts w:eastAsiaTheme="minorEastAsia"/>
          <w:b/>
          <w:i/>
          <w:sz w:val="44"/>
          <w:lang w:val="bg-BG"/>
        </w:rPr>
      </w:pPr>
      <w:r>
        <w:rPr>
          <w:rFonts w:eastAsiaTheme="minorEastAsia"/>
          <w:b/>
          <w:i/>
          <w:sz w:val="44"/>
          <w:lang w:val="bg-BG"/>
        </w:rPr>
        <w:t>Използван софтуер</w:t>
      </w:r>
    </w:p>
    <w:p w:rsidR="006414AF" w:rsidRDefault="006414AF" w:rsidP="006414AF">
      <w:pPr>
        <w:jc w:val="center"/>
        <w:rPr>
          <w:sz w:val="28"/>
        </w:rPr>
      </w:pPr>
      <w:r>
        <w:rPr>
          <w:rFonts w:eastAsiaTheme="minorEastAsia"/>
          <w:sz w:val="28"/>
        </w:rPr>
        <w:t xml:space="preserve">Microsoft Visual Studio - </w:t>
      </w:r>
      <w:hyperlink r:id="rId23" w:history="1">
        <w:r w:rsidRPr="006414AF">
          <w:rPr>
            <w:rStyle w:val="Hyperlink"/>
            <w:sz w:val="28"/>
          </w:rPr>
          <w:t>https://visualstudio.microsoft.com/vs/</w:t>
        </w:r>
      </w:hyperlink>
    </w:p>
    <w:p w:rsidR="006414AF" w:rsidRPr="006414AF" w:rsidRDefault="006414AF" w:rsidP="006414AF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Cs/>
          <w:kern w:val="36"/>
          <w:sz w:val="28"/>
          <w:szCs w:val="24"/>
        </w:rPr>
      </w:pPr>
      <w:r w:rsidRPr="006414AF">
        <w:rPr>
          <w:rFonts w:eastAsia="Times New Roman"/>
          <w:bCs/>
          <w:kern w:val="36"/>
          <w:sz w:val="28"/>
          <w:szCs w:val="24"/>
        </w:rPr>
        <w:lastRenderedPageBreak/>
        <w:t xml:space="preserve">The OpenGL Utility Toolkit - </w:t>
      </w:r>
      <w:hyperlink r:id="rId24" w:history="1">
        <w:r w:rsidRPr="006414AF">
          <w:rPr>
            <w:rStyle w:val="Hyperlink"/>
            <w:rFonts w:eastAsia="Times New Roman"/>
            <w:bCs/>
            <w:kern w:val="36"/>
            <w:sz w:val="28"/>
            <w:szCs w:val="24"/>
          </w:rPr>
          <w:t>http://www.opengl.org/resources/libraries/glut/</w:t>
        </w:r>
      </w:hyperlink>
    </w:p>
    <w:sectPr w:rsidR="006414AF" w:rsidRPr="006414A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E7" w:rsidRDefault="00B972E7" w:rsidP="005244D2">
      <w:pPr>
        <w:spacing w:after="0" w:line="240" w:lineRule="auto"/>
      </w:pPr>
      <w:r>
        <w:separator/>
      </w:r>
    </w:p>
  </w:endnote>
  <w:endnote w:type="continuationSeparator" w:id="0">
    <w:p w:rsidR="00B972E7" w:rsidRDefault="00B972E7" w:rsidP="0052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135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4D2" w:rsidRDefault="005244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F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44D2" w:rsidRDefault="00524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E7" w:rsidRDefault="00B972E7" w:rsidP="005244D2">
      <w:pPr>
        <w:spacing w:after="0" w:line="240" w:lineRule="auto"/>
      </w:pPr>
      <w:r>
        <w:separator/>
      </w:r>
    </w:p>
  </w:footnote>
  <w:footnote w:type="continuationSeparator" w:id="0">
    <w:p w:rsidR="00B972E7" w:rsidRDefault="00B972E7" w:rsidP="0052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4D2" w:rsidRDefault="005244D2">
    <w:pPr>
      <w:pStyle w:val="Header"/>
      <w:jc w:val="center"/>
    </w:pPr>
  </w:p>
  <w:p w:rsidR="005244D2" w:rsidRDefault="00524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05AB"/>
    <w:multiLevelType w:val="hybridMultilevel"/>
    <w:tmpl w:val="F24A9B92"/>
    <w:lvl w:ilvl="0" w:tplc="B7421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652"/>
    <w:multiLevelType w:val="hybridMultilevel"/>
    <w:tmpl w:val="8D266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B794F"/>
    <w:multiLevelType w:val="hybridMultilevel"/>
    <w:tmpl w:val="5BA077E6"/>
    <w:lvl w:ilvl="0" w:tplc="43A0BE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356D08"/>
    <w:multiLevelType w:val="hybridMultilevel"/>
    <w:tmpl w:val="891A1B38"/>
    <w:lvl w:ilvl="0" w:tplc="95186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6F288A"/>
    <w:multiLevelType w:val="hybridMultilevel"/>
    <w:tmpl w:val="C4F0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32E9C"/>
    <w:multiLevelType w:val="hybridMultilevel"/>
    <w:tmpl w:val="DC7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29"/>
    <w:rsid w:val="00095FBE"/>
    <w:rsid w:val="0011326E"/>
    <w:rsid w:val="001C1CBE"/>
    <w:rsid w:val="001F05C1"/>
    <w:rsid w:val="002A066C"/>
    <w:rsid w:val="002C264A"/>
    <w:rsid w:val="00315463"/>
    <w:rsid w:val="003D3F08"/>
    <w:rsid w:val="003F0569"/>
    <w:rsid w:val="005244D2"/>
    <w:rsid w:val="0054265A"/>
    <w:rsid w:val="005F3019"/>
    <w:rsid w:val="006059F8"/>
    <w:rsid w:val="006414AF"/>
    <w:rsid w:val="00686DDD"/>
    <w:rsid w:val="0070411C"/>
    <w:rsid w:val="00715101"/>
    <w:rsid w:val="007612FD"/>
    <w:rsid w:val="00786193"/>
    <w:rsid w:val="00790F91"/>
    <w:rsid w:val="007B02F2"/>
    <w:rsid w:val="008101B7"/>
    <w:rsid w:val="00896301"/>
    <w:rsid w:val="008C762B"/>
    <w:rsid w:val="0091224E"/>
    <w:rsid w:val="00985696"/>
    <w:rsid w:val="009E1D3D"/>
    <w:rsid w:val="009E7D36"/>
    <w:rsid w:val="00A01D0A"/>
    <w:rsid w:val="00A528A0"/>
    <w:rsid w:val="00A7396B"/>
    <w:rsid w:val="00A840C6"/>
    <w:rsid w:val="00AB3432"/>
    <w:rsid w:val="00B01B2D"/>
    <w:rsid w:val="00B03F27"/>
    <w:rsid w:val="00B06E32"/>
    <w:rsid w:val="00B264A4"/>
    <w:rsid w:val="00B72C29"/>
    <w:rsid w:val="00B765D3"/>
    <w:rsid w:val="00B972E7"/>
    <w:rsid w:val="00BA55DC"/>
    <w:rsid w:val="00BB2E83"/>
    <w:rsid w:val="00BB4B0E"/>
    <w:rsid w:val="00C7596B"/>
    <w:rsid w:val="00CA499B"/>
    <w:rsid w:val="00CF6FB8"/>
    <w:rsid w:val="00D0425A"/>
    <w:rsid w:val="00D472E0"/>
    <w:rsid w:val="00D71D45"/>
    <w:rsid w:val="00DD594E"/>
    <w:rsid w:val="00E56716"/>
    <w:rsid w:val="00E81DDC"/>
    <w:rsid w:val="00E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AFDE"/>
  <w15:chartTrackingRefBased/>
  <w15:docId w15:val="{3ADC925B-6965-414C-AAA6-D8FA29D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D2"/>
  </w:style>
  <w:style w:type="paragraph" w:styleId="Footer">
    <w:name w:val="footer"/>
    <w:basedOn w:val="Normal"/>
    <w:link w:val="FooterChar"/>
    <w:uiPriority w:val="99"/>
    <w:unhideWhenUsed/>
    <w:rsid w:val="0052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D2"/>
  </w:style>
  <w:style w:type="paragraph" w:styleId="ListParagraph">
    <w:name w:val="List Paragraph"/>
    <w:basedOn w:val="Normal"/>
    <w:uiPriority w:val="34"/>
    <w:qFormat/>
    <w:rsid w:val="00CA49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B34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34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343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411C"/>
    <w:rPr>
      <w:color w:val="808080"/>
    </w:rPr>
  </w:style>
  <w:style w:type="table" w:styleId="TableGrid">
    <w:name w:val="Table Grid"/>
    <w:basedOn w:val="TableNormal"/>
    <w:uiPriority w:val="39"/>
    <w:rsid w:val="00C7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1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pengl.org/resources/libraries/glut/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visualstudio.microsoft.com/v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2B5BD-B0A7-413B-AB06-791E1C44675B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042BF7C-8D4A-468D-AC56-9F6022F41CD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 algn="just"/>
              <a14:m>
                <m:oMathPara xmlns:m="http://schemas.openxmlformats.org/officeDocument/2006/math">
                  <m:oMathParaPr>
                    <m:jc m:val="center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bSup>
                  </m:oMath>
                </m:oMathPara>
              </a14:m>
              <a:endParaRPr lang="en-US" sz="2000"/>
            </a:p>
          </dgm:t>
        </dgm:pt>
      </mc:Choice>
      <mc:Fallback xmlns="">
        <dgm:pt modelId="{E042BF7C-8D4A-468D-AC56-9F6022F41CD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 algn="just"/>
              <a:r>
                <a:rPr lang="en-US" sz="2000" b="0" i="0">
                  <a:latin typeface="Cambria Math" panose="02040503050406030204" pitchFamily="18" charset="0"/>
                </a:rPr>
                <a:t>𝑏_0^3</a:t>
              </a:r>
              <a:endParaRPr lang="en-US" sz="2000"/>
            </a:p>
          </dgm:t>
        </dgm:pt>
      </mc:Fallback>
    </mc:AlternateContent>
    <dgm:pt modelId="{7FFC7AA1-4F03-44D5-8FE0-DE440DBAB256}" type="parTrans" cxnId="{D721815E-0F1D-4796-888D-C756B18C5D08}">
      <dgm:prSet/>
      <dgm:spPr/>
      <dgm:t>
        <a:bodyPr/>
        <a:lstStyle/>
        <a:p>
          <a:endParaRPr lang="en-US"/>
        </a:p>
      </dgm:t>
    </dgm:pt>
    <dgm:pt modelId="{8B6E46D7-6D42-4F43-9476-EC0A0DE14DF0}" type="sibTrans" cxnId="{D721815E-0F1D-4796-888D-C756B18C5D0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EEF60F7-6072-4F75-B95C-A7E2B9BD9C6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EEEF60F7-6072-4F75-B95C-A7E2B9BD9C6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𝑏_1^2</a:t>
              </a:r>
              <a:endParaRPr lang="en-US" sz="1500"/>
            </a:p>
          </dgm:t>
        </dgm:pt>
      </mc:Fallback>
    </mc:AlternateContent>
    <dgm:pt modelId="{98CCF7D8-3E21-4169-B05E-938C049B89E4}" type="parTrans" cxnId="{76ED2787-B356-4491-BAE9-32E11F80F95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4AB88C4D-10B2-4C6E-9BFB-1E354CE9628A}" type="sibTrans" cxnId="{76ED2787-B356-4491-BAE9-32E11F80F95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12A94B6B-6957-44AA-8B4B-A6D5D9167CB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12A94B6B-6957-44AA-8B4B-A6D5D9167CB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r>
                <a:rPr lang="en-US" sz="2000" b="0" i="0">
                  <a:latin typeface="Cambria Math" panose="02040503050406030204" pitchFamily="18" charset="0"/>
                </a:rPr>
                <a:t>𝑏_2^1</a:t>
              </a:r>
              <a:endParaRPr lang="en-US" sz="1500"/>
            </a:p>
          </dgm:t>
        </dgm:pt>
      </mc:Fallback>
    </mc:AlternateContent>
    <dgm:pt modelId="{4919B67E-40F6-4F83-9BAE-EE496C8D74E6}" type="parTrans" cxnId="{D51A0ADE-6011-4052-8F94-3BC61080A14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0E625DFA-B8DD-4118-9EDA-D8ED7B489159}" type="sibTrans" cxnId="{D51A0ADE-6011-4052-8F94-3BC61080A14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134C32D-2FD5-4201-8413-F5710456711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2134C32D-2FD5-4201-8413-F5710456711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𝑏_1^1</a:t>
              </a:r>
              <a:endParaRPr lang="en-US" sz="1500"/>
            </a:p>
          </dgm:t>
        </dgm:pt>
      </mc:Fallback>
    </mc:AlternateContent>
    <dgm:pt modelId="{3F2765A1-0F04-4AC8-AAD4-55DFD90FA4D3}" type="parTrans" cxnId="{57926072-DB1B-4ACC-8091-EF4E2C5C579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842AB77B-A937-4381-9A07-7C7C4BC73334}" type="sibTrans" cxnId="{57926072-DB1B-4ACC-8091-EF4E2C5C5794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667C181-3596-40DC-B69E-4F0C3565E47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5667C181-3596-40DC-B69E-4F0C3565E47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𝑏_0^2</a:t>
              </a:r>
              <a:endParaRPr lang="en-US" sz="1500"/>
            </a:p>
          </dgm:t>
        </dgm:pt>
      </mc:Fallback>
    </mc:AlternateContent>
    <dgm:pt modelId="{026F543D-B306-4624-B9BE-E32C5BB53FCE}" type="parTrans" cxnId="{16A99FA3-D500-4268-BBD8-3339413454C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3E7E764F-03A5-4035-8905-C67E9FCABEA3}" type="sibTrans" cxnId="{16A99FA3-D500-4268-BBD8-3339413454C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BE949A7-0AC2-4AFB-8EA1-6AA9E7EC3D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FBE949A7-0AC2-4AFB-8EA1-6AA9E7EC3D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𝑏_1^1</a:t>
              </a:r>
              <a:endParaRPr lang="en-US" sz="1500"/>
            </a:p>
          </dgm:t>
        </dgm:pt>
      </mc:Fallback>
    </mc:AlternateContent>
    <dgm:pt modelId="{28471E9E-D985-4841-B466-FEF955221005}" type="parTrans" cxnId="{E3B42907-4A61-4706-A352-0C1C8FCC4A0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8D113A4A-7A11-4970-A7C6-E3961D66AA44}" type="sibTrans" cxnId="{E3B42907-4A61-4706-A352-0C1C8FCC4A0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808E30C-5DEF-46BD-A57D-535A987D3F8D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2808E30C-5DEF-46BD-A57D-535A987D3F8D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𝑏_0^1</a:t>
              </a:r>
              <a:endParaRPr lang="en-US" sz="1500"/>
            </a:p>
          </dgm:t>
        </dgm:pt>
      </mc:Fallback>
    </mc:AlternateContent>
    <dgm:pt modelId="{99D60D55-85C7-4BB0-8FB3-D43E9C07653C}" type="parTrans" cxnId="{DC35757C-9022-43BD-A4BA-5FAF09E5315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F6DCDFF0-B70E-487A-BCEE-0A6A0C87D24C}" type="sibTrans" cxnId="{DC35757C-9022-43BD-A4BA-5FAF09E5315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1F18D7E6-85E0-4530-8B01-EE4004948F96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1400"/>
            </a:p>
          </dgm:t>
        </dgm:pt>
      </mc:Choice>
      <mc:Fallback xmlns="">
        <dgm:pt modelId="{1F18D7E6-85E0-4530-8B01-EE4004948F96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𝑏_3^0</a:t>
              </a:r>
              <a:endParaRPr lang="en-US" sz="1400"/>
            </a:p>
          </dgm:t>
        </dgm:pt>
      </mc:Fallback>
    </mc:AlternateContent>
    <dgm:pt modelId="{C7DF4C3B-DCC3-49BD-B87A-6B389D463DF5}" type="parTrans" cxnId="{2D32E707-BFB2-4C50-82CD-5C42938D822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A417F2B1-FAAD-45A8-8AC7-65811243C966}" type="sibTrans" cxnId="{2D32E707-BFB2-4C50-82CD-5C42938D822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69AB5D3F-F54F-4C61-A0DE-E88D029F0571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1500"/>
            </a:p>
          </dgm:t>
        </dgm:pt>
      </mc:Choice>
      <mc:Fallback xmlns="">
        <dgm:pt modelId="{69AB5D3F-F54F-4C61-A0DE-E88D029F0571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𝑏_2^0</a:t>
              </a:r>
              <a:endParaRPr lang="en-US" sz="1500"/>
            </a:p>
          </dgm:t>
        </dgm:pt>
      </mc:Fallback>
    </mc:AlternateContent>
    <dgm:pt modelId="{5C3152AB-80C3-4943-845F-6EF98C2465DC}" type="parTrans" cxnId="{5B7AD376-5969-45F4-B02F-09FA122C09B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57DC61BC-2DEF-476A-9DE2-22C22609F239}" type="sibTrans" cxnId="{5B7AD376-5969-45F4-B02F-09FA122C09B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989330B-4F12-4805-B42A-792B208D8716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1400"/>
            </a:p>
          </dgm:t>
        </dgm:pt>
      </mc:Choice>
      <mc:Fallback xmlns="">
        <dgm:pt modelId="{0989330B-4F12-4805-B42A-792B208D8716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𝑏_2^0</a:t>
              </a:r>
              <a:endParaRPr lang="en-US" sz="1400"/>
            </a:p>
          </dgm:t>
        </dgm:pt>
      </mc:Fallback>
    </mc:AlternateContent>
    <dgm:pt modelId="{0B1737A7-21E0-44EA-A084-1C416AA5CD76}" type="parTrans" cxnId="{3B8FE763-AB19-46A9-B5E8-D0A296204AA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45793655-BEEF-4F30-BE9B-3B509BDDC949}" type="sibTrans" cxnId="{3B8FE763-AB19-46A9-B5E8-D0A296204AA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A5BD66C-5451-4502-B249-6EBA5FE3F04E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1300"/>
            </a:p>
          </dgm:t>
        </dgm:pt>
      </mc:Choice>
      <mc:Fallback xmlns="">
        <dgm:pt modelId="{9A5BD66C-5451-4502-B249-6EBA5FE3F04E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𝑏_1^0</a:t>
              </a:r>
              <a:endParaRPr lang="en-US" sz="1300"/>
            </a:p>
          </dgm:t>
        </dgm:pt>
      </mc:Fallback>
    </mc:AlternateContent>
    <dgm:pt modelId="{7E118DD0-6F9C-47EE-89B8-FD2ECEC5DEA3}" type="parTrans" cxnId="{CDE94287-5D8E-40CB-9F15-D8473B816D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355EAFC-8028-4D6E-AE92-F118F5606E1D}" type="sibTrans" cxnId="{CDE94287-5D8E-40CB-9F15-D8473B816DD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FA57EF2-DCB3-4B1A-8C10-7BC655B0ECD5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2000"/>
            </a:p>
          </dgm:t>
        </dgm:pt>
      </mc:Choice>
      <mc:Fallback xmlns="">
        <dgm:pt modelId="{CFA57EF2-DCB3-4B1A-8C10-7BC655B0ECD5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𝑏_2^0</a:t>
              </a:r>
              <a:endParaRPr lang="en-US" sz="2000"/>
            </a:p>
          </dgm:t>
        </dgm:pt>
      </mc:Fallback>
    </mc:AlternateContent>
    <dgm:pt modelId="{FA849E8A-637D-43E5-B66F-4BBE211C8752}" type="parTrans" cxnId="{210B18E0-C910-4504-AC61-91FD4BAB0BE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09C37788-068F-44F1-9F23-0BF66ED3CB30}" type="sibTrans" cxnId="{210B18E0-C910-4504-AC61-91FD4BAB0BE4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641EEEA-549C-4188-A43D-3A4F0388DA6B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2000"/>
            </a:p>
          </dgm:t>
        </dgm:pt>
      </mc:Choice>
      <mc:Fallback xmlns="">
        <dgm:pt modelId="{A641EEEA-549C-4188-A43D-3A4F0388DA6B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𝑏_1^0</a:t>
              </a:r>
              <a:endParaRPr lang="en-US" sz="2000"/>
            </a:p>
          </dgm:t>
        </dgm:pt>
      </mc:Fallback>
    </mc:AlternateContent>
    <dgm:pt modelId="{B069C9B9-94C8-48A3-9200-9F919A37AB76}" type="parTrans" cxnId="{7627CF7A-BBC3-40EA-A7A9-1A3BFF6B831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E00B968-206A-4D28-A300-D657C3953D2D}" type="sibTrans" cxnId="{7627CF7A-BBC3-40EA-A7A9-1A3BFF6B8316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7D41034-EA39-475C-AC4F-E42CA6CEEFD3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2000"/>
            </a:p>
          </dgm:t>
        </dgm:pt>
      </mc:Choice>
      <mc:Fallback xmlns="">
        <dgm:pt modelId="{27D41034-EA39-475C-AC4F-E42CA6CEEFD3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𝑏_1^0</a:t>
              </a:r>
              <a:endParaRPr lang="en-US" sz="2000"/>
            </a:p>
          </dgm:t>
        </dgm:pt>
      </mc:Fallback>
    </mc:AlternateContent>
    <dgm:pt modelId="{CC02E7A3-3E6C-47BD-910C-818AE1E29ABA}" type="parTrans" cxnId="{44449CB6-5DD7-4556-A64A-D3060328E9C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82B72D6B-E306-4B2C-AA9F-B00D75567497}" type="sibTrans" cxnId="{44449CB6-5DD7-4556-A64A-D3060328E9C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F6A5D51-5C7B-4D0D-B798-2071CE48927D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20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𝑏</m:t>
                        </m:r>
                      </m:e>
                      <m:sub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b>
                      <m:sup>
                        <m:r>
                          <a:rPr lang="en-US" sz="2000" b="0" i="1">
                            <a:latin typeface="Cambria Math" panose="02040503050406030204" pitchFamily="18" charset="0"/>
                          </a:rPr>
                          <m:t>0</m:t>
                        </m:r>
                      </m:sup>
                    </m:sSubSup>
                  </m:oMath>
                </m:oMathPara>
              </a14:m>
              <a:endParaRPr lang="en-US" sz="2000"/>
            </a:p>
          </dgm:t>
        </dgm:pt>
      </mc:Choice>
      <mc:Fallback xmlns="">
        <dgm:pt modelId="{CF6A5D51-5C7B-4D0D-B798-2071CE48927D}">
          <dgm:prSet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sz="2000" b="0" i="0">
                  <a:latin typeface="Cambria Math" panose="02040503050406030204" pitchFamily="18" charset="0"/>
                </a:rPr>
                <a:t>𝑏_0^0</a:t>
              </a:r>
              <a:endParaRPr lang="en-US" sz="2000"/>
            </a:p>
          </dgm:t>
        </dgm:pt>
      </mc:Fallback>
    </mc:AlternateContent>
    <dgm:pt modelId="{2946A2E1-22D7-4813-A3B3-48A28853664A}" type="parTrans" cxnId="{ECC1E619-68CB-4A3F-99D6-A786B349E2A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2E58A5E6-8A39-448A-8620-2FCC37335E49}" type="sibTrans" cxnId="{ECC1E619-68CB-4A3F-99D6-A786B349E2A4}">
      <dgm:prSet/>
      <dgm:spPr/>
      <dgm:t>
        <a:bodyPr/>
        <a:lstStyle/>
        <a:p>
          <a:endParaRPr lang="en-US"/>
        </a:p>
      </dgm:t>
    </dgm:pt>
    <dgm:pt modelId="{0BCAE4D4-D8CC-41C0-A6CF-42E49910B692}" type="pres">
      <dgm:prSet presAssocID="{14F2B5BD-B0A7-413B-AB06-791E1C4467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8FF04C-8758-41CE-8598-3AE7C2C366B6}" type="pres">
      <dgm:prSet presAssocID="{E042BF7C-8D4A-468D-AC56-9F6022F41CD8}" presName="root1" presStyleCnt="0"/>
      <dgm:spPr/>
    </dgm:pt>
    <dgm:pt modelId="{94AE4FE8-17CE-4DF3-B97F-CA084B58A40D}" type="pres">
      <dgm:prSet presAssocID="{E042BF7C-8D4A-468D-AC56-9F6022F41CD8}" presName="LevelOneTextNode" presStyleLbl="node0" presStyleIdx="0" presStyleCnt="1" custScaleX="93544" custScaleY="180695" custLinFactNeighborY="-35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5E77FB-86E9-44FD-B571-59C44994AD10}" type="pres">
      <dgm:prSet presAssocID="{E042BF7C-8D4A-468D-AC56-9F6022F41CD8}" presName="level2hierChild" presStyleCnt="0"/>
      <dgm:spPr/>
    </dgm:pt>
    <dgm:pt modelId="{8CBAD49D-4A72-47D2-8AA4-ACCC1C0ECFBF}" type="pres">
      <dgm:prSet presAssocID="{98CCF7D8-3E21-4169-B05E-938C049B89E4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82638B92-EAE6-4138-B0AE-C33455D8FF83}" type="pres">
      <dgm:prSet presAssocID="{98CCF7D8-3E21-4169-B05E-938C049B89E4}" presName="connTx" presStyleLbl="parChTrans1D2" presStyleIdx="0" presStyleCnt="2"/>
      <dgm:spPr/>
      <dgm:t>
        <a:bodyPr/>
        <a:lstStyle/>
        <a:p>
          <a:endParaRPr lang="en-US"/>
        </a:p>
      </dgm:t>
    </dgm:pt>
    <dgm:pt modelId="{DEF6341A-6933-4941-9B40-329C17F52106}" type="pres">
      <dgm:prSet presAssocID="{EEEF60F7-6072-4F75-B95C-A7E2B9BD9C68}" presName="root2" presStyleCnt="0"/>
      <dgm:spPr/>
    </dgm:pt>
    <dgm:pt modelId="{031DA7BB-F236-49C3-8451-27EA6C38EE2B}" type="pres">
      <dgm:prSet presAssocID="{EEEF60F7-6072-4F75-B95C-A7E2B9BD9C68}" presName="LevelTwoTextNode" presStyleLbl="node2" presStyleIdx="0" presStyleCnt="2" custScaleX="93655" custScaleY="161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98A205-7C00-4684-ACDD-0D0144AE41C7}" type="pres">
      <dgm:prSet presAssocID="{EEEF60F7-6072-4F75-B95C-A7E2B9BD9C68}" presName="level3hierChild" presStyleCnt="0"/>
      <dgm:spPr/>
    </dgm:pt>
    <dgm:pt modelId="{D9C25154-1851-46C5-BACE-2F946C1C1600}" type="pres">
      <dgm:prSet presAssocID="{4919B67E-40F6-4F83-9BAE-EE496C8D74E6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2B47728D-6556-48D0-A73B-08626C8BCEB1}" type="pres">
      <dgm:prSet presAssocID="{4919B67E-40F6-4F83-9BAE-EE496C8D74E6}" presName="connTx" presStyleLbl="parChTrans1D3" presStyleIdx="0" presStyleCnt="4"/>
      <dgm:spPr/>
      <dgm:t>
        <a:bodyPr/>
        <a:lstStyle/>
        <a:p>
          <a:endParaRPr lang="en-US"/>
        </a:p>
      </dgm:t>
    </dgm:pt>
    <dgm:pt modelId="{EE947B3C-9B56-4097-8017-8788C6017AEF}" type="pres">
      <dgm:prSet presAssocID="{12A94B6B-6957-44AA-8B4B-A6D5D9167CB5}" presName="root2" presStyleCnt="0"/>
      <dgm:spPr/>
    </dgm:pt>
    <dgm:pt modelId="{7BDCD99D-92D7-4D00-AF85-B03501610C58}" type="pres">
      <dgm:prSet presAssocID="{12A94B6B-6957-44AA-8B4B-A6D5D9167CB5}" presName="LevelTwoTextNode" presStyleLbl="node3" presStyleIdx="0" presStyleCnt="4" custScaleX="93655" custScaleY="1560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5BED7-D2A5-4699-AB97-FCE8D7CC3CB2}" type="pres">
      <dgm:prSet presAssocID="{12A94B6B-6957-44AA-8B4B-A6D5D9167CB5}" presName="level3hierChild" presStyleCnt="0"/>
      <dgm:spPr/>
    </dgm:pt>
    <dgm:pt modelId="{1703CDDA-64DF-42A6-84F8-FAE5F1F463AC}" type="pres">
      <dgm:prSet presAssocID="{C7DF4C3B-DCC3-49BD-B87A-6B389D463DF5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E31FF67B-A590-49D2-884D-EADDEF604160}" type="pres">
      <dgm:prSet presAssocID="{C7DF4C3B-DCC3-49BD-B87A-6B389D463DF5}" presName="connTx" presStyleLbl="parChTrans1D4" presStyleIdx="0" presStyleCnt="8"/>
      <dgm:spPr/>
      <dgm:t>
        <a:bodyPr/>
        <a:lstStyle/>
        <a:p>
          <a:endParaRPr lang="en-US"/>
        </a:p>
      </dgm:t>
    </dgm:pt>
    <dgm:pt modelId="{1E315AA0-2E13-4CC9-882B-1B1C614B294C}" type="pres">
      <dgm:prSet presAssocID="{1F18D7E6-85E0-4530-8B01-EE4004948F96}" presName="root2" presStyleCnt="0"/>
      <dgm:spPr/>
    </dgm:pt>
    <dgm:pt modelId="{D66074D0-BB84-4897-A769-8050860EBFB5}" type="pres">
      <dgm:prSet presAssocID="{1F18D7E6-85E0-4530-8B01-EE4004948F96}" presName="LevelTwoTextNode" presStyleLbl="node4" presStyleIdx="0" presStyleCnt="8" custScaleX="93655" custScaleY="15538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C1BA13A-1D9B-41AE-AE43-0EA4FA04D5AF}" type="pres">
      <dgm:prSet presAssocID="{1F18D7E6-85E0-4530-8B01-EE4004948F96}" presName="level3hierChild" presStyleCnt="0"/>
      <dgm:spPr/>
    </dgm:pt>
    <dgm:pt modelId="{AD2277DD-92AD-4A2A-99E9-F6C0EF9E7CB2}" type="pres">
      <dgm:prSet presAssocID="{5C3152AB-80C3-4943-845F-6EF98C2465DC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86B1895E-5825-4B91-831A-540C2E2992F3}" type="pres">
      <dgm:prSet presAssocID="{5C3152AB-80C3-4943-845F-6EF98C2465DC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DCD611F-FECE-4106-8C90-444C9CB28A6C}" type="pres">
      <dgm:prSet presAssocID="{69AB5D3F-F54F-4C61-A0DE-E88D029F0571}" presName="root2" presStyleCnt="0"/>
      <dgm:spPr/>
    </dgm:pt>
    <dgm:pt modelId="{E1044F20-F4E4-4FAA-91D1-67AFF5D549F2}" type="pres">
      <dgm:prSet presAssocID="{69AB5D3F-F54F-4C61-A0DE-E88D029F0571}" presName="LevelTwoTextNode" presStyleLbl="node4" presStyleIdx="1" presStyleCnt="8" custScaleX="93939" custScaleY="156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12931E-3BF0-4DC0-B695-020AEFDF38CD}" type="pres">
      <dgm:prSet presAssocID="{69AB5D3F-F54F-4C61-A0DE-E88D029F0571}" presName="level3hierChild" presStyleCnt="0"/>
      <dgm:spPr/>
    </dgm:pt>
    <dgm:pt modelId="{B6A6CED5-A4A9-4840-9AAD-FFEC49315CE2}" type="pres">
      <dgm:prSet presAssocID="{3F2765A1-0F04-4AC8-AAD4-55DFD90FA4D3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E9220C45-BDEE-4B2E-AF42-20465D230C46}" type="pres">
      <dgm:prSet presAssocID="{3F2765A1-0F04-4AC8-AAD4-55DFD90FA4D3}" presName="connTx" presStyleLbl="parChTrans1D3" presStyleIdx="1" presStyleCnt="4"/>
      <dgm:spPr/>
      <dgm:t>
        <a:bodyPr/>
        <a:lstStyle/>
        <a:p>
          <a:endParaRPr lang="en-US"/>
        </a:p>
      </dgm:t>
    </dgm:pt>
    <dgm:pt modelId="{2056F76F-5F43-4775-AD16-593A7A3EC80E}" type="pres">
      <dgm:prSet presAssocID="{2134C32D-2FD5-4201-8413-F57104567112}" presName="root2" presStyleCnt="0"/>
      <dgm:spPr/>
    </dgm:pt>
    <dgm:pt modelId="{04BE0359-C7F9-423F-A4B1-FBF9A22E4537}" type="pres">
      <dgm:prSet presAssocID="{2134C32D-2FD5-4201-8413-F57104567112}" presName="LevelTwoTextNode" presStyleLbl="node3" presStyleIdx="1" presStyleCnt="4" custScaleX="93655" custScaleY="1560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65A484-DE23-450A-80F3-AE72C3B000A3}" type="pres">
      <dgm:prSet presAssocID="{2134C32D-2FD5-4201-8413-F57104567112}" presName="level3hierChild" presStyleCnt="0"/>
      <dgm:spPr/>
    </dgm:pt>
    <dgm:pt modelId="{F4F2ECAF-BB72-417C-A8DE-11B208AF9A98}" type="pres">
      <dgm:prSet presAssocID="{0B1737A7-21E0-44EA-A084-1C416AA5CD76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47980949-D5BE-4DEE-BD10-024E1643ACEA}" type="pres">
      <dgm:prSet presAssocID="{0B1737A7-21E0-44EA-A084-1C416AA5CD76}" presName="connTx" presStyleLbl="parChTrans1D4" presStyleIdx="2" presStyleCnt="8"/>
      <dgm:spPr/>
      <dgm:t>
        <a:bodyPr/>
        <a:lstStyle/>
        <a:p>
          <a:endParaRPr lang="en-US"/>
        </a:p>
      </dgm:t>
    </dgm:pt>
    <dgm:pt modelId="{C4F6937A-932D-4233-B0BA-266A115E74BB}" type="pres">
      <dgm:prSet presAssocID="{0989330B-4F12-4805-B42A-792B208D8716}" presName="root2" presStyleCnt="0"/>
      <dgm:spPr/>
    </dgm:pt>
    <dgm:pt modelId="{EAC13E8D-D4BC-4A07-A53B-DE6291775840}" type="pres">
      <dgm:prSet presAssocID="{0989330B-4F12-4805-B42A-792B208D8716}" presName="LevelTwoTextNode" presStyleLbl="node4" presStyleIdx="2" presStyleCnt="8" custScaleX="95830" custScaleY="1597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94D180-F69D-4237-B23C-F2AF1A694794}" type="pres">
      <dgm:prSet presAssocID="{0989330B-4F12-4805-B42A-792B208D8716}" presName="level3hierChild" presStyleCnt="0"/>
      <dgm:spPr/>
    </dgm:pt>
    <dgm:pt modelId="{5A485F81-4201-499D-A02F-1F8464F8BF22}" type="pres">
      <dgm:prSet presAssocID="{7E118DD0-6F9C-47EE-89B8-FD2ECEC5DEA3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89C14B9D-9F83-4943-9ACD-7B09AA1CF13C}" type="pres">
      <dgm:prSet presAssocID="{7E118DD0-6F9C-47EE-89B8-FD2ECEC5DEA3}" presName="connTx" presStyleLbl="parChTrans1D4" presStyleIdx="3" presStyleCnt="8"/>
      <dgm:spPr/>
      <dgm:t>
        <a:bodyPr/>
        <a:lstStyle/>
        <a:p>
          <a:endParaRPr lang="en-US"/>
        </a:p>
      </dgm:t>
    </dgm:pt>
    <dgm:pt modelId="{339CA1FF-47CA-4394-A354-20E97DE78044}" type="pres">
      <dgm:prSet presAssocID="{9A5BD66C-5451-4502-B249-6EBA5FE3F04E}" presName="root2" presStyleCnt="0"/>
      <dgm:spPr/>
    </dgm:pt>
    <dgm:pt modelId="{F0C64672-EE11-4670-85ED-D4E75DCEA623}" type="pres">
      <dgm:prSet presAssocID="{9A5BD66C-5451-4502-B249-6EBA5FE3F04E}" presName="LevelTwoTextNode" presStyleLbl="node4" presStyleIdx="3" presStyleCnt="8" custScaleX="97490" custScaleY="162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DFABA9-359E-4326-A4E3-8977F00A66BD}" type="pres">
      <dgm:prSet presAssocID="{9A5BD66C-5451-4502-B249-6EBA5FE3F04E}" presName="level3hierChild" presStyleCnt="0"/>
      <dgm:spPr/>
    </dgm:pt>
    <dgm:pt modelId="{1BAE49BB-71BD-48FD-BF34-2EC45E798395}" type="pres">
      <dgm:prSet presAssocID="{026F543D-B306-4624-B9BE-E32C5BB53FCE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197DFCBD-0D2B-4915-91AE-82BB37F15EEF}" type="pres">
      <dgm:prSet presAssocID="{026F543D-B306-4624-B9BE-E32C5BB53FCE}" presName="connTx" presStyleLbl="parChTrans1D2" presStyleIdx="1" presStyleCnt="2"/>
      <dgm:spPr/>
      <dgm:t>
        <a:bodyPr/>
        <a:lstStyle/>
        <a:p>
          <a:endParaRPr lang="en-US"/>
        </a:p>
      </dgm:t>
    </dgm:pt>
    <dgm:pt modelId="{24936D76-236F-4F5F-90E8-D816308481C4}" type="pres">
      <dgm:prSet presAssocID="{5667C181-3596-40DC-B69E-4F0C3565E475}" presName="root2" presStyleCnt="0"/>
      <dgm:spPr/>
    </dgm:pt>
    <dgm:pt modelId="{F628E63B-6C74-4277-B5A7-4B2773F48625}" type="pres">
      <dgm:prSet presAssocID="{5667C181-3596-40DC-B69E-4F0C3565E475}" presName="LevelTwoTextNode" presStyleLbl="node2" presStyleIdx="1" presStyleCnt="2" custScaleX="93959" custScaleY="147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13A0F5-4212-4873-A0C2-EF29B4E0A1C2}" type="pres">
      <dgm:prSet presAssocID="{5667C181-3596-40DC-B69E-4F0C3565E475}" presName="level3hierChild" presStyleCnt="0"/>
      <dgm:spPr/>
    </dgm:pt>
    <dgm:pt modelId="{93907560-1B49-479B-AAC3-57AE293BE91D}" type="pres">
      <dgm:prSet presAssocID="{28471E9E-D985-4841-B466-FEF955221005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2CBA0904-1F49-4D90-8319-2BD7BA259C3C}" type="pres">
      <dgm:prSet presAssocID="{28471E9E-D985-4841-B466-FEF955221005}" presName="connTx" presStyleLbl="parChTrans1D3" presStyleIdx="2" presStyleCnt="4"/>
      <dgm:spPr/>
      <dgm:t>
        <a:bodyPr/>
        <a:lstStyle/>
        <a:p>
          <a:endParaRPr lang="en-US"/>
        </a:p>
      </dgm:t>
    </dgm:pt>
    <dgm:pt modelId="{BE5A1C83-4C8C-4EC8-A434-E9BB71BF4DC9}" type="pres">
      <dgm:prSet presAssocID="{FBE949A7-0AC2-4AFB-8EA1-6AA9E7EC3D01}" presName="root2" presStyleCnt="0"/>
      <dgm:spPr/>
    </dgm:pt>
    <dgm:pt modelId="{6F583375-0B2D-4021-A0A9-B8A8490171ED}" type="pres">
      <dgm:prSet presAssocID="{FBE949A7-0AC2-4AFB-8EA1-6AA9E7EC3D01}" presName="LevelTwoTextNode" presStyleLbl="node3" presStyleIdx="2" presStyleCnt="4" custScaleX="96496" custScaleY="1367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9CC374-4A4F-44F2-93C1-8E825CCA3848}" type="pres">
      <dgm:prSet presAssocID="{FBE949A7-0AC2-4AFB-8EA1-6AA9E7EC3D01}" presName="level3hierChild" presStyleCnt="0"/>
      <dgm:spPr/>
    </dgm:pt>
    <dgm:pt modelId="{AB1052F7-63A5-4B74-88DA-8C57CDFCD970}" type="pres">
      <dgm:prSet presAssocID="{FA849E8A-637D-43E5-B66F-4BBE211C8752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B16B012C-E2E1-488E-AEA3-58A2E858E311}" type="pres">
      <dgm:prSet presAssocID="{FA849E8A-637D-43E5-B66F-4BBE211C8752}" presName="connTx" presStyleLbl="parChTrans1D4" presStyleIdx="4" presStyleCnt="8"/>
      <dgm:spPr/>
      <dgm:t>
        <a:bodyPr/>
        <a:lstStyle/>
        <a:p>
          <a:endParaRPr lang="en-US"/>
        </a:p>
      </dgm:t>
    </dgm:pt>
    <dgm:pt modelId="{1A2DDBEC-D522-46BE-BF93-4ACC72700ACD}" type="pres">
      <dgm:prSet presAssocID="{CFA57EF2-DCB3-4B1A-8C10-7BC655B0ECD5}" presName="root2" presStyleCnt="0"/>
      <dgm:spPr/>
    </dgm:pt>
    <dgm:pt modelId="{C1D4B791-346A-47F8-B4DE-C855AE073BFB}" type="pres">
      <dgm:prSet presAssocID="{CFA57EF2-DCB3-4B1A-8C10-7BC655B0ECD5}" presName="LevelTwoTextNode" presStyleLbl="node4" presStyleIdx="4" presStyleCnt="8" custScaleX="99688" custScaleY="1661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5FC468-1C86-4BC1-A638-86400F5FC86C}" type="pres">
      <dgm:prSet presAssocID="{CFA57EF2-DCB3-4B1A-8C10-7BC655B0ECD5}" presName="level3hierChild" presStyleCnt="0"/>
      <dgm:spPr/>
    </dgm:pt>
    <dgm:pt modelId="{182907A2-EAAE-4B82-BD49-6840820F8CD1}" type="pres">
      <dgm:prSet presAssocID="{B069C9B9-94C8-48A3-9200-9F919A37AB7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C809321F-865D-4A59-8361-56A7B000B42E}" type="pres">
      <dgm:prSet presAssocID="{B069C9B9-94C8-48A3-9200-9F919A37AB7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E908F521-9DA0-4904-92AF-3C1A84434420}" type="pres">
      <dgm:prSet presAssocID="{A641EEEA-549C-4188-A43D-3A4F0388DA6B}" presName="root2" presStyleCnt="0"/>
      <dgm:spPr/>
    </dgm:pt>
    <dgm:pt modelId="{3BBF31FB-4389-499F-B131-CF0571E8D2EE}" type="pres">
      <dgm:prSet presAssocID="{A641EEEA-549C-4188-A43D-3A4F0388DA6B}" presName="LevelTwoTextNode" presStyleLbl="node4" presStyleIdx="5" presStyleCnt="8" custScaleX="99699" custScaleY="1713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D618E-22F7-4542-B55B-A815F6D6FBD2}" type="pres">
      <dgm:prSet presAssocID="{A641EEEA-549C-4188-A43D-3A4F0388DA6B}" presName="level3hierChild" presStyleCnt="0"/>
      <dgm:spPr/>
    </dgm:pt>
    <dgm:pt modelId="{759A6BC9-B2E9-40BF-9860-816068C279BB}" type="pres">
      <dgm:prSet presAssocID="{99D60D55-85C7-4BB0-8FB3-D43E9C07653C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4F3C78DF-BACB-4D12-936F-26E9728A6B8A}" type="pres">
      <dgm:prSet presAssocID="{99D60D55-85C7-4BB0-8FB3-D43E9C07653C}" presName="connTx" presStyleLbl="parChTrans1D3" presStyleIdx="3" presStyleCnt="4"/>
      <dgm:spPr/>
      <dgm:t>
        <a:bodyPr/>
        <a:lstStyle/>
        <a:p>
          <a:endParaRPr lang="en-US"/>
        </a:p>
      </dgm:t>
    </dgm:pt>
    <dgm:pt modelId="{76132430-9A6F-498A-AF2D-0AB61ED2107E}" type="pres">
      <dgm:prSet presAssocID="{2808E30C-5DEF-46BD-A57D-535A987D3F8D}" presName="root2" presStyleCnt="0"/>
      <dgm:spPr/>
    </dgm:pt>
    <dgm:pt modelId="{CA0BDF9D-4D6D-466B-B861-AE613CA3B86F}" type="pres">
      <dgm:prSet presAssocID="{2808E30C-5DEF-46BD-A57D-535A987D3F8D}" presName="LevelTwoTextNode" presStyleLbl="node3" presStyleIdx="3" presStyleCnt="4" custScaleX="93689" custScaleY="1542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7B438-3945-4F4E-9192-E4034F6E675A}" type="pres">
      <dgm:prSet presAssocID="{2808E30C-5DEF-46BD-A57D-535A987D3F8D}" presName="level3hierChild" presStyleCnt="0"/>
      <dgm:spPr/>
    </dgm:pt>
    <dgm:pt modelId="{0933CD4D-1FD9-45B1-A27B-EC9EB5F2EB13}" type="pres">
      <dgm:prSet presAssocID="{CC02E7A3-3E6C-47BD-910C-818AE1E29ABA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D85680BC-91B2-4C42-802A-9BF3BB2A019C}" type="pres">
      <dgm:prSet presAssocID="{CC02E7A3-3E6C-47BD-910C-818AE1E29ABA}" presName="connTx" presStyleLbl="parChTrans1D4" presStyleIdx="6" presStyleCnt="8"/>
      <dgm:spPr/>
      <dgm:t>
        <a:bodyPr/>
        <a:lstStyle/>
        <a:p>
          <a:endParaRPr lang="en-US"/>
        </a:p>
      </dgm:t>
    </dgm:pt>
    <dgm:pt modelId="{47856D30-F5EB-4AD5-8B56-E2C91AFF394C}" type="pres">
      <dgm:prSet presAssocID="{27D41034-EA39-475C-AC4F-E42CA6CEEFD3}" presName="root2" presStyleCnt="0"/>
      <dgm:spPr/>
    </dgm:pt>
    <dgm:pt modelId="{06FE4415-F429-4B78-B8E2-3090D9AA777F}" type="pres">
      <dgm:prSet presAssocID="{27D41034-EA39-475C-AC4F-E42CA6CEEFD3}" presName="LevelTwoTextNode" presStyleLbl="node4" presStyleIdx="6" presStyleCnt="8" custScaleX="105462" custScaleY="175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EDF729-2656-412C-96B5-426203FE8AB4}" type="pres">
      <dgm:prSet presAssocID="{27D41034-EA39-475C-AC4F-E42CA6CEEFD3}" presName="level3hierChild" presStyleCnt="0"/>
      <dgm:spPr/>
    </dgm:pt>
    <dgm:pt modelId="{1F7131A6-486D-4821-B4D8-31BD8CD39612}" type="pres">
      <dgm:prSet presAssocID="{2946A2E1-22D7-4813-A3B3-48A28853664A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5D625B62-5B4D-4556-8F64-90CD34ED93F5}" type="pres">
      <dgm:prSet presAssocID="{2946A2E1-22D7-4813-A3B3-48A28853664A}" presName="connTx" presStyleLbl="parChTrans1D4" presStyleIdx="7" presStyleCnt="8"/>
      <dgm:spPr/>
      <dgm:t>
        <a:bodyPr/>
        <a:lstStyle/>
        <a:p>
          <a:endParaRPr lang="en-US"/>
        </a:p>
      </dgm:t>
    </dgm:pt>
    <dgm:pt modelId="{3139799B-7A2D-4255-B14D-F708F0BF4C04}" type="pres">
      <dgm:prSet presAssocID="{CF6A5D51-5C7B-4D0D-B798-2071CE48927D}" presName="root2" presStyleCnt="0"/>
      <dgm:spPr/>
    </dgm:pt>
    <dgm:pt modelId="{18B62C47-D141-4107-880C-883225BB8EB3}" type="pres">
      <dgm:prSet presAssocID="{CF6A5D51-5C7B-4D0D-B798-2071CE48927D}" presName="LevelTwoTextNode" presStyleLbl="node4" presStyleIdx="7" presStyleCnt="8" custScaleX="108417" custScaleY="1806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2126AC-B4FA-43F3-8122-7820904C8BFA}" type="pres">
      <dgm:prSet presAssocID="{CF6A5D51-5C7B-4D0D-B798-2071CE48927D}" presName="level3hierChild" presStyleCnt="0"/>
      <dgm:spPr/>
    </dgm:pt>
  </dgm:ptLst>
  <dgm:cxnLst>
    <dgm:cxn modelId="{A9B13323-BD76-40CA-8BF6-4C0999A0DA7B}" type="presOf" srcId="{4919B67E-40F6-4F83-9BAE-EE496C8D74E6}" destId="{D9C25154-1851-46C5-BACE-2F946C1C1600}" srcOrd="0" destOrd="0" presId="urn:microsoft.com/office/officeart/2005/8/layout/hierarchy2"/>
    <dgm:cxn modelId="{C1F4DA84-66BF-4C9E-AE1C-FBF8FCFFF99E}" type="presOf" srcId="{28471E9E-D985-4841-B466-FEF955221005}" destId="{2CBA0904-1F49-4D90-8319-2BD7BA259C3C}" srcOrd="1" destOrd="0" presId="urn:microsoft.com/office/officeart/2005/8/layout/hierarchy2"/>
    <dgm:cxn modelId="{B5EACD71-F499-464B-8193-D5383307E987}" type="presOf" srcId="{99D60D55-85C7-4BB0-8FB3-D43E9C07653C}" destId="{4F3C78DF-BACB-4D12-936F-26E9728A6B8A}" srcOrd="1" destOrd="0" presId="urn:microsoft.com/office/officeart/2005/8/layout/hierarchy2"/>
    <dgm:cxn modelId="{BBAA0C46-E45F-424D-B68A-0162B0DC55EC}" type="presOf" srcId="{C7DF4C3B-DCC3-49BD-B87A-6B389D463DF5}" destId="{1703CDDA-64DF-42A6-84F8-FAE5F1F463AC}" srcOrd="0" destOrd="0" presId="urn:microsoft.com/office/officeart/2005/8/layout/hierarchy2"/>
    <dgm:cxn modelId="{DD251AB9-AC86-4F13-A154-FD03B3C61C53}" type="presOf" srcId="{A641EEEA-549C-4188-A43D-3A4F0388DA6B}" destId="{3BBF31FB-4389-499F-B131-CF0571E8D2EE}" srcOrd="0" destOrd="0" presId="urn:microsoft.com/office/officeart/2005/8/layout/hierarchy2"/>
    <dgm:cxn modelId="{44449CB6-5DD7-4556-A64A-D3060328E9C9}" srcId="{2808E30C-5DEF-46BD-A57D-535A987D3F8D}" destId="{27D41034-EA39-475C-AC4F-E42CA6CEEFD3}" srcOrd="0" destOrd="0" parTransId="{CC02E7A3-3E6C-47BD-910C-818AE1E29ABA}" sibTransId="{82B72D6B-E306-4B2C-AA9F-B00D75567497}"/>
    <dgm:cxn modelId="{DA7ADC3C-A9B1-4FF2-B146-E482CD6CC731}" type="presOf" srcId="{28471E9E-D985-4841-B466-FEF955221005}" destId="{93907560-1B49-479B-AAC3-57AE293BE91D}" srcOrd="0" destOrd="0" presId="urn:microsoft.com/office/officeart/2005/8/layout/hierarchy2"/>
    <dgm:cxn modelId="{210B18E0-C910-4504-AC61-91FD4BAB0BE4}" srcId="{FBE949A7-0AC2-4AFB-8EA1-6AA9E7EC3D01}" destId="{CFA57EF2-DCB3-4B1A-8C10-7BC655B0ECD5}" srcOrd="0" destOrd="0" parTransId="{FA849E8A-637D-43E5-B66F-4BBE211C8752}" sibTransId="{09C37788-068F-44F1-9F23-0BF66ED3CB30}"/>
    <dgm:cxn modelId="{3B8FE763-AB19-46A9-B5E8-D0A296204AA8}" srcId="{2134C32D-2FD5-4201-8413-F57104567112}" destId="{0989330B-4F12-4805-B42A-792B208D8716}" srcOrd="0" destOrd="0" parTransId="{0B1737A7-21E0-44EA-A084-1C416AA5CD76}" sibTransId="{45793655-BEEF-4F30-BE9B-3B509BDDC949}"/>
    <dgm:cxn modelId="{76ED2787-B356-4491-BAE9-32E11F80F95D}" srcId="{E042BF7C-8D4A-468D-AC56-9F6022F41CD8}" destId="{EEEF60F7-6072-4F75-B95C-A7E2B9BD9C68}" srcOrd="0" destOrd="0" parTransId="{98CCF7D8-3E21-4169-B05E-938C049B89E4}" sibTransId="{4AB88C4D-10B2-4C6E-9BFB-1E354CE9628A}"/>
    <dgm:cxn modelId="{DA793A16-36E4-4103-A50B-A43A69655158}" type="presOf" srcId="{27D41034-EA39-475C-AC4F-E42CA6CEEFD3}" destId="{06FE4415-F429-4B78-B8E2-3090D9AA777F}" srcOrd="0" destOrd="0" presId="urn:microsoft.com/office/officeart/2005/8/layout/hierarchy2"/>
    <dgm:cxn modelId="{477F0FD8-3021-48F3-B956-7847B101A0FE}" type="presOf" srcId="{98CCF7D8-3E21-4169-B05E-938C049B89E4}" destId="{82638B92-EAE6-4138-B0AE-C33455D8FF83}" srcOrd="1" destOrd="0" presId="urn:microsoft.com/office/officeart/2005/8/layout/hierarchy2"/>
    <dgm:cxn modelId="{01C7E88F-6A98-4C40-8CFB-0F8C777C7438}" type="presOf" srcId="{99D60D55-85C7-4BB0-8FB3-D43E9C07653C}" destId="{759A6BC9-B2E9-40BF-9860-816068C279BB}" srcOrd="0" destOrd="0" presId="urn:microsoft.com/office/officeart/2005/8/layout/hierarchy2"/>
    <dgm:cxn modelId="{F3CB36A9-4D21-4DE2-A2B4-304E0B1C5A1C}" type="presOf" srcId="{FBE949A7-0AC2-4AFB-8EA1-6AA9E7EC3D01}" destId="{6F583375-0B2D-4021-A0A9-B8A8490171ED}" srcOrd="0" destOrd="0" presId="urn:microsoft.com/office/officeart/2005/8/layout/hierarchy2"/>
    <dgm:cxn modelId="{DD2F9733-F930-45E5-B8BF-6A081D647F4B}" type="presOf" srcId="{C7DF4C3B-DCC3-49BD-B87A-6B389D463DF5}" destId="{E31FF67B-A590-49D2-884D-EADDEF604160}" srcOrd="1" destOrd="0" presId="urn:microsoft.com/office/officeart/2005/8/layout/hierarchy2"/>
    <dgm:cxn modelId="{3FAC3D97-6E61-4FE7-B77C-8F5998888F9F}" type="presOf" srcId="{CF6A5D51-5C7B-4D0D-B798-2071CE48927D}" destId="{18B62C47-D141-4107-880C-883225BB8EB3}" srcOrd="0" destOrd="0" presId="urn:microsoft.com/office/officeart/2005/8/layout/hierarchy2"/>
    <dgm:cxn modelId="{7F41B59B-9E0A-4189-99BF-40BCE932CE0D}" type="presOf" srcId="{026F543D-B306-4624-B9BE-E32C5BB53FCE}" destId="{197DFCBD-0D2B-4915-91AE-82BB37F15EEF}" srcOrd="1" destOrd="0" presId="urn:microsoft.com/office/officeart/2005/8/layout/hierarchy2"/>
    <dgm:cxn modelId="{7627CF7A-BBC3-40EA-A7A9-1A3BFF6B8316}" srcId="{FBE949A7-0AC2-4AFB-8EA1-6AA9E7EC3D01}" destId="{A641EEEA-549C-4188-A43D-3A4F0388DA6B}" srcOrd="1" destOrd="0" parTransId="{B069C9B9-94C8-48A3-9200-9F919A37AB76}" sibTransId="{CE00B968-206A-4D28-A300-D657C3953D2D}"/>
    <dgm:cxn modelId="{56C70F6E-6334-465E-94E5-F27620238F58}" type="presOf" srcId="{4919B67E-40F6-4F83-9BAE-EE496C8D74E6}" destId="{2B47728D-6556-48D0-A73B-08626C8BCEB1}" srcOrd="1" destOrd="0" presId="urn:microsoft.com/office/officeart/2005/8/layout/hierarchy2"/>
    <dgm:cxn modelId="{57926072-DB1B-4ACC-8091-EF4E2C5C5794}" srcId="{EEEF60F7-6072-4F75-B95C-A7E2B9BD9C68}" destId="{2134C32D-2FD5-4201-8413-F57104567112}" srcOrd="1" destOrd="0" parTransId="{3F2765A1-0F04-4AC8-AAD4-55DFD90FA4D3}" sibTransId="{842AB77B-A937-4381-9A07-7C7C4BC73334}"/>
    <dgm:cxn modelId="{1ECAF274-B15F-4377-8081-F05312440431}" type="presOf" srcId="{CC02E7A3-3E6C-47BD-910C-818AE1E29ABA}" destId="{D85680BC-91B2-4C42-802A-9BF3BB2A019C}" srcOrd="1" destOrd="0" presId="urn:microsoft.com/office/officeart/2005/8/layout/hierarchy2"/>
    <dgm:cxn modelId="{64F7CF19-B6AF-40D2-B27E-F18EA42F32D5}" type="presOf" srcId="{E042BF7C-8D4A-468D-AC56-9F6022F41CD8}" destId="{94AE4FE8-17CE-4DF3-B97F-CA084B58A40D}" srcOrd="0" destOrd="0" presId="urn:microsoft.com/office/officeart/2005/8/layout/hierarchy2"/>
    <dgm:cxn modelId="{93A63F9A-3D33-44A0-A1A4-B3FCF5DB1D2B}" type="presOf" srcId="{9A5BD66C-5451-4502-B249-6EBA5FE3F04E}" destId="{F0C64672-EE11-4670-85ED-D4E75DCEA623}" srcOrd="0" destOrd="0" presId="urn:microsoft.com/office/officeart/2005/8/layout/hierarchy2"/>
    <dgm:cxn modelId="{B917FEBD-6656-42C1-87A1-FE519930F7D1}" type="presOf" srcId="{1F18D7E6-85E0-4530-8B01-EE4004948F96}" destId="{D66074D0-BB84-4897-A769-8050860EBFB5}" srcOrd="0" destOrd="0" presId="urn:microsoft.com/office/officeart/2005/8/layout/hierarchy2"/>
    <dgm:cxn modelId="{16A99FA3-D500-4268-BBD8-3339413454C2}" srcId="{E042BF7C-8D4A-468D-AC56-9F6022F41CD8}" destId="{5667C181-3596-40DC-B69E-4F0C3565E475}" srcOrd="1" destOrd="0" parTransId="{026F543D-B306-4624-B9BE-E32C5BB53FCE}" sibTransId="{3E7E764F-03A5-4035-8905-C67E9FCABEA3}"/>
    <dgm:cxn modelId="{EDF9C97A-4AAA-4D49-9623-85B2A4024ECE}" type="presOf" srcId="{2946A2E1-22D7-4813-A3B3-48A28853664A}" destId="{1F7131A6-486D-4821-B4D8-31BD8CD39612}" srcOrd="0" destOrd="0" presId="urn:microsoft.com/office/officeart/2005/8/layout/hierarchy2"/>
    <dgm:cxn modelId="{E4DF13B9-59A9-49D3-9727-7798C0724118}" type="presOf" srcId="{2808E30C-5DEF-46BD-A57D-535A987D3F8D}" destId="{CA0BDF9D-4D6D-466B-B861-AE613CA3B86F}" srcOrd="0" destOrd="0" presId="urn:microsoft.com/office/officeart/2005/8/layout/hierarchy2"/>
    <dgm:cxn modelId="{37CFBD81-C2D0-43FF-BA11-32FCE493FA4A}" type="presOf" srcId="{FA849E8A-637D-43E5-B66F-4BBE211C8752}" destId="{B16B012C-E2E1-488E-AEA3-58A2E858E311}" srcOrd="1" destOrd="0" presId="urn:microsoft.com/office/officeart/2005/8/layout/hierarchy2"/>
    <dgm:cxn modelId="{81F656A1-56EB-44E2-9636-02BFBD27CC5C}" type="presOf" srcId="{3F2765A1-0F04-4AC8-AAD4-55DFD90FA4D3}" destId="{B6A6CED5-A4A9-4840-9AAD-FFEC49315CE2}" srcOrd="0" destOrd="0" presId="urn:microsoft.com/office/officeart/2005/8/layout/hierarchy2"/>
    <dgm:cxn modelId="{C16B3C9C-3DC3-4523-B738-F6E6E0E6AC8C}" type="presOf" srcId="{69AB5D3F-F54F-4C61-A0DE-E88D029F0571}" destId="{E1044F20-F4E4-4FAA-91D1-67AFF5D549F2}" srcOrd="0" destOrd="0" presId="urn:microsoft.com/office/officeart/2005/8/layout/hierarchy2"/>
    <dgm:cxn modelId="{F2BE8FA3-60F6-4FF0-863D-2C9B88BC4A53}" type="presOf" srcId="{CC02E7A3-3E6C-47BD-910C-818AE1E29ABA}" destId="{0933CD4D-1FD9-45B1-A27B-EC9EB5F2EB13}" srcOrd="0" destOrd="0" presId="urn:microsoft.com/office/officeart/2005/8/layout/hierarchy2"/>
    <dgm:cxn modelId="{1DB3E39E-F8C5-4090-AB8E-C7C95F943CBF}" type="presOf" srcId="{7E118DD0-6F9C-47EE-89B8-FD2ECEC5DEA3}" destId="{5A485F81-4201-499D-A02F-1F8464F8BF22}" srcOrd="0" destOrd="0" presId="urn:microsoft.com/office/officeart/2005/8/layout/hierarchy2"/>
    <dgm:cxn modelId="{E97AFD07-7498-4ABC-8DA9-836CAFC12A20}" type="presOf" srcId="{CFA57EF2-DCB3-4B1A-8C10-7BC655B0ECD5}" destId="{C1D4B791-346A-47F8-B4DE-C855AE073BFB}" srcOrd="0" destOrd="0" presId="urn:microsoft.com/office/officeart/2005/8/layout/hierarchy2"/>
    <dgm:cxn modelId="{E3B42907-4A61-4706-A352-0C1C8FCC4A0D}" srcId="{5667C181-3596-40DC-B69E-4F0C3565E475}" destId="{FBE949A7-0AC2-4AFB-8EA1-6AA9E7EC3D01}" srcOrd="0" destOrd="0" parTransId="{28471E9E-D985-4841-B466-FEF955221005}" sibTransId="{8D113A4A-7A11-4970-A7C6-E3961D66AA44}"/>
    <dgm:cxn modelId="{E0896E7C-24B3-492F-BB6F-9312EA99F7D3}" type="presOf" srcId="{2946A2E1-22D7-4813-A3B3-48A28853664A}" destId="{5D625B62-5B4D-4556-8F64-90CD34ED93F5}" srcOrd="1" destOrd="0" presId="urn:microsoft.com/office/officeart/2005/8/layout/hierarchy2"/>
    <dgm:cxn modelId="{EB9560A8-9AF7-4C71-96BD-EF5B84C4A324}" type="presOf" srcId="{98CCF7D8-3E21-4169-B05E-938C049B89E4}" destId="{8CBAD49D-4A72-47D2-8AA4-ACCC1C0ECFBF}" srcOrd="0" destOrd="0" presId="urn:microsoft.com/office/officeart/2005/8/layout/hierarchy2"/>
    <dgm:cxn modelId="{F4C77240-18C7-4A24-88CE-EC448F4F2A05}" type="presOf" srcId="{12A94B6B-6957-44AA-8B4B-A6D5D9167CB5}" destId="{7BDCD99D-92D7-4D00-AF85-B03501610C58}" srcOrd="0" destOrd="0" presId="urn:microsoft.com/office/officeart/2005/8/layout/hierarchy2"/>
    <dgm:cxn modelId="{5B7AD376-5969-45F4-B02F-09FA122C09BB}" srcId="{12A94B6B-6957-44AA-8B4B-A6D5D9167CB5}" destId="{69AB5D3F-F54F-4C61-A0DE-E88D029F0571}" srcOrd="1" destOrd="0" parTransId="{5C3152AB-80C3-4943-845F-6EF98C2465DC}" sibTransId="{57DC61BC-2DEF-476A-9DE2-22C22609F239}"/>
    <dgm:cxn modelId="{99CA5CBE-542B-4908-876B-FBDE3BBDECA4}" type="presOf" srcId="{5C3152AB-80C3-4943-845F-6EF98C2465DC}" destId="{AD2277DD-92AD-4A2A-99E9-F6C0EF9E7CB2}" srcOrd="0" destOrd="0" presId="urn:microsoft.com/office/officeart/2005/8/layout/hierarchy2"/>
    <dgm:cxn modelId="{4F104983-BFC5-459E-9B90-A7DD476A419B}" type="presOf" srcId="{B069C9B9-94C8-48A3-9200-9F919A37AB76}" destId="{C809321F-865D-4A59-8361-56A7B000B42E}" srcOrd="1" destOrd="0" presId="urn:microsoft.com/office/officeart/2005/8/layout/hierarchy2"/>
    <dgm:cxn modelId="{B4638139-B4F1-477E-B8DB-9F2B6478750B}" type="presOf" srcId="{0989330B-4F12-4805-B42A-792B208D8716}" destId="{EAC13E8D-D4BC-4A07-A53B-DE6291775840}" srcOrd="0" destOrd="0" presId="urn:microsoft.com/office/officeart/2005/8/layout/hierarchy2"/>
    <dgm:cxn modelId="{D721815E-0F1D-4796-888D-C756B18C5D08}" srcId="{14F2B5BD-B0A7-413B-AB06-791E1C44675B}" destId="{E042BF7C-8D4A-468D-AC56-9F6022F41CD8}" srcOrd="0" destOrd="0" parTransId="{7FFC7AA1-4F03-44D5-8FE0-DE440DBAB256}" sibTransId="{8B6E46D7-6D42-4F43-9476-EC0A0DE14DF0}"/>
    <dgm:cxn modelId="{49C1F405-2665-4356-AB2B-9206C0257A01}" type="presOf" srcId="{7E118DD0-6F9C-47EE-89B8-FD2ECEC5DEA3}" destId="{89C14B9D-9F83-4943-9ACD-7B09AA1CF13C}" srcOrd="1" destOrd="0" presId="urn:microsoft.com/office/officeart/2005/8/layout/hierarchy2"/>
    <dgm:cxn modelId="{9541B15F-8EB1-453D-BB6E-07DE182ECDD3}" type="presOf" srcId="{FA849E8A-637D-43E5-B66F-4BBE211C8752}" destId="{AB1052F7-63A5-4B74-88DA-8C57CDFCD970}" srcOrd="0" destOrd="0" presId="urn:microsoft.com/office/officeart/2005/8/layout/hierarchy2"/>
    <dgm:cxn modelId="{97C8504E-0D42-4143-9F8F-F6A24D29A648}" type="presOf" srcId="{2134C32D-2FD5-4201-8413-F57104567112}" destId="{04BE0359-C7F9-423F-A4B1-FBF9A22E4537}" srcOrd="0" destOrd="0" presId="urn:microsoft.com/office/officeart/2005/8/layout/hierarchy2"/>
    <dgm:cxn modelId="{9D09720C-D7C7-4D0D-9E8C-F03CD2FC9E47}" type="presOf" srcId="{B069C9B9-94C8-48A3-9200-9F919A37AB76}" destId="{182907A2-EAAE-4B82-BD49-6840820F8CD1}" srcOrd="0" destOrd="0" presId="urn:microsoft.com/office/officeart/2005/8/layout/hierarchy2"/>
    <dgm:cxn modelId="{7F10995B-78F0-4C07-8347-1C34D37D3479}" type="presOf" srcId="{026F543D-B306-4624-B9BE-E32C5BB53FCE}" destId="{1BAE49BB-71BD-48FD-BF34-2EC45E798395}" srcOrd="0" destOrd="0" presId="urn:microsoft.com/office/officeart/2005/8/layout/hierarchy2"/>
    <dgm:cxn modelId="{503637F5-352D-4540-80E0-7C455A87ED19}" type="presOf" srcId="{0B1737A7-21E0-44EA-A084-1C416AA5CD76}" destId="{F4F2ECAF-BB72-417C-A8DE-11B208AF9A98}" srcOrd="0" destOrd="0" presId="urn:microsoft.com/office/officeart/2005/8/layout/hierarchy2"/>
    <dgm:cxn modelId="{DC35757C-9022-43BD-A4BA-5FAF09E53151}" srcId="{5667C181-3596-40DC-B69E-4F0C3565E475}" destId="{2808E30C-5DEF-46BD-A57D-535A987D3F8D}" srcOrd="1" destOrd="0" parTransId="{99D60D55-85C7-4BB0-8FB3-D43E9C07653C}" sibTransId="{F6DCDFF0-B70E-487A-BCEE-0A6A0C87D24C}"/>
    <dgm:cxn modelId="{B1D29BAB-FD4C-4BA8-9440-3C215BA9922A}" type="presOf" srcId="{5667C181-3596-40DC-B69E-4F0C3565E475}" destId="{F628E63B-6C74-4277-B5A7-4B2773F48625}" srcOrd="0" destOrd="0" presId="urn:microsoft.com/office/officeart/2005/8/layout/hierarchy2"/>
    <dgm:cxn modelId="{1F183429-7674-448C-BE63-990B4979FD6E}" type="presOf" srcId="{3F2765A1-0F04-4AC8-AAD4-55DFD90FA4D3}" destId="{E9220C45-BDEE-4B2E-AF42-20465D230C46}" srcOrd="1" destOrd="0" presId="urn:microsoft.com/office/officeart/2005/8/layout/hierarchy2"/>
    <dgm:cxn modelId="{ECC1E619-68CB-4A3F-99D6-A786B349E2A4}" srcId="{2808E30C-5DEF-46BD-A57D-535A987D3F8D}" destId="{CF6A5D51-5C7B-4D0D-B798-2071CE48927D}" srcOrd="1" destOrd="0" parTransId="{2946A2E1-22D7-4813-A3B3-48A28853664A}" sibTransId="{2E58A5E6-8A39-448A-8620-2FCC37335E49}"/>
    <dgm:cxn modelId="{2F5F9141-8721-4807-813A-9BE5FA0CF629}" type="presOf" srcId="{5C3152AB-80C3-4943-845F-6EF98C2465DC}" destId="{86B1895E-5825-4B91-831A-540C2E2992F3}" srcOrd="1" destOrd="0" presId="urn:microsoft.com/office/officeart/2005/8/layout/hierarchy2"/>
    <dgm:cxn modelId="{8B187DCA-CF71-472E-A52A-6F09F51E0854}" type="presOf" srcId="{14F2B5BD-B0A7-413B-AB06-791E1C44675B}" destId="{0BCAE4D4-D8CC-41C0-A6CF-42E49910B692}" srcOrd="0" destOrd="0" presId="urn:microsoft.com/office/officeart/2005/8/layout/hierarchy2"/>
    <dgm:cxn modelId="{03EEBB55-36AF-401B-A65E-1A0F708EC197}" type="presOf" srcId="{0B1737A7-21E0-44EA-A084-1C416AA5CD76}" destId="{47980949-D5BE-4DEE-BD10-024E1643ACEA}" srcOrd="1" destOrd="0" presId="urn:microsoft.com/office/officeart/2005/8/layout/hierarchy2"/>
    <dgm:cxn modelId="{2D32E707-BFB2-4C50-82CD-5C42938D8222}" srcId="{12A94B6B-6957-44AA-8B4B-A6D5D9167CB5}" destId="{1F18D7E6-85E0-4530-8B01-EE4004948F96}" srcOrd="0" destOrd="0" parTransId="{C7DF4C3B-DCC3-49BD-B87A-6B389D463DF5}" sibTransId="{A417F2B1-FAAD-45A8-8AC7-65811243C966}"/>
    <dgm:cxn modelId="{57F27377-B32E-401E-A779-28039BF58C16}" type="presOf" srcId="{EEEF60F7-6072-4F75-B95C-A7E2B9BD9C68}" destId="{031DA7BB-F236-49C3-8451-27EA6C38EE2B}" srcOrd="0" destOrd="0" presId="urn:microsoft.com/office/officeart/2005/8/layout/hierarchy2"/>
    <dgm:cxn modelId="{CDE94287-5D8E-40CB-9F15-D8473B816DDF}" srcId="{2134C32D-2FD5-4201-8413-F57104567112}" destId="{9A5BD66C-5451-4502-B249-6EBA5FE3F04E}" srcOrd="1" destOrd="0" parTransId="{7E118DD0-6F9C-47EE-89B8-FD2ECEC5DEA3}" sibTransId="{C355EAFC-8028-4D6E-AE92-F118F5606E1D}"/>
    <dgm:cxn modelId="{D51A0ADE-6011-4052-8F94-3BC61080A141}" srcId="{EEEF60F7-6072-4F75-B95C-A7E2B9BD9C68}" destId="{12A94B6B-6957-44AA-8B4B-A6D5D9167CB5}" srcOrd="0" destOrd="0" parTransId="{4919B67E-40F6-4F83-9BAE-EE496C8D74E6}" sibTransId="{0E625DFA-B8DD-4118-9EDA-D8ED7B489159}"/>
    <dgm:cxn modelId="{AC1B41D6-0642-4233-A417-0500715044A9}" type="presParOf" srcId="{0BCAE4D4-D8CC-41C0-A6CF-42E49910B692}" destId="{5C8FF04C-8758-41CE-8598-3AE7C2C366B6}" srcOrd="0" destOrd="0" presId="urn:microsoft.com/office/officeart/2005/8/layout/hierarchy2"/>
    <dgm:cxn modelId="{07FCEFE5-25F9-480C-B01C-40EFDB3F619F}" type="presParOf" srcId="{5C8FF04C-8758-41CE-8598-3AE7C2C366B6}" destId="{94AE4FE8-17CE-4DF3-B97F-CA084B58A40D}" srcOrd="0" destOrd="0" presId="urn:microsoft.com/office/officeart/2005/8/layout/hierarchy2"/>
    <dgm:cxn modelId="{24D49487-EA4D-46E6-8B9B-C7BAF9FC3996}" type="presParOf" srcId="{5C8FF04C-8758-41CE-8598-3AE7C2C366B6}" destId="{245E77FB-86E9-44FD-B571-59C44994AD10}" srcOrd="1" destOrd="0" presId="urn:microsoft.com/office/officeart/2005/8/layout/hierarchy2"/>
    <dgm:cxn modelId="{2FF23452-C2F5-4A80-B95E-BCC727E202D4}" type="presParOf" srcId="{245E77FB-86E9-44FD-B571-59C44994AD10}" destId="{8CBAD49D-4A72-47D2-8AA4-ACCC1C0ECFBF}" srcOrd="0" destOrd="0" presId="urn:microsoft.com/office/officeart/2005/8/layout/hierarchy2"/>
    <dgm:cxn modelId="{E1583D30-5F19-4C89-AB8F-D7672A05E0DF}" type="presParOf" srcId="{8CBAD49D-4A72-47D2-8AA4-ACCC1C0ECFBF}" destId="{82638B92-EAE6-4138-B0AE-C33455D8FF83}" srcOrd="0" destOrd="0" presId="urn:microsoft.com/office/officeart/2005/8/layout/hierarchy2"/>
    <dgm:cxn modelId="{55C9D8BE-5A58-4F89-B191-5FD6F5204182}" type="presParOf" srcId="{245E77FB-86E9-44FD-B571-59C44994AD10}" destId="{DEF6341A-6933-4941-9B40-329C17F52106}" srcOrd="1" destOrd="0" presId="urn:microsoft.com/office/officeart/2005/8/layout/hierarchy2"/>
    <dgm:cxn modelId="{CF0A8607-9855-40C7-B60B-826EFE80EDF6}" type="presParOf" srcId="{DEF6341A-6933-4941-9B40-329C17F52106}" destId="{031DA7BB-F236-49C3-8451-27EA6C38EE2B}" srcOrd="0" destOrd="0" presId="urn:microsoft.com/office/officeart/2005/8/layout/hierarchy2"/>
    <dgm:cxn modelId="{46AF125F-6D9E-4087-9BEB-6144DECD50CB}" type="presParOf" srcId="{DEF6341A-6933-4941-9B40-329C17F52106}" destId="{7C98A205-7C00-4684-ACDD-0D0144AE41C7}" srcOrd="1" destOrd="0" presId="urn:microsoft.com/office/officeart/2005/8/layout/hierarchy2"/>
    <dgm:cxn modelId="{0F9F813C-EC0E-4C08-95D3-03AD4DC15434}" type="presParOf" srcId="{7C98A205-7C00-4684-ACDD-0D0144AE41C7}" destId="{D9C25154-1851-46C5-BACE-2F946C1C1600}" srcOrd="0" destOrd="0" presId="urn:microsoft.com/office/officeart/2005/8/layout/hierarchy2"/>
    <dgm:cxn modelId="{EDA7EA47-3B78-4F39-9BF1-3B72B25C84C2}" type="presParOf" srcId="{D9C25154-1851-46C5-BACE-2F946C1C1600}" destId="{2B47728D-6556-48D0-A73B-08626C8BCEB1}" srcOrd="0" destOrd="0" presId="urn:microsoft.com/office/officeart/2005/8/layout/hierarchy2"/>
    <dgm:cxn modelId="{E67AF1B5-4C76-424F-AD26-118798100D3C}" type="presParOf" srcId="{7C98A205-7C00-4684-ACDD-0D0144AE41C7}" destId="{EE947B3C-9B56-4097-8017-8788C6017AEF}" srcOrd="1" destOrd="0" presId="urn:microsoft.com/office/officeart/2005/8/layout/hierarchy2"/>
    <dgm:cxn modelId="{7DADD4E3-F5B6-41F3-A22D-6C1469191447}" type="presParOf" srcId="{EE947B3C-9B56-4097-8017-8788C6017AEF}" destId="{7BDCD99D-92D7-4D00-AF85-B03501610C58}" srcOrd="0" destOrd="0" presId="urn:microsoft.com/office/officeart/2005/8/layout/hierarchy2"/>
    <dgm:cxn modelId="{BAD117A6-D9BB-4270-B881-C047B9904F34}" type="presParOf" srcId="{EE947B3C-9B56-4097-8017-8788C6017AEF}" destId="{5355BED7-D2A5-4699-AB97-FCE8D7CC3CB2}" srcOrd="1" destOrd="0" presId="urn:microsoft.com/office/officeart/2005/8/layout/hierarchy2"/>
    <dgm:cxn modelId="{2F655454-F8F2-4800-ABA8-BD20AAB28ED8}" type="presParOf" srcId="{5355BED7-D2A5-4699-AB97-FCE8D7CC3CB2}" destId="{1703CDDA-64DF-42A6-84F8-FAE5F1F463AC}" srcOrd="0" destOrd="0" presId="urn:microsoft.com/office/officeart/2005/8/layout/hierarchy2"/>
    <dgm:cxn modelId="{4510180A-0FA7-4988-8A24-83A2498862C5}" type="presParOf" srcId="{1703CDDA-64DF-42A6-84F8-FAE5F1F463AC}" destId="{E31FF67B-A590-49D2-884D-EADDEF604160}" srcOrd="0" destOrd="0" presId="urn:microsoft.com/office/officeart/2005/8/layout/hierarchy2"/>
    <dgm:cxn modelId="{3B3FBF79-5F00-4537-9FC3-1FAF5188EC02}" type="presParOf" srcId="{5355BED7-D2A5-4699-AB97-FCE8D7CC3CB2}" destId="{1E315AA0-2E13-4CC9-882B-1B1C614B294C}" srcOrd="1" destOrd="0" presId="urn:microsoft.com/office/officeart/2005/8/layout/hierarchy2"/>
    <dgm:cxn modelId="{94085248-5BDF-4D62-BEE1-9C948FF83302}" type="presParOf" srcId="{1E315AA0-2E13-4CC9-882B-1B1C614B294C}" destId="{D66074D0-BB84-4897-A769-8050860EBFB5}" srcOrd="0" destOrd="0" presId="urn:microsoft.com/office/officeart/2005/8/layout/hierarchy2"/>
    <dgm:cxn modelId="{687298CC-62B1-47F2-B937-E0454C93E2BF}" type="presParOf" srcId="{1E315AA0-2E13-4CC9-882B-1B1C614B294C}" destId="{9C1BA13A-1D9B-41AE-AE43-0EA4FA04D5AF}" srcOrd="1" destOrd="0" presId="urn:microsoft.com/office/officeart/2005/8/layout/hierarchy2"/>
    <dgm:cxn modelId="{2C8E0A02-6631-44EE-AB96-F5DB68B9771E}" type="presParOf" srcId="{5355BED7-D2A5-4699-AB97-FCE8D7CC3CB2}" destId="{AD2277DD-92AD-4A2A-99E9-F6C0EF9E7CB2}" srcOrd="2" destOrd="0" presId="urn:microsoft.com/office/officeart/2005/8/layout/hierarchy2"/>
    <dgm:cxn modelId="{6C1DAE46-B740-474A-968A-B2189271BFB3}" type="presParOf" srcId="{AD2277DD-92AD-4A2A-99E9-F6C0EF9E7CB2}" destId="{86B1895E-5825-4B91-831A-540C2E2992F3}" srcOrd="0" destOrd="0" presId="urn:microsoft.com/office/officeart/2005/8/layout/hierarchy2"/>
    <dgm:cxn modelId="{970D7A44-A54E-43BD-A57D-0A4CCA83CEA8}" type="presParOf" srcId="{5355BED7-D2A5-4699-AB97-FCE8D7CC3CB2}" destId="{6DCD611F-FECE-4106-8C90-444C9CB28A6C}" srcOrd="3" destOrd="0" presId="urn:microsoft.com/office/officeart/2005/8/layout/hierarchy2"/>
    <dgm:cxn modelId="{A2548991-D677-49AB-A5F9-F4F42D820A0E}" type="presParOf" srcId="{6DCD611F-FECE-4106-8C90-444C9CB28A6C}" destId="{E1044F20-F4E4-4FAA-91D1-67AFF5D549F2}" srcOrd="0" destOrd="0" presId="urn:microsoft.com/office/officeart/2005/8/layout/hierarchy2"/>
    <dgm:cxn modelId="{0B648996-EB69-4F41-A5BA-F511C338E70A}" type="presParOf" srcId="{6DCD611F-FECE-4106-8C90-444C9CB28A6C}" destId="{1812931E-3BF0-4DC0-B695-020AEFDF38CD}" srcOrd="1" destOrd="0" presId="urn:microsoft.com/office/officeart/2005/8/layout/hierarchy2"/>
    <dgm:cxn modelId="{D4542C26-27EF-490F-B639-F1B9110FBAFD}" type="presParOf" srcId="{7C98A205-7C00-4684-ACDD-0D0144AE41C7}" destId="{B6A6CED5-A4A9-4840-9AAD-FFEC49315CE2}" srcOrd="2" destOrd="0" presId="urn:microsoft.com/office/officeart/2005/8/layout/hierarchy2"/>
    <dgm:cxn modelId="{75B85729-5789-44C0-B044-C3BE77B0EA39}" type="presParOf" srcId="{B6A6CED5-A4A9-4840-9AAD-FFEC49315CE2}" destId="{E9220C45-BDEE-4B2E-AF42-20465D230C46}" srcOrd="0" destOrd="0" presId="urn:microsoft.com/office/officeart/2005/8/layout/hierarchy2"/>
    <dgm:cxn modelId="{22E5E050-4773-4EBA-8FB7-A45DE245E152}" type="presParOf" srcId="{7C98A205-7C00-4684-ACDD-0D0144AE41C7}" destId="{2056F76F-5F43-4775-AD16-593A7A3EC80E}" srcOrd="3" destOrd="0" presId="urn:microsoft.com/office/officeart/2005/8/layout/hierarchy2"/>
    <dgm:cxn modelId="{908533C4-896C-4DFC-9190-F24ED2887A93}" type="presParOf" srcId="{2056F76F-5F43-4775-AD16-593A7A3EC80E}" destId="{04BE0359-C7F9-423F-A4B1-FBF9A22E4537}" srcOrd="0" destOrd="0" presId="urn:microsoft.com/office/officeart/2005/8/layout/hierarchy2"/>
    <dgm:cxn modelId="{A1B1555A-31D5-4075-AB1D-11A096F5B0F7}" type="presParOf" srcId="{2056F76F-5F43-4775-AD16-593A7A3EC80E}" destId="{C665A484-DE23-450A-80F3-AE72C3B000A3}" srcOrd="1" destOrd="0" presId="urn:microsoft.com/office/officeart/2005/8/layout/hierarchy2"/>
    <dgm:cxn modelId="{6C7D9854-CF71-443C-98BC-1B46EB89878D}" type="presParOf" srcId="{C665A484-DE23-450A-80F3-AE72C3B000A3}" destId="{F4F2ECAF-BB72-417C-A8DE-11B208AF9A98}" srcOrd="0" destOrd="0" presId="urn:microsoft.com/office/officeart/2005/8/layout/hierarchy2"/>
    <dgm:cxn modelId="{1AD6C517-4FD6-44D9-B70A-6134F81C9884}" type="presParOf" srcId="{F4F2ECAF-BB72-417C-A8DE-11B208AF9A98}" destId="{47980949-D5BE-4DEE-BD10-024E1643ACEA}" srcOrd="0" destOrd="0" presId="urn:microsoft.com/office/officeart/2005/8/layout/hierarchy2"/>
    <dgm:cxn modelId="{EB4CA314-CFCB-4499-AD6A-3B7B6E806B02}" type="presParOf" srcId="{C665A484-DE23-450A-80F3-AE72C3B000A3}" destId="{C4F6937A-932D-4233-B0BA-266A115E74BB}" srcOrd="1" destOrd="0" presId="urn:microsoft.com/office/officeart/2005/8/layout/hierarchy2"/>
    <dgm:cxn modelId="{3CE0019C-1CBB-4C4A-B619-5135ADA2B346}" type="presParOf" srcId="{C4F6937A-932D-4233-B0BA-266A115E74BB}" destId="{EAC13E8D-D4BC-4A07-A53B-DE6291775840}" srcOrd="0" destOrd="0" presId="urn:microsoft.com/office/officeart/2005/8/layout/hierarchy2"/>
    <dgm:cxn modelId="{B2FE6258-BF3C-40CE-B240-53DC1A2EED9F}" type="presParOf" srcId="{C4F6937A-932D-4233-B0BA-266A115E74BB}" destId="{A094D180-F69D-4237-B23C-F2AF1A694794}" srcOrd="1" destOrd="0" presId="urn:microsoft.com/office/officeart/2005/8/layout/hierarchy2"/>
    <dgm:cxn modelId="{7B277B3E-6A8B-4A65-9397-B6B168A96C75}" type="presParOf" srcId="{C665A484-DE23-450A-80F3-AE72C3B000A3}" destId="{5A485F81-4201-499D-A02F-1F8464F8BF22}" srcOrd="2" destOrd="0" presId="urn:microsoft.com/office/officeart/2005/8/layout/hierarchy2"/>
    <dgm:cxn modelId="{6DE0794A-DF20-492E-9D37-0D6781705DBD}" type="presParOf" srcId="{5A485F81-4201-499D-A02F-1F8464F8BF22}" destId="{89C14B9D-9F83-4943-9ACD-7B09AA1CF13C}" srcOrd="0" destOrd="0" presId="urn:microsoft.com/office/officeart/2005/8/layout/hierarchy2"/>
    <dgm:cxn modelId="{45D226FE-B8C2-4ECF-9F48-018EA004E01F}" type="presParOf" srcId="{C665A484-DE23-450A-80F3-AE72C3B000A3}" destId="{339CA1FF-47CA-4394-A354-20E97DE78044}" srcOrd="3" destOrd="0" presId="urn:microsoft.com/office/officeart/2005/8/layout/hierarchy2"/>
    <dgm:cxn modelId="{0DC5E5C0-613D-4FA6-9D1F-5A9128D2B7FA}" type="presParOf" srcId="{339CA1FF-47CA-4394-A354-20E97DE78044}" destId="{F0C64672-EE11-4670-85ED-D4E75DCEA623}" srcOrd="0" destOrd="0" presId="urn:microsoft.com/office/officeart/2005/8/layout/hierarchy2"/>
    <dgm:cxn modelId="{36A98103-9CD0-404B-A2F2-C3F94C2FDE55}" type="presParOf" srcId="{339CA1FF-47CA-4394-A354-20E97DE78044}" destId="{62DFABA9-359E-4326-A4E3-8977F00A66BD}" srcOrd="1" destOrd="0" presId="urn:microsoft.com/office/officeart/2005/8/layout/hierarchy2"/>
    <dgm:cxn modelId="{67C09030-9F2B-48BA-9ACF-DB7069755980}" type="presParOf" srcId="{245E77FB-86E9-44FD-B571-59C44994AD10}" destId="{1BAE49BB-71BD-48FD-BF34-2EC45E798395}" srcOrd="2" destOrd="0" presId="urn:microsoft.com/office/officeart/2005/8/layout/hierarchy2"/>
    <dgm:cxn modelId="{E80CC666-D420-47CA-A4CA-4A1BCAED8DD1}" type="presParOf" srcId="{1BAE49BB-71BD-48FD-BF34-2EC45E798395}" destId="{197DFCBD-0D2B-4915-91AE-82BB37F15EEF}" srcOrd="0" destOrd="0" presId="urn:microsoft.com/office/officeart/2005/8/layout/hierarchy2"/>
    <dgm:cxn modelId="{2EAA69B0-A104-4FD8-9229-0115A2D2A34F}" type="presParOf" srcId="{245E77FB-86E9-44FD-B571-59C44994AD10}" destId="{24936D76-236F-4F5F-90E8-D816308481C4}" srcOrd="3" destOrd="0" presId="urn:microsoft.com/office/officeart/2005/8/layout/hierarchy2"/>
    <dgm:cxn modelId="{2D40F6B4-9A7C-4109-86BB-0F37A54B931B}" type="presParOf" srcId="{24936D76-236F-4F5F-90E8-D816308481C4}" destId="{F628E63B-6C74-4277-B5A7-4B2773F48625}" srcOrd="0" destOrd="0" presId="urn:microsoft.com/office/officeart/2005/8/layout/hierarchy2"/>
    <dgm:cxn modelId="{FECA87FE-7CB5-4611-AA73-134285F0CA34}" type="presParOf" srcId="{24936D76-236F-4F5F-90E8-D816308481C4}" destId="{1213A0F5-4212-4873-A0C2-EF29B4E0A1C2}" srcOrd="1" destOrd="0" presId="urn:microsoft.com/office/officeart/2005/8/layout/hierarchy2"/>
    <dgm:cxn modelId="{1AD57B3F-DE8F-470C-AB4C-A8F1F1C41BA5}" type="presParOf" srcId="{1213A0F5-4212-4873-A0C2-EF29B4E0A1C2}" destId="{93907560-1B49-479B-AAC3-57AE293BE91D}" srcOrd="0" destOrd="0" presId="urn:microsoft.com/office/officeart/2005/8/layout/hierarchy2"/>
    <dgm:cxn modelId="{30913F6E-0FEA-430E-BCD9-4B9F8E32EC11}" type="presParOf" srcId="{93907560-1B49-479B-AAC3-57AE293BE91D}" destId="{2CBA0904-1F49-4D90-8319-2BD7BA259C3C}" srcOrd="0" destOrd="0" presId="urn:microsoft.com/office/officeart/2005/8/layout/hierarchy2"/>
    <dgm:cxn modelId="{2F0C29BA-D682-4D80-9653-6C2C27E96E1B}" type="presParOf" srcId="{1213A0F5-4212-4873-A0C2-EF29B4E0A1C2}" destId="{BE5A1C83-4C8C-4EC8-A434-E9BB71BF4DC9}" srcOrd="1" destOrd="0" presId="urn:microsoft.com/office/officeart/2005/8/layout/hierarchy2"/>
    <dgm:cxn modelId="{33A819FC-6AEF-423B-B8DD-AB9956CFA930}" type="presParOf" srcId="{BE5A1C83-4C8C-4EC8-A434-E9BB71BF4DC9}" destId="{6F583375-0B2D-4021-A0A9-B8A8490171ED}" srcOrd="0" destOrd="0" presId="urn:microsoft.com/office/officeart/2005/8/layout/hierarchy2"/>
    <dgm:cxn modelId="{E235A782-56EC-4A09-9A13-C7CFC8389E54}" type="presParOf" srcId="{BE5A1C83-4C8C-4EC8-A434-E9BB71BF4DC9}" destId="{979CC374-4A4F-44F2-93C1-8E825CCA3848}" srcOrd="1" destOrd="0" presId="urn:microsoft.com/office/officeart/2005/8/layout/hierarchy2"/>
    <dgm:cxn modelId="{B13EE9E8-146C-4802-9856-AB29533AEC61}" type="presParOf" srcId="{979CC374-4A4F-44F2-93C1-8E825CCA3848}" destId="{AB1052F7-63A5-4B74-88DA-8C57CDFCD970}" srcOrd="0" destOrd="0" presId="urn:microsoft.com/office/officeart/2005/8/layout/hierarchy2"/>
    <dgm:cxn modelId="{F43DC333-8FF5-4E61-9D94-2D193F956E3B}" type="presParOf" srcId="{AB1052F7-63A5-4B74-88DA-8C57CDFCD970}" destId="{B16B012C-E2E1-488E-AEA3-58A2E858E311}" srcOrd="0" destOrd="0" presId="urn:microsoft.com/office/officeart/2005/8/layout/hierarchy2"/>
    <dgm:cxn modelId="{AB65B532-27E6-4162-9CEA-71C71357118E}" type="presParOf" srcId="{979CC374-4A4F-44F2-93C1-8E825CCA3848}" destId="{1A2DDBEC-D522-46BE-BF93-4ACC72700ACD}" srcOrd="1" destOrd="0" presId="urn:microsoft.com/office/officeart/2005/8/layout/hierarchy2"/>
    <dgm:cxn modelId="{E87715F6-CF1B-4A78-AFD9-01EE27780F5F}" type="presParOf" srcId="{1A2DDBEC-D522-46BE-BF93-4ACC72700ACD}" destId="{C1D4B791-346A-47F8-B4DE-C855AE073BFB}" srcOrd="0" destOrd="0" presId="urn:microsoft.com/office/officeart/2005/8/layout/hierarchy2"/>
    <dgm:cxn modelId="{912234C9-5E7C-451C-B6BE-62AD4A92B6F6}" type="presParOf" srcId="{1A2DDBEC-D522-46BE-BF93-4ACC72700ACD}" destId="{5B5FC468-1C86-4BC1-A638-86400F5FC86C}" srcOrd="1" destOrd="0" presId="urn:microsoft.com/office/officeart/2005/8/layout/hierarchy2"/>
    <dgm:cxn modelId="{1945F6C9-85FC-437D-A663-E3E88B26F857}" type="presParOf" srcId="{979CC374-4A4F-44F2-93C1-8E825CCA3848}" destId="{182907A2-EAAE-4B82-BD49-6840820F8CD1}" srcOrd="2" destOrd="0" presId="urn:microsoft.com/office/officeart/2005/8/layout/hierarchy2"/>
    <dgm:cxn modelId="{84E42BCE-FE8A-413C-9616-5DDFF83F026C}" type="presParOf" srcId="{182907A2-EAAE-4B82-BD49-6840820F8CD1}" destId="{C809321F-865D-4A59-8361-56A7B000B42E}" srcOrd="0" destOrd="0" presId="urn:microsoft.com/office/officeart/2005/8/layout/hierarchy2"/>
    <dgm:cxn modelId="{FDB8C5ED-79B2-4EC8-9F09-53365D21B0B2}" type="presParOf" srcId="{979CC374-4A4F-44F2-93C1-8E825CCA3848}" destId="{E908F521-9DA0-4904-92AF-3C1A84434420}" srcOrd="3" destOrd="0" presId="urn:microsoft.com/office/officeart/2005/8/layout/hierarchy2"/>
    <dgm:cxn modelId="{978F6DB1-F068-4DA9-83DC-90E5DB95D43E}" type="presParOf" srcId="{E908F521-9DA0-4904-92AF-3C1A84434420}" destId="{3BBF31FB-4389-499F-B131-CF0571E8D2EE}" srcOrd="0" destOrd="0" presId="urn:microsoft.com/office/officeart/2005/8/layout/hierarchy2"/>
    <dgm:cxn modelId="{917CE930-6C97-411F-A501-31BE1662449D}" type="presParOf" srcId="{E908F521-9DA0-4904-92AF-3C1A84434420}" destId="{092D618E-22F7-4542-B55B-A815F6D6FBD2}" srcOrd="1" destOrd="0" presId="urn:microsoft.com/office/officeart/2005/8/layout/hierarchy2"/>
    <dgm:cxn modelId="{54299697-3BA7-452A-B73B-50C550A44E1C}" type="presParOf" srcId="{1213A0F5-4212-4873-A0C2-EF29B4E0A1C2}" destId="{759A6BC9-B2E9-40BF-9860-816068C279BB}" srcOrd="2" destOrd="0" presId="urn:microsoft.com/office/officeart/2005/8/layout/hierarchy2"/>
    <dgm:cxn modelId="{A68CE202-F32A-431B-BE2A-59FB357C38C6}" type="presParOf" srcId="{759A6BC9-B2E9-40BF-9860-816068C279BB}" destId="{4F3C78DF-BACB-4D12-936F-26E9728A6B8A}" srcOrd="0" destOrd="0" presId="urn:microsoft.com/office/officeart/2005/8/layout/hierarchy2"/>
    <dgm:cxn modelId="{9DD53036-D9CF-4FF3-B7B2-674B00109756}" type="presParOf" srcId="{1213A0F5-4212-4873-A0C2-EF29B4E0A1C2}" destId="{76132430-9A6F-498A-AF2D-0AB61ED2107E}" srcOrd="3" destOrd="0" presId="urn:microsoft.com/office/officeart/2005/8/layout/hierarchy2"/>
    <dgm:cxn modelId="{567203D9-7FD2-4D7C-8F56-11BE7EB05655}" type="presParOf" srcId="{76132430-9A6F-498A-AF2D-0AB61ED2107E}" destId="{CA0BDF9D-4D6D-466B-B861-AE613CA3B86F}" srcOrd="0" destOrd="0" presId="urn:microsoft.com/office/officeart/2005/8/layout/hierarchy2"/>
    <dgm:cxn modelId="{C439E0F5-483C-4E04-9574-DD2270132D03}" type="presParOf" srcId="{76132430-9A6F-498A-AF2D-0AB61ED2107E}" destId="{76C7B438-3945-4F4E-9192-E4034F6E675A}" srcOrd="1" destOrd="0" presId="urn:microsoft.com/office/officeart/2005/8/layout/hierarchy2"/>
    <dgm:cxn modelId="{01709CC9-9BDB-4EB1-85FC-7EB9808E4B8F}" type="presParOf" srcId="{76C7B438-3945-4F4E-9192-E4034F6E675A}" destId="{0933CD4D-1FD9-45B1-A27B-EC9EB5F2EB13}" srcOrd="0" destOrd="0" presId="urn:microsoft.com/office/officeart/2005/8/layout/hierarchy2"/>
    <dgm:cxn modelId="{9DD7D6C7-5E40-4D38-9A8C-6A15DFF54A0F}" type="presParOf" srcId="{0933CD4D-1FD9-45B1-A27B-EC9EB5F2EB13}" destId="{D85680BC-91B2-4C42-802A-9BF3BB2A019C}" srcOrd="0" destOrd="0" presId="urn:microsoft.com/office/officeart/2005/8/layout/hierarchy2"/>
    <dgm:cxn modelId="{6755F221-38E1-4C57-92D1-AD53DE2B6EFF}" type="presParOf" srcId="{76C7B438-3945-4F4E-9192-E4034F6E675A}" destId="{47856D30-F5EB-4AD5-8B56-E2C91AFF394C}" srcOrd="1" destOrd="0" presId="urn:microsoft.com/office/officeart/2005/8/layout/hierarchy2"/>
    <dgm:cxn modelId="{54483AE2-1680-4886-A4D1-B719EEB68E9D}" type="presParOf" srcId="{47856D30-F5EB-4AD5-8B56-E2C91AFF394C}" destId="{06FE4415-F429-4B78-B8E2-3090D9AA777F}" srcOrd="0" destOrd="0" presId="urn:microsoft.com/office/officeart/2005/8/layout/hierarchy2"/>
    <dgm:cxn modelId="{FFB40A7F-F968-4DAF-8F02-4208AC4F44CA}" type="presParOf" srcId="{47856D30-F5EB-4AD5-8B56-E2C91AFF394C}" destId="{D4EDF729-2656-412C-96B5-426203FE8AB4}" srcOrd="1" destOrd="0" presId="urn:microsoft.com/office/officeart/2005/8/layout/hierarchy2"/>
    <dgm:cxn modelId="{01899E67-629F-4B8E-A01F-8CF6A1F2ED04}" type="presParOf" srcId="{76C7B438-3945-4F4E-9192-E4034F6E675A}" destId="{1F7131A6-486D-4821-B4D8-31BD8CD39612}" srcOrd="2" destOrd="0" presId="urn:microsoft.com/office/officeart/2005/8/layout/hierarchy2"/>
    <dgm:cxn modelId="{56237240-2FCD-44C8-8DB6-8B8E3B2973D2}" type="presParOf" srcId="{1F7131A6-486D-4821-B4D8-31BD8CD39612}" destId="{5D625B62-5B4D-4556-8F64-90CD34ED93F5}" srcOrd="0" destOrd="0" presId="urn:microsoft.com/office/officeart/2005/8/layout/hierarchy2"/>
    <dgm:cxn modelId="{83F8A4A6-CD2D-471C-95AD-124F259D5348}" type="presParOf" srcId="{76C7B438-3945-4F4E-9192-E4034F6E675A}" destId="{3139799B-7A2D-4255-B14D-F708F0BF4C04}" srcOrd="3" destOrd="0" presId="urn:microsoft.com/office/officeart/2005/8/layout/hierarchy2"/>
    <dgm:cxn modelId="{B9048575-1BE1-49CE-81C4-D04BBA2E8EC1}" type="presParOf" srcId="{3139799B-7A2D-4255-B14D-F708F0BF4C04}" destId="{18B62C47-D141-4107-880C-883225BB8EB3}" srcOrd="0" destOrd="0" presId="urn:microsoft.com/office/officeart/2005/8/layout/hierarchy2"/>
    <dgm:cxn modelId="{F4D4B53B-61C9-4AA6-8B23-F4CB63E5A7AD}" type="presParOf" srcId="{3139799B-7A2D-4255-B14D-F708F0BF4C04}" destId="{E12126AC-B4FA-43F3-8122-7820904C8B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E4FE8-17CE-4DF3-B97F-CA084B58A40D}">
      <dsp:nvSpPr>
        <dsp:cNvPr id="0" name=""/>
        <dsp:cNvSpPr/>
      </dsp:nvSpPr>
      <dsp:spPr>
        <a:xfrm>
          <a:off x="1232515" y="1869926"/>
          <a:ext cx="579081" cy="55929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bSup>
              </m:oMath>
            </m:oMathPara>
          </a14:m>
          <a:endParaRPr lang="en-US" sz="2000" kern="1200"/>
        </a:p>
      </dsp:txBody>
      <dsp:txXfrm>
        <a:off x="1248896" y="1886307"/>
        <a:ext cx="546319" cy="526531"/>
      </dsp:txXfrm>
    </dsp:sp>
    <dsp:sp modelId="{8CBAD49D-4A72-47D2-8AA4-ACCC1C0ECFBF}">
      <dsp:nvSpPr>
        <dsp:cNvPr id="0" name=""/>
        <dsp:cNvSpPr/>
      </dsp:nvSpPr>
      <dsp:spPr>
        <a:xfrm rot="16959899">
          <a:off x="1370710" y="1592350"/>
          <a:ext cx="1129390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1129390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07171" y="1570382"/>
        <a:ext cx="56469" cy="56469"/>
      </dsp:txXfrm>
    </dsp:sp>
    <dsp:sp modelId="{031DA7BB-F236-49C3-8451-27EA6C38EE2B}">
      <dsp:nvSpPr>
        <dsp:cNvPr id="0" name=""/>
        <dsp:cNvSpPr/>
      </dsp:nvSpPr>
      <dsp:spPr>
        <a:xfrm>
          <a:off x="2059215" y="797195"/>
          <a:ext cx="579768" cy="50093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073887" y="811867"/>
        <a:ext cx="550424" cy="471588"/>
      </dsp:txXfrm>
    </dsp:sp>
    <dsp:sp modelId="{D9C25154-1851-46C5-BACE-2F946C1C1600}">
      <dsp:nvSpPr>
        <dsp:cNvPr id="0" name=""/>
        <dsp:cNvSpPr/>
      </dsp:nvSpPr>
      <dsp:spPr>
        <a:xfrm rot="17684973">
          <a:off x="2467060" y="772825"/>
          <a:ext cx="591466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591466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8006" y="764306"/>
        <a:ext cx="29573" cy="29573"/>
      </dsp:txXfrm>
    </dsp:sp>
    <dsp:sp modelId="{7BDCD99D-92D7-4D00-AF85-B03501610C58}">
      <dsp:nvSpPr>
        <dsp:cNvPr id="0" name=""/>
        <dsp:cNvSpPr/>
      </dsp:nvSpPr>
      <dsp:spPr>
        <a:xfrm>
          <a:off x="2886602" y="268953"/>
          <a:ext cx="579768" cy="48314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900753" y="283104"/>
        <a:ext cx="551466" cy="454839"/>
      </dsp:txXfrm>
    </dsp:sp>
    <dsp:sp modelId="{1703CDDA-64DF-42A6-84F8-FAE5F1F463AC}">
      <dsp:nvSpPr>
        <dsp:cNvPr id="0" name=""/>
        <dsp:cNvSpPr/>
      </dsp:nvSpPr>
      <dsp:spPr>
        <a:xfrm rot="18780130">
          <a:off x="3408648" y="371497"/>
          <a:ext cx="36306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6306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1104" y="368688"/>
        <a:ext cx="18153" cy="18153"/>
      </dsp:txXfrm>
    </dsp:sp>
    <dsp:sp modelId="{D66074D0-BB84-4897-A769-8050860EBFB5}">
      <dsp:nvSpPr>
        <dsp:cNvPr id="0" name=""/>
        <dsp:cNvSpPr/>
      </dsp:nvSpPr>
      <dsp:spPr>
        <a:xfrm>
          <a:off x="3713990" y="4532"/>
          <a:ext cx="579768" cy="48094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3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1400" kern="1200"/>
        </a:p>
      </dsp:txBody>
      <dsp:txXfrm>
        <a:off x="3737468" y="28010"/>
        <a:ext cx="532812" cy="433990"/>
      </dsp:txXfrm>
    </dsp:sp>
    <dsp:sp modelId="{AD2277DD-92AD-4A2A-99E9-F6C0EF9E7CB2}">
      <dsp:nvSpPr>
        <dsp:cNvPr id="0" name=""/>
        <dsp:cNvSpPr/>
      </dsp:nvSpPr>
      <dsp:spPr>
        <a:xfrm rot="2808003">
          <a:off x="3409317" y="636100"/>
          <a:ext cx="361726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61726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1137" y="633324"/>
        <a:ext cx="18086" cy="18086"/>
      </dsp:txXfrm>
    </dsp:sp>
    <dsp:sp modelId="{E1044F20-F4E4-4FAA-91D1-67AFF5D549F2}">
      <dsp:nvSpPr>
        <dsp:cNvPr id="0" name=""/>
        <dsp:cNvSpPr/>
      </dsp:nvSpPr>
      <dsp:spPr>
        <a:xfrm>
          <a:off x="3713990" y="531907"/>
          <a:ext cx="581526" cy="4846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3728184" y="546101"/>
        <a:ext cx="553138" cy="456220"/>
      </dsp:txXfrm>
    </dsp:sp>
    <dsp:sp modelId="{B6A6CED5-A4A9-4840-9AAD-FFEC49315CE2}">
      <dsp:nvSpPr>
        <dsp:cNvPr id="0" name=""/>
        <dsp:cNvSpPr/>
      </dsp:nvSpPr>
      <dsp:spPr>
        <a:xfrm rot="3915027">
          <a:off x="2467060" y="1309963"/>
          <a:ext cx="591466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591466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8006" y="1301444"/>
        <a:ext cx="29573" cy="29573"/>
      </dsp:txXfrm>
    </dsp:sp>
    <dsp:sp modelId="{04BE0359-C7F9-423F-A4B1-FBF9A22E4537}">
      <dsp:nvSpPr>
        <dsp:cNvPr id="0" name=""/>
        <dsp:cNvSpPr/>
      </dsp:nvSpPr>
      <dsp:spPr>
        <a:xfrm>
          <a:off x="2886602" y="1343228"/>
          <a:ext cx="579768" cy="48314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900753" y="1357379"/>
        <a:ext cx="551466" cy="454839"/>
      </dsp:txXfrm>
    </dsp:sp>
    <dsp:sp modelId="{F4F2ECAF-BB72-417C-A8DE-11B208AF9A98}">
      <dsp:nvSpPr>
        <dsp:cNvPr id="0" name=""/>
        <dsp:cNvSpPr/>
      </dsp:nvSpPr>
      <dsp:spPr>
        <a:xfrm rot="18722070">
          <a:off x="3405273" y="1441194"/>
          <a:ext cx="36981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6981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0935" y="1438216"/>
        <a:ext cx="18490" cy="18490"/>
      </dsp:txXfrm>
    </dsp:sp>
    <dsp:sp modelId="{EAC13E8D-D4BC-4A07-A53B-DE6291775840}">
      <dsp:nvSpPr>
        <dsp:cNvPr id="0" name=""/>
        <dsp:cNvSpPr/>
      </dsp:nvSpPr>
      <dsp:spPr>
        <a:xfrm>
          <a:off x="3713990" y="1062944"/>
          <a:ext cx="593232" cy="494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1400" kern="1200"/>
        </a:p>
      </dsp:txBody>
      <dsp:txXfrm>
        <a:off x="3728469" y="1077423"/>
        <a:ext cx="564274" cy="465400"/>
      </dsp:txXfrm>
    </dsp:sp>
    <dsp:sp modelId="{5A485F81-4201-499D-A02F-1F8464F8BF22}">
      <dsp:nvSpPr>
        <dsp:cNvPr id="0" name=""/>
        <dsp:cNvSpPr/>
      </dsp:nvSpPr>
      <dsp:spPr>
        <a:xfrm rot="2851045">
          <a:off x="3406858" y="1713729"/>
          <a:ext cx="36664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6664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1014" y="1710830"/>
        <a:ext cx="18332" cy="18332"/>
      </dsp:txXfrm>
    </dsp:sp>
    <dsp:sp modelId="{F0C64672-EE11-4670-85ED-D4E75DCEA623}">
      <dsp:nvSpPr>
        <dsp:cNvPr id="0" name=""/>
        <dsp:cNvSpPr/>
      </dsp:nvSpPr>
      <dsp:spPr>
        <a:xfrm>
          <a:off x="3713990" y="1603731"/>
          <a:ext cx="603508" cy="5029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1300" kern="1200"/>
        </a:p>
      </dsp:txBody>
      <dsp:txXfrm>
        <a:off x="3728720" y="1618461"/>
        <a:ext cx="574048" cy="473463"/>
      </dsp:txXfrm>
    </dsp:sp>
    <dsp:sp modelId="{1BAE49BB-71BD-48FD-BF34-2EC45E798395}">
      <dsp:nvSpPr>
        <dsp:cNvPr id="0" name=""/>
        <dsp:cNvSpPr/>
      </dsp:nvSpPr>
      <dsp:spPr>
        <a:xfrm rot="4668513">
          <a:off x="1349128" y="2716361"/>
          <a:ext cx="1172555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1172555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06092" y="2693314"/>
        <a:ext cx="58627" cy="58627"/>
      </dsp:txXfrm>
    </dsp:sp>
    <dsp:sp modelId="{F628E63B-6C74-4277-B5A7-4B2773F48625}">
      <dsp:nvSpPr>
        <dsp:cNvPr id="0" name=""/>
        <dsp:cNvSpPr/>
      </dsp:nvSpPr>
      <dsp:spPr>
        <a:xfrm>
          <a:off x="2059215" y="3067181"/>
          <a:ext cx="581650" cy="45700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072600" y="3080566"/>
        <a:ext cx="554880" cy="430235"/>
      </dsp:txXfrm>
    </dsp:sp>
    <dsp:sp modelId="{93907560-1B49-479B-AAC3-57AE293BE91D}">
      <dsp:nvSpPr>
        <dsp:cNvPr id="0" name=""/>
        <dsp:cNvSpPr/>
      </dsp:nvSpPr>
      <dsp:spPr>
        <a:xfrm rot="17551621">
          <a:off x="2441513" y="2990912"/>
          <a:ext cx="64632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64632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8517" y="2981021"/>
        <a:ext cx="32316" cy="32316"/>
      </dsp:txXfrm>
    </dsp:sp>
    <dsp:sp modelId="{6F583375-0B2D-4021-A0A9-B8A8490171ED}">
      <dsp:nvSpPr>
        <dsp:cNvPr id="0" name=""/>
        <dsp:cNvSpPr/>
      </dsp:nvSpPr>
      <dsp:spPr>
        <a:xfrm>
          <a:off x="2888484" y="2487045"/>
          <a:ext cx="597355" cy="42326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900881" y="2499442"/>
        <a:ext cx="572561" cy="398466"/>
      </dsp:txXfrm>
    </dsp:sp>
    <dsp:sp modelId="{AB1052F7-63A5-4B74-88DA-8C57CDFCD970}">
      <dsp:nvSpPr>
        <dsp:cNvPr id="0" name=""/>
        <dsp:cNvSpPr/>
      </dsp:nvSpPr>
      <dsp:spPr>
        <a:xfrm rot="18638597">
          <a:off x="3419567" y="2548178"/>
          <a:ext cx="38016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8016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0145" y="2544941"/>
        <a:ext cx="19008" cy="19008"/>
      </dsp:txXfrm>
    </dsp:sp>
    <dsp:sp modelId="{C1D4B791-346A-47F8-B4DE-C855AE073BFB}">
      <dsp:nvSpPr>
        <dsp:cNvPr id="0" name=""/>
        <dsp:cNvSpPr/>
      </dsp:nvSpPr>
      <dsp:spPr>
        <a:xfrm>
          <a:off x="3733459" y="2153083"/>
          <a:ext cx="617115" cy="51426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2000" kern="1200"/>
        </a:p>
      </dsp:txBody>
      <dsp:txXfrm>
        <a:off x="3748521" y="2168145"/>
        <a:ext cx="586991" cy="484139"/>
      </dsp:txXfrm>
    </dsp:sp>
    <dsp:sp modelId="{182907A2-EAAE-4B82-BD49-6840820F8CD1}">
      <dsp:nvSpPr>
        <dsp:cNvPr id="0" name=""/>
        <dsp:cNvSpPr/>
      </dsp:nvSpPr>
      <dsp:spPr>
        <a:xfrm rot="2912827">
          <a:off x="3422627" y="2832581"/>
          <a:ext cx="374044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74044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0298" y="2829497"/>
        <a:ext cx="18702" cy="18702"/>
      </dsp:txXfrm>
    </dsp:sp>
    <dsp:sp modelId="{3BBF31FB-4389-499F-B131-CF0571E8D2EE}">
      <dsp:nvSpPr>
        <dsp:cNvPr id="0" name=""/>
        <dsp:cNvSpPr/>
      </dsp:nvSpPr>
      <dsp:spPr>
        <a:xfrm>
          <a:off x="3733459" y="2713775"/>
          <a:ext cx="617183" cy="53049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2000" kern="1200"/>
        </a:p>
      </dsp:txBody>
      <dsp:txXfrm>
        <a:off x="3748997" y="2729313"/>
        <a:ext cx="586107" cy="499416"/>
      </dsp:txXfrm>
    </dsp:sp>
    <dsp:sp modelId="{759A6BC9-B2E9-40BF-9860-816068C279BB}">
      <dsp:nvSpPr>
        <dsp:cNvPr id="0" name=""/>
        <dsp:cNvSpPr/>
      </dsp:nvSpPr>
      <dsp:spPr>
        <a:xfrm rot="3990914">
          <a:off x="2453990" y="3574365"/>
          <a:ext cx="621368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621368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9141" y="3565098"/>
        <a:ext cx="31068" cy="31068"/>
      </dsp:txXfrm>
    </dsp:sp>
    <dsp:sp modelId="{CA0BDF9D-4D6D-466B-B861-AE613CA3B86F}">
      <dsp:nvSpPr>
        <dsp:cNvPr id="0" name=""/>
        <dsp:cNvSpPr/>
      </dsp:nvSpPr>
      <dsp:spPr>
        <a:xfrm>
          <a:off x="2888484" y="3626842"/>
          <a:ext cx="579978" cy="47748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500" kern="1200"/>
        </a:p>
      </dsp:txBody>
      <dsp:txXfrm>
        <a:off x="2902469" y="3640827"/>
        <a:ext cx="552008" cy="449510"/>
      </dsp:txXfrm>
    </dsp:sp>
    <dsp:sp modelId="{0933CD4D-1FD9-45B1-A27B-EC9EB5F2EB13}">
      <dsp:nvSpPr>
        <dsp:cNvPr id="0" name=""/>
        <dsp:cNvSpPr/>
      </dsp:nvSpPr>
      <dsp:spPr>
        <a:xfrm rot="18556164">
          <a:off x="3396671" y="3707884"/>
          <a:ext cx="391203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91203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2492" y="3704371"/>
        <a:ext cx="19560" cy="19560"/>
      </dsp:txXfrm>
    </dsp:sp>
    <dsp:sp modelId="{06FE4415-F429-4B78-B8E2-3090D9AA777F}">
      <dsp:nvSpPr>
        <dsp:cNvPr id="0" name=""/>
        <dsp:cNvSpPr/>
      </dsp:nvSpPr>
      <dsp:spPr>
        <a:xfrm>
          <a:off x="3716082" y="3290696"/>
          <a:ext cx="652859" cy="54404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1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2000" kern="1200"/>
        </a:p>
      </dsp:txBody>
      <dsp:txXfrm>
        <a:off x="3732017" y="3306631"/>
        <a:ext cx="620989" cy="512179"/>
      </dsp:txXfrm>
    </dsp:sp>
    <dsp:sp modelId="{1F7131A6-486D-4821-B4D8-31BD8CD39612}">
      <dsp:nvSpPr>
        <dsp:cNvPr id="0" name=""/>
        <dsp:cNvSpPr/>
      </dsp:nvSpPr>
      <dsp:spPr>
        <a:xfrm rot="3000794">
          <a:off x="3399606" y="4006934"/>
          <a:ext cx="385332" cy="12534"/>
        </a:xfrm>
        <a:custGeom>
          <a:avLst/>
          <a:gdLst/>
          <a:ahLst/>
          <a:cxnLst/>
          <a:rect l="0" t="0" r="0" b="0"/>
          <a:pathLst>
            <a:path>
              <a:moveTo>
                <a:pt x="0" y="6267"/>
              </a:moveTo>
              <a:lnTo>
                <a:pt x="385332" y="626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2639" y="4003568"/>
        <a:ext cx="19266" cy="19266"/>
      </dsp:txXfrm>
    </dsp:sp>
    <dsp:sp modelId="{18B62C47-D141-4107-880C-883225BB8EB3}">
      <dsp:nvSpPr>
        <dsp:cNvPr id="0" name=""/>
        <dsp:cNvSpPr/>
      </dsp:nvSpPr>
      <dsp:spPr>
        <a:xfrm>
          <a:off x="3716082" y="3881174"/>
          <a:ext cx="671152" cy="55929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20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𝑏</m:t>
                    </m:r>
                  </m:e>
                  <m:sub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b>
                  <m:sup>
                    <m:r>
                      <a:rPr lang="en-US" sz="2000" b="0" i="1" kern="1200">
                        <a:latin typeface="Cambria Math" panose="02040503050406030204" pitchFamily="18" charset="0"/>
                      </a:rPr>
                      <m:t>0</m:t>
                    </m:r>
                  </m:sup>
                </m:sSubSup>
              </m:oMath>
            </m:oMathPara>
          </a14:m>
          <a:endParaRPr lang="en-US" sz="2000" kern="1200"/>
        </a:p>
      </dsp:txBody>
      <dsp:txXfrm>
        <a:off x="3732463" y="3897555"/>
        <a:ext cx="638390" cy="526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543D-7B0E-419F-B288-AB40DF26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Popivanov</dc:creator>
  <cp:keywords/>
  <dc:description/>
  <cp:lastModifiedBy>Svetlin Popivanov</cp:lastModifiedBy>
  <cp:revision>2</cp:revision>
  <dcterms:created xsi:type="dcterms:W3CDTF">2020-02-16T09:30:00Z</dcterms:created>
  <dcterms:modified xsi:type="dcterms:W3CDTF">2020-02-16T09:30:00Z</dcterms:modified>
</cp:coreProperties>
</file>