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Поставка лабораторного оборудования</w:t>
      </w:r>
    </w:p>
    <w:p>
      <w:pPr>
        <w:pStyle w:val="Subtitle"/>
      </w:pPr>
      <w:r>
        <w:rPr>
          <w:color w:val="50725A"/>
        </w:rPr>
        <w:t>Демонстрационная закупочная документация</w:t>
      </w:r>
    </w:p>
    <w:p>
      <w:r>
        <w:t>Извещение № ДЕМО-2026-014 · Заказчик: АНО «Учебный центр СБК» · Начальная цена: 4 850 000 руб. · Срок подачи: 18 сентября 2026 года, 12:00</w:t>
      </w:r>
    </w:p>
    <w:p>
      <w:pPr>
        <w:pStyle w:val="Heading1"/>
      </w:pPr>
      <w:r>
        <w:t>1. Предмет и состав поставки</w:t>
      </w:r>
    </w:p>
    <w:p>
      <w:r>
        <w:t>Поставщик выполняет поставку, монтаж, первичную настройку и обучение двух специалистов заказчика. Все наименования и реквизиты созданы специально для демонстрации функций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454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365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1134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587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Цена, руб.</w:t>
            </w:r>
          </w:p>
        </w:tc>
        <w:tc>
          <w:tcPr>
            <w:tcW w:type="dxa" w:w="1247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Спектрофотометр учебный SP-200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 шт.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1 240 000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45 дней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Центрифуга лабораторная CL-24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4 шт.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1 520 000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35 дней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Комплект дозаторов DP-8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 компл.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890 000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25 дней</w:t>
            </w:r>
          </w:p>
        </w:tc>
      </w:tr>
      <w:tr>
        <w:tc>
          <w:tcPr>
            <w:tcW w:type="dxa" w:w="4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Монтаж, настройка и обучение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1 усл.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1 200 000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50 дней</w:t>
            </w:r>
          </w:p>
        </w:tc>
      </w:tr>
    </w:tbl>
    <w:p>
      <w:pPr>
        <w:pStyle w:val="Heading1"/>
      </w:pPr>
      <w:r>
        <w:t>2. Ключевые условия</w:t>
      </w:r>
    </w:p>
    <w:p>
      <w:pPr>
        <w:pStyle w:val="ListBullet"/>
      </w:pPr>
      <w:r>
        <w:t>Гарантия - не менее 24 месяцев с даты подписания акта.</w:t>
      </w:r>
    </w:p>
    <w:p>
      <w:pPr>
        <w:pStyle w:val="ListBullet"/>
      </w:pPr>
      <w:r>
        <w:t>Оплата - в течение 15 рабочих дней после приёмки.</w:t>
      </w:r>
    </w:p>
    <w:p>
      <w:pPr>
        <w:pStyle w:val="ListBullet"/>
      </w:pPr>
      <w:r>
        <w:t>Обеспечение заявки - 1% от начальной цены.</w:t>
      </w:r>
    </w:p>
    <w:p>
      <w:pPr>
        <w:pStyle w:val="ListBullet"/>
      </w:pPr>
      <w:r>
        <w:t>Требуется подтверждённый опыт двух сопоставимых поставок.</w:t>
      </w:r>
    </w:p>
    <w:p>
      <w:r>
        <w:br w:type="page"/>
      </w:r>
    </w:p>
    <w:p>
      <w:pPr>
        <w:pStyle w:val="Heading1"/>
      </w:pPr>
      <w:r>
        <w:t>3. Матрица соответствия</w:t>
      </w:r>
    </w:p>
    <w:p>
      <w:r>
        <w:t>Страница начата явным разрывом. Она помогает проверить сохранение границ страниц при обработке DOCX.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798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Предложение участника</w:t>
            </w:r>
          </w:p>
        </w:tc>
        <w:tc>
          <w:tcPr>
            <w:tcW w:type="dxa" w:w="1928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Диапазон спектра 190-1100 нм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Модель SP-200: 185-1100 нм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Соответствует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Ротор не менее 24 мест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Ротор 24 x 15 мл включён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Соответствует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Обучение на площадке заказчика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 академических часов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Соответствует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Сервисный центр в регионе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Выезд инженера в течение 2 дней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Требует подтверждения</w:t>
            </w:r>
          </w:p>
        </w:tc>
      </w:tr>
    </w:tbl>
    <w:p>
      <w:pPr>
        <w:pStyle w:val="Heading1"/>
      </w:pPr>
      <w:r>
        <w:t>4. Контрольный график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288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551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587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361"/>
            <w:shd w:fill="2F98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Готовность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Анализ документации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Анна Волкова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28.08.2026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Запрос цен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Илья Морозов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02.09.2026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70%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Проверка обеспечения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Мария Соколова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08.09.2026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Финальная проверка заявки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Руководитель группы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17.09.2026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8F3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</w:p>
    <w:p>
      <w:pPr>
        <w:pStyle w:val="Heading1"/>
      </w:pPr>
      <w:r>
        <w:t>5. Декларация участника</w:t>
      </w:r>
    </w:p>
    <w:p>
      <w:r>
        <w:t>ООО «Демо Лаб» подтверждает отсутствие задолженности, конфликта интересов и ограничений, препятствующих участию в закупке. Сведения в этом разделе являются вымышленными.</w:t>
      </w:r>
    </w:p>
    <w:p>
      <w:r>
        <w:rPr>
          <w:b/>
        </w:rPr>
        <w:t xml:space="preserve">ИНН: </w:t>
      </w:r>
      <w:r>
        <w:t>7700000000</w:t>
      </w:r>
    </w:p>
    <w:p>
      <w:r>
        <w:rPr>
          <w:b/>
        </w:rPr>
        <w:t xml:space="preserve">КПП: </w:t>
      </w:r>
      <w:r>
        <w:t>770001001</w:t>
      </w:r>
    </w:p>
    <w:p>
      <w:r>
        <w:rPr>
          <w:b/>
        </w:rPr>
        <w:t xml:space="preserve">Адрес: </w:t>
      </w:r>
      <w:r>
        <w:t>г. Москва, Учебная улица, д. 10</w:t>
      </w:r>
    </w:p>
    <w:p>
      <w:r>
        <w:rPr>
          <w:b/>
        </w:rPr>
        <w:t xml:space="preserve">Контакт: </w:t>
      </w:r>
      <w:r>
        <w:t>Елена Демова, +7 900 000-00-00</w:t>
      </w:r>
    </w:p>
    <w:p>
      <w:r>
        <w:t>Подпись уполномоченного лица: ____________________</w:t>
      </w:r>
    </w:p>
    <w:p>
      <w:r>
        <w:t>Дата: «___» __________ 2026 г.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4776B"/>
        <w:sz w:val="16"/>
      </w:rPr>
      <w:t>Учебные данные - не являются реальной закупкой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2F9845"/>
        <w:sz w:val="16"/>
      </w:rPr>
      <w:t>СБК ИНСТРУМЕНТЫ  /  ДЕМО-ДОКУМЕНТ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" w:hAnsi="Noto Sans"/>
      <w:color w:val="173C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2F98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2F98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173C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Демонстрационная закупка СБК</dc:title>
  <dc:subject>Тест DOCX, разрывов страниц, таблиц и кириллицы</dc:subject>
  <dc:creator>СБК Инструменты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