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D66567" w:rsidRDefault="00256A0B" w:rsidP="00256A0B">
      <w:pPr>
        <w:pStyle w:val="ListParagraph"/>
        <w:numPr>
          <w:ilvl w:val="0"/>
          <w:numId w:val="42"/>
        </w:numPr>
        <w:jc w:val="both"/>
        <w:rPr>
          <w:noProof/>
          <w:highlight w:val="yellow"/>
          <w:lang w:val="bg-BG"/>
        </w:rPr>
      </w:pPr>
      <w:r w:rsidRPr="00D66567">
        <w:rPr>
          <w:noProof/>
          <w:highlight w:val="yellow"/>
        </w:rPr>
        <w:t xml:space="preserve">Make sure you have </w:t>
      </w:r>
      <w:r w:rsidRPr="00D66567">
        <w:rPr>
          <w:b/>
          <w:noProof/>
          <w:highlight w:val="yellow"/>
        </w:rPr>
        <w:t>no public fields</w:t>
      </w:r>
      <w:r w:rsidRPr="00D66567">
        <w:rPr>
          <w:noProof/>
          <w:highlight w:val="yellow"/>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952F96" w:rsidRDefault="00E806F4" w:rsidP="00E806F4">
      <w:pPr>
        <w:numPr>
          <w:ilvl w:val="0"/>
          <w:numId w:val="41"/>
        </w:numPr>
        <w:spacing w:before="0" w:after="0"/>
        <w:contextualSpacing/>
        <w:rPr>
          <w:rFonts w:eastAsia="Times New Roman" w:cs="Arial"/>
          <w:highlight w:val="yellow"/>
          <w:lang w:val="bg-BG"/>
        </w:rPr>
      </w:pPr>
      <w:r w:rsidRPr="00952F96">
        <w:rPr>
          <w:rFonts w:ascii="Consolas" w:eastAsia="Times New Roman" w:hAnsi="Consolas" w:cs="Arial"/>
          <w:b/>
          <w:noProof/>
          <w:highlight w:val="yellow"/>
        </w:rPr>
        <w:t>OverallPerformance</w:t>
      </w:r>
      <w:r w:rsidRPr="00952F96">
        <w:rPr>
          <w:rFonts w:eastAsia="Times New Roman" w:cs="Arial"/>
          <w:noProof/>
          <w:highlight w:val="yellow"/>
        </w:rPr>
        <w:t xml:space="preserve"> </w:t>
      </w:r>
      <w:r w:rsidRPr="00952F96">
        <w:rPr>
          <w:rFonts w:eastAsia="Times New Roman" w:cs="Arial"/>
          <w:highlight w:val="yellow"/>
        </w:rPr>
        <w:t xml:space="preserve">– </w:t>
      </w:r>
      <w:r w:rsidRPr="00952F96">
        <w:rPr>
          <w:b/>
          <w:bCs/>
          <w:highlight w:val="yellow"/>
        </w:rPr>
        <w:t>override the base functionality</w:t>
      </w:r>
      <w:r w:rsidRPr="00952F96">
        <w:rPr>
          <w:highlight w:val="yellow"/>
        </w:rPr>
        <w:t xml:space="preserve"> (if</w:t>
      </w:r>
      <w:r w:rsidR="005F0605" w:rsidRPr="00952F96">
        <w:rPr>
          <w:highlight w:val="yellow"/>
        </w:rPr>
        <w:t xml:space="preserve"> the</w:t>
      </w:r>
      <w:r w:rsidRPr="00952F96">
        <w:rPr>
          <w:highlight w:val="yellow"/>
        </w:rPr>
        <w:t xml:space="preserve"> components collection is empty</w:t>
      </w:r>
      <w:r w:rsidR="001E3101" w:rsidRPr="00952F96">
        <w:rPr>
          <w:highlight w:val="yellow"/>
        </w:rPr>
        <w:t>, it</w:t>
      </w:r>
      <w:r w:rsidRPr="00952F96">
        <w:rPr>
          <w:highlight w:val="yellow"/>
        </w:rPr>
        <w:t xml:space="preserve"> should return </w:t>
      </w:r>
      <w:r w:rsidR="003A557F" w:rsidRPr="00952F96">
        <w:rPr>
          <w:highlight w:val="yellow"/>
        </w:rPr>
        <w:t>only</w:t>
      </w:r>
      <w:r w:rsidR="001E3101" w:rsidRPr="00952F96">
        <w:rPr>
          <w:highlight w:val="yellow"/>
        </w:rPr>
        <w:t xml:space="preserve"> the</w:t>
      </w:r>
      <w:r w:rsidR="003A557F" w:rsidRPr="00952F96">
        <w:rPr>
          <w:highlight w:val="yellow"/>
        </w:rPr>
        <w:t xml:space="preserve"> </w:t>
      </w:r>
      <w:r w:rsidR="003A557F" w:rsidRPr="00952F96">
        <w:rPr>
          <w:b/>
          <w:bCs/>
          <w:highlight w:val="yellow"/>
        </w:rPr>
        <w:t>computer overall performance</w:t>
      </w:r>
      <w:r w:rsidR="003A557F" w:rsidRPr="00952F96">
        <w:rPr>
          <w:highlight w:val="yellow"/>
        </w:rPr>
        <w:t>,</w:t>
      </w:r>
      <w:r w:rsidRPr="00952F96">
        <w:rPr>
          <w:highlight w:val="yellow"/>
        </w:rPr>
        <w:t xml:space="preserve"> otherwise return</w:t>
      </w:r>
      <w:r w:rsidR="003A557F" w:rsidRPr="00952F96">
        <w:rPr>
          <w:highlight w:val="yellow"/>
        </w:rPr>
        <w:t xml:space="preserve"> the sum of</w:t>
      </w:r>
      <w:r w:rsidR="001E3101" w:rsidRPr="00952F96">
        <w:rPr>
          <w:highlight w:val="yellow"/>
        </w:rPr>
        <w:t xml:space="preserve"> the</w:t>
      </w:r>
      <w:r w:rsidRPr="00952F96">
        <w:rPr>
          <w:highlight w:val="yellow"/>
        </w:rPr>
        <w:t xml:space="preserve"> </w:t>
      </w:r>
      <w:r w:rsidR="003A557F" w:rsidRPr="00952F96">
        <w:rPr>
          <w:b/>
          <w:bCs/>
          <w:highlight w:val="yellow"/>
        </w:rPr>
        <w:t>computer overall performance</w:t>
      </w:r>
      <w:r w:rsidR="003A557F" w:rsidRPr="00952F96">
        <w:rPr>
          <w:highlight w:val="yellow"/>
        </w:rPr>
        <w:t xml:space="preserve"> and</w:t>
      </w:r>
      <w:r w:rsidR="001E3101" w:rsidRPr="00952F96">
        <w:rPr>
          <w:highlight w:val="yellow"/>
        </w:rPr>
        <w:t xml:space="preserve"> the</w:t>
      </w:r>
      <w:r w:rsidR="003A557F" w:rsidRPr="00952F96">
        <w:rPr>
          <w:highlight w:val="yellow"/>
        </w:rPr>
        <w:t xml:space="preserve"> </w:t>
      </w:r>
      <w:r w:rsidRPr="00952F96">
        <w:rPr>
          <w:highlight w:val="yellow"/>
        </w:rP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F42991"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w:t>
      </w:r>
      <w:r w:rsidRPr="00F42991">
        <w:rPr>
          <w:highlight w:val="yellow"/>
        </w:rPr>
        <w:t>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bookmarkStart w:id="13" w:name="_GoBack"/>
      <w:bookmarkEnd w:id="13"/>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6E5AD" w14:textId="77777777" w:rsidR="002E4099" w:rsidRDefault="002E4099" w:rsidP="008068A2">
      <w:pPr>
        <w:spacing w:after="0" w:line="240" w:lineRule="auto"/>
      </w:pPr>
      <w:r>
        <w:separator/>
      </w:r>
    </w:p>
  </w:endnote>
  <w:endnote w:type="continuationSeparator" w:id="0">
    <w:p w14:paraId="00E4F80D" w14:textId="77777777" w:rsidR="002E4099" w:rsidRDefault="002E40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E618B" w:rsidRDefault="007E618B"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2AD0BB"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20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208">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2AD0BB"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20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208">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21984" w14:textId="77777777" w:rsidR="002E4099" w:rsidRDefault="002E4099" w:rsidP="008068A2">
      <w:pPr>
        <w:spacing w:after="0" w:line="240" w:lineRule="auto"/>
      </w:pPr>
      <w:r>
        <w:separator/>
      </w:r>
    </w:p>
  </w:footnote>
  <w:footnote w:type="continuationSeparator" w:id="0">
    <w:p w14:paraId="706C86FB" w14:textId="77777777" w:rsidR="002E4099" w:rsidRDefault="002E40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37FCE"/>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2E4099"/>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8A6"/>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2F96"/>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66567"/>
    <w:rsid w:val="00D72208"/>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299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E32F9-6E0A-4CA2-9CD5-F108C0A7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Svilen Stoev</cp:lastModifiedBy>
  <cp:revision>155</cp:revision>
  <cp:lastPrinted>2015-10-26T22:35:00Z</cp:lastPrinted>
  <dcterms:created xsi:type="dcterms:W3CDTF">2019-11-12T12:29:00Z</dcterms:created>
  <dcterms:modified xsi:type="dcterms:W3CDTF">2020-08-16T08:33:00Z</dcterms:modified>
  <cp:category>computer programming;programming;software development;software engineering</cp:category>
</cp:coreProperties>
</file>