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B7" w:rsidRDefault="00025171" w:rsidP="00025171">
      <w:pPr>
        <w:jc w:val="center"/>
        <w:rPr>
          <w:rFonts w:ascii="Times New Roman" w:hAnsi="Times New Roman" w:cs="Times New Roman"/>
          <w:b/>
          <w:lang w:val="ru-RU"/>
        </w:rPr>
      </w:pPr>
      <w:r w:rsidRPr="00025171">
        <w:rPr>
          <w:rFonts w:ascii="Times New Roman" w:hAnsi="Times New Roman" w:cs="Times New Roman"/>
          <w:b/>
          <w:lang w:val="ru-RU"/>
        </w:rPr>
        <w:t>КОНТРОЛЬНІ ПИТАННЯ ПРИ ЗАХИСТІ ЗВІТУ (ЛР № 1,2)</w:t>
      </w:r>
    </w:p>
    <w:p w:rsidR="00025171" w:rsidRDefault="00025171" w:rsidP="00025171">
      <w:pPr>
        <w:jc w:val="center"/>
        <w:rPr>
          <w:rFonts w:ascii="Times New Roman" w:hAnsi="Times New Roman" w:cs="Times New Roman"/>
          <w:b/>
          <w:lang w:val="ru-RU"/>
        </w:rPr>
      </w:pP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 w:rsidRPr="00B31037">
        <w:rPr>
          <w:rFonts w:ascii="Times New Roman" w:hAnsi="Times New Roman" w:cs="Times New Roman"/>
          <w:lang w:val="ru-RU"/>
        </w:rPr>
        <w:t>1.</w:t>
      </w:r>
      <w:r>
        <w:rPr>
          <w:rFonts w:ascii="Times New Roman" w:hAnsi="Times New Roman" w:cs="Times New Roman"/>
          <w:b/>
          <w:lang w:val="ru-RU"/>
        </w:rPr>
        <w:t xml:space="preserve">  </w:t>
      </w:r>
      <w:r w:rsidRPr="00BB2752">
        <w:rPr>
          <w:rFonts w:ascii="Times New Roman" w:hAnsi="Times New Roman" w:cs="Times New Roman"/>
          <w:sz w:val="24"/>
          <w:szCs w:val="24"/>
        </w:rPr>
        <w:t>Джерело інформації (визначення)</w:t>
      </w:r>
    </w:p>
    <w:p w:rsidR="00025171" w:rsidRPr="00BB2752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B2752">
        <w:rPr>
          <w:rFonts w:ascii="Times New Roman" w:hAnsi="Times New Roman" w:cs="Times New Roman"/>
          <w:sz w:val="24"/>
          <w:szCs w:val="24"/>
        </w:rPr>
        <w:t>Детермінован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BB2752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2752">
        <w:rPr>
          <w:rFonts w:ascii="Times New Roman" w:hAnsi="Times New Roman" w:cs="Times New Roman"/>
          <w:sz w:val="24"/>
          <w:szCs w:val="24"/>
        </w:rPr>
        <w:t xml:space="preserve"> (визначення)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Випадкові сигнали (визначення)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B2752">
        <w:rPr>
          <w:rFonts w:ascii="Times New Roman" w:hAnsi="Times New Roman" w:cs="Times New Roman"/>
          <w:sz w:val="24"/>
          <w:szCs w:val="24"/>
        </w:rPr>
        <w:t>Гармонічні сигнали (визначення) та їх параметри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B2752">
        <w:rPr>
          <w:rFonts w:ascii="Times New Roman" w:hAnsi="Times New Roman" w:cs="Times New Roman"/>
          <w:sz w:val="24"/>
          <w:szCs w:val="24"/>
        </w:rPr>
        <w:t>Текстове повідомлення (визначення)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Фінітні сигнали (визначення)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BB2752">
        <w:rPr>
          <w:rFonts w:ascii="Times New Roman" w:hAnsi="Times New Roman" w:cs="Times New Roman"/>
          <w:sz w:val="24"/>
          <w:szCs w:val="24"/>
        </w:rPr>
        <w:t>Цифрові сигнали та їх характеристики</w:t>
      </w: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B31037" w:rsidRPr="00BB2752">
        <w:rPr>
          <w:rFonts w:ascii="Times New Roman" w:hAnsi="Times New Roman" w:cs="Times New Roman"/>
          <w:sz w:val="24"/>
          <w:szCs w:val="24"/>
        </w:rPr>
        <w:t>Двійкова (бінарна) цифра (визначення</w:t>
      </w:r>
      <w:r w:rsidR="00B31037">
        <w:rPr>
          <w:rFonts w:ascii="Times New Roman" w:hAnsi="Times New Roman" w:cs="Times New Roman"/>
          <w:sz w:val="24"/>
          <w:szCs w:val="24"/>
        </w:rPr>
        <w:t>)</w:t>
      </w:r>
    </w:p>
    <w:p w:rsidR="00B31037" w:rsidRDefault="00B31037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Символ (визначення)</w:t>
      </w:r>
    </w:p>
    <w:p w:rsidR="00B31037" w:rsidRDefault="00B31037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F2E96">
        <w:rPr>
          <w:rFonts w:ascii="Times New Roman" w:hAnsi="Times New Roman" w:cs="Times New Roman"/>
          <w:sz w:val="24"/>
          <w:szCs w:val="24"/>
        </w:rPr>
        <w:t>Ряди Фур'є та умови їх існування</w:t>
      </w:r>
    </w:p>
    <w:p w:rsidR="007F2E96" w:rsidRDefault="007F2E96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BB2752">
        <w:rPr>
          <w:rFonts w:ascii="Times New Roman" w:hAnsi="Times New Roman" w:cs="Times New Roman"/>
          <w:sz w:val="24"/>
          <w:szCs w:val="24"/>
        </w:rPr>
        <w:t xml:space="preserve">Пряме та </w:t>
      </w:r>
      <w:proofErr w:type="spellStart"/>
      <w:r w:rsidRPr="00BB2752">
        <w:rPr>
          <w:rFonts w:ascii="Times New Roman" w:hAnsi="Times New Roman" w:cs="Times New Roman"/>
          <w:sz w:val="24"/>
          <w:szCs w:val="24"/>
        </w:rPr>
        <w:t>зворотнє</w:t>
      </w:r>
      <w:proofErr w:type="spellEnd"/>
      <w:r w:rsidRPr="00BB2752">
        <w:rPr>
          <w:rFonts w:ascii="Times New Roman" w:hAnsi="Times New Roman" w:cs="Times New Roman"/>
          <w:sz w:val="24"/>
          <w:szCs w:val="24"/>
        </w:rPr>
        <w:t xml:space="preserve"> перетворення Фур'є</w:t>
      </w:r>
    </w:p>
    <w:p w:rsidR="007F2E96" w:rsidRDefault="007F2E96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BB2752">
        <w:rPr>
          <w:rFonts w:ascii="Times New Roman" w:hAnsi="Times New Roman" w:cs="Times New Roman"/>
          <w:sz w:val="24"/>
          <w:szCs w:val="24"/>
        </w:rPr>
        <w:t>Вимоги до сигналів для реалізації перетворення Фур'є</w:t>
      </w:r>
    </w:p>
    <w:p w:rsidR="007F2E96" w:rsidRDefault="007F2E96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3963D3" w:rsidRPr="00BB2752">
        <w:rPr>
          <w:rFonts w:ascii="Times New Roman" w:hAnsi="Times New Roman" w:cs="Times New Roman"/>
          <w:sz w:val="24"/>
          <w:szCs w:val="24"/>
        </w:rPr>
        <w:t>Функція Дірака (визначення), аналітичний вигляд, розмірність та її властивості</w:t>
      </w:r>
    </w:p>
    <w:p w:rsidR="003963D3" w:rsidRDefault="003963D3" w:rsidP="00025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BB2752">
        <w:rPr>
          <w:rFonts w:ascii="Times New Roman" w:hAnsi="Times New Roman" w:cs="Times New Roman"/>
          <w:sz w:val="24"/>
          <w:szCs w:val="24"/>
        </w:rPr>
        <w:t xml:space="preserve">Функція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Хевісайда</w:t>
      </w:r>
      <w:proofErr w:type="spellEnd"/>
      <w:r w:rsidRPr="00BB2752">
        <w:rPr>
          <w:rFonts w:ascii="Times New Roman" w:hAnsi="Times New Roman" w:cs="Times New Roman"/>
          <w:sz w:val="24"/>
          <w:szCs w:val="24"/>
        </w:rPr>
        <w:t xml:space="preserve">. Аналітичний вигляд </w:t>
      </w:r>
      <w:r>
        <w:rPr>
          <w:rFonts w:ascii="Times New Roman" w:hAnsi="Times New Roman" w:cs="Times New Roman"/>
          <w:sz w:val="24"/>
          <w:szCs w:val="24"/>
        </w:rPr>
        <w:t>функції</w:t>
      </w:r>
    </w:p>
    <w:p w:rsidR="007F2E96" w:rsidRDefault="007F2E96" w:rsidP="000251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171" w:rsidRPr="00BB2752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171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171" w:rsidRPr="00BB2752" w:rsidRDefault="00025171" w:rsidP="000251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171" w:rsidRPr="00025171" w:rsidRDefault="00025171" w:rsidP="00025171">
      <w:pPr>
        <w:jc w:val="both"/>
        <w:rPr>
          <w:rFonts w:ascii="Times New Roman" w:hAnsi="Times New Roman" w:cs="Times New Roman"/>
          <w:b/>
        </w:rPr>
      </w:pPr>
    </w:p>
    <w:p w:rsidR="00025171" w:rsidRPr="00025171" w:rsidRDefault="00025171">
      <w:pPr>
        <w:rPr>
          <w:rFonts w:ascii="Times New Roman" w:hAnsi="Times New Roman" w:cs="Times New Roman"/>
        </w:rPr>
      </w:pPr>
    </w:p>
    <w:sectPr w:rsidR="00025171" w:rsidRPr="00025171" w:rsidSect="00FE57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772C"/>
    <w:rsid w:val="00025171"/>
    <w:rsid w:val="003963D3"/>
    <w:rsid w:val="00507AF2"/>
    <w:rsid w:val="00610FB7"/>
    <w:rsid w:val="007F2E96"/>
    <w:rsid w:val="0080772C"/>
    <w:rsid w:val="00B31037"/>
    <w:rsid w:val="00FA627A"/>
    <w:rsid w:val="00FE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6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6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dcterms:created xsi:type="dcterms:W3CDTF">2018-02-09T12:58:00Z</dcterms:created>
  <dcterms:modified xsi:type="dcterms:W3CDTF">2019-09-04T16:58:00Z</dcterms:modified>
</cp:coreProperties>
</file>