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99211036" w:displacedByCustomXml="next"/>
    <w:bookmarkStart w:id="1" w:name="_Toc499210988" w:displacedByCustomXml="next"/>
    <w:sdt>
      <w:sdtPr>
        <w:rPr>
          <w:rFonts w:asciiTheme="majorHAnsi" w:eastAsiaTheme="majorEastAsia" w:hAnsiTheme="majorHAnsi" w:cstheme="majorBidi"/>
          <w:bCs/>
          <w:caps/>
          <w:color w:val="000000"/>
          <w:sz w:val="28"/>
          <w:szCs w:val="28"/>
          <w:shd w:val="clear" w:color="auto" w:fill="FFFFFF"/>
          <w:lang w:eastAsia="en-US"/>
        </w:rPr>
        <w:id w:val="-61460456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aps w:val="0"/>
          <w:color w:val="000000" w:themeColor="text1"/>
          <w:sz w:val="48"/>
          <w:szCs w:val="4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138"/>
          </w:tblGrid>
          <w:tr w:rsidR="00976F41">
            <w:trPr>
              <w:trHeight w:val="2880"/>
              <w:jc w:val="center"/>
            </w:trPr>
            <w:tc>
              <w:tcPr>
                <w:tcW w:w="5000" w:type="pct"/>
              </w:tcPr>
              <w:p w:rsidR="00976F41" w:rsidRDefault="00976F41" w:rsidP="00976F41">
                <w:pPr>
                  <w:pStyle w:val="ad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76F4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729868E209A74B2B8C9BE3B0B306E20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76F41" w:rsidRDefault="00976F41" w:rsidP="00976F41">
                    <w:pPr>
                      <w:pStyle w:val="a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Техническое задание</w:t>
                    </w:r>
                  </w:p>
                </w:tc>
              </w:sdtContent>
            </w:sdt>
          </w:tr>
          <w:tr w:rsidR="00976F4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76F41" w:rsidRDefault="003A44DC" w:rsidP="003A44DC">
                    <w:pPr>
                      <w:pStyle w:val="a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Приложение</w:t>
                    </w:r>
                    <w:r w:rsidR="00DD25A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«</w:t>
                    </w:r>
                    <w:r w:rsidR="00DD25A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2048</w:t>
                    </w:r>
                    <w:r w:rsidR="00976F4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»</w:t>
                    </w:r>
                  </w:p>
                </w:tc>
              </w:sdtContent>
            </w:sdt>
          </w:tr>
          <w:tr w:rsidR="00976F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76F41" w:rsidRDefault="00976F41">
                <w:pPr>
                  <w:pStyle w:val="ad"/>
                  <w:jc w:val="center"/>
                </w:pPr>
              </w:p>
            </w:tc>
          </w:tr>
          <w:tr w:rsidR="00976F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76F41" w:rsidRDefault="00976F41">
                <w:pPr>
                  <w:pStyle w:val="ad"/>
                  <w:jc w:val="center"/>
                  <w:rPr>
                    <w:b/>
                    <w:bCs/>
                  </w:rPr>
                </w:pPr>
              </w:p>
            </w:tc>
          </w:tr>
          <w:tr w:rsidR="00976F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76F41" w:rsidRDefault="00976F41" w:rsidP="00976F41">
                <w:pPr>
                  <w:pStyle w:val="ad"/>
                  <w:jc w:val="center"/>
                  <w:rPr>
                    <w:b/>
                    <w:bCs/>
                  </w:rPr>
                </w:pPr>
              </w:p>
            </w:tc>
          </w:tr>
        </w:tbl>
        <w:p w:rsidR="00976F41" w:rsidRDefault="00976F41"/>
        <w:p w:rsidR="00976F41" w:rsidRDefault="00976F41"/>
        <w:p w:rsidR="00976F41" w:rsidRDefault="00976F41"/>
        <w:p w:rsidR="00976F41" w:rsidRDefault="00976F41"/>
        <w:p w:rsidR="00976F41" w:rsidRDefault="00976F41"/>
        <w:p w:rsidR="00976F41" w:rsidRDefault="00976F41"/>
        <w:p w:rsidR="00976F41" w:rsidRDefault="00976F41"/>
        <w:p w:rsidR="00976F41" w:rsidRDefault="00976F41"/>
        <w:p w:rsidR="00976F41" w:rsidRDefault="00976F41"/>
        <w:p w:rsidR="00976F41" w:rsidRDefault="00976F41"/>
        <w:p w:rsidR="00976F41" w:rsidRDefault="00976F41"/>
        <w:p w:rsidR="00976F41" w:rsidRDefault="00976F41"/>
        <w:p w:rsidR="00976F41" w:rsidRDefault="00976F41" w:rsidP="00976F41">
          <w:pPr>
            <w:jc w:val="right"/>
          </w:pPr>
        </w:p>
        <w:p w:rsidR="00976F41" w:rsidRDefault="00976F41"/>
        <w:p w:rsidR="00976F41" w:rsidRDefault="00607E85" w:rsidP="00976F41">
          <w:pPr>
            <w:keepNext w:val="0"/>
            <w:keepLines w:val="0"/>
            <w:spacing w:after="200" w:line="276" w:lineRule="auto"/>
            <w:ind w:firstLine="0"/>
            <w:jc w:val="right"/>
            <w:outlineLvl w:val="9"/>
            <w:rPr>
              <w:rFonts w:asciiTheme="majorHAnsi" w:hAnsiTheme="majorHAnsi" w:cstheme="majorBidi"/>
              <w:b/>
              <w:color w:val="000000" w:themeColor="text1"/>
              <w:sz w:val="48"/>
              <w:szCs w:val="48"/>
              <w:shd w:val="clear" w:color="auto" w:fill="auto"/>
              <w:lang w:eastAsia="ru-RU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07474050"/>
        <w:docPartObj>
          <w:docPartGallery w:val="Table of Contents"/>
          <w:docPartUnique/>
        </w:docPartObj>
      </w:sdtPr>
      <w:sdtContent>
        <w:p w:rsidR="00456A62" w:rsidRPr="00456A62" w:rsidRDefault="00456A62" w:rsidP="00456A62">
          <w:pPr>
            <w:pStyle w:val="ab"/>
            <w:spacing w:after="480" w:line="360" w:lineRule="auto"/>
            <w:jc w:val="both"/>
            <w:rPr>
              <w:color w:val="000000" w:themeColor="text1"/>
              <w:sz w:val="48"/>
              <w:szCs w:val="48"/>
            </w:rPr>
          </w:pPr>
          <w:r w:rsidRPr="00456A62">
            <w:rPr>
              <w:color w:val="000000" w:themeColor="text1"/>
              <w:sz w:val="48"/>
              <w:szCs w:val="48"/>
            </w:rPr>
            <w:t>Содержание</w:t>
          </w:r>
        </w:p>
        <w:p w:rsidR="00456A62" w:rsidRPr="00456A62" w:rsidRDefault="00456A62">
          <w:pPr>
            <w:pStyle w:val="11"/>
            <w:rPr>
              <w:sz w:val="32"/>
              <w:szCs w:val="32"/>
            </w:rPr>
          </w:pPr>
          <w:r w:rsidRPr="00456A62">
            <w:rPr>
              <w:b/>
              <w:bCs w:val="0"/>
              <w:sz w:val="32"/>
              <w:szCs w:val="32"/>
            </w:rPr>
            <w:t>Введение</w:t>
          </w:r>
          <w:r w:rsidRPr="00456A62">
            <w:rPr>
              <w:sz w:val="32"/>
              <w:szCs w:val="32"/>
            </w:rPr>
            <w:ptab w:relativeTo="margin" w:alignment="right" w:leader="dot"/>
          </w:r>
          <w:r w:rsidR="00976F41">
            <w:rPr>
              <w:sz w:val="32"/>
              <w:szCs w:val="32"/>
            </w:rPr>
            <w:t>2</w:t>
          </w:r>
        </w:p>
        <w:p w:rsidR="00456A62" w:rsidRPr="00456A62" w:rsidRDefault="00456A62" w:rsidP="00456A62">
          <w:pPr>
            <w:pStyle w:val="11"/>
            <w:numPr>
              <w:ilvl w:val="0"/>
              <w:numId w:val="12"/>
            </w:numPr>
            <w:rPr>
              <w:sz w:val="32"/>
              <w:szCs w:val="32"/>
            </w:rPr>
          </w:pPr>
          <w:r w:rsidRPr="00456A62">
            <w:rPr>
              <w:b/>
              <w:bCs w:val="0"/>
              <w:sz w:val="32"/>
              <w:szCs w:val="32"/>
            </w:rPr>
            <w:t>Основания для разработки</w:t>
          </w:r>
          <w:r w:rsidRPr="00456A62">
            <w:rPr>
              <w:sz w:val="32"/>
              <w:szCs w:val="32"/>
            </w:rPr>
            <w:ptab w:relativeTo="margin" w:alignment="right" w:leader="dot"/>
          </w:r>
          <w:r w:rsidR="00976F41">
            <w:rPr>
              <w:sz w:val="32"/>
              <w:szCs w:val="32"/>
            </w:rPr>
            <w:t>3</w:t>
          </w:r>
        </w:p>
        <w:p w:rsidR="00456A62" w:rsidRPr="00456A62" w:rsidRDefault="00456A62" w:rsidP="00456A62">
          <w:pPr>
            <w:pStyle w:val="21"/>
            <w:numPr>
              <w:ilvl w:val="1"/>
              <w:numId w:val="12"/>
            </w:numPr>
            <w:rPr>
              <w:sz w:val="32"/>
              <w:szCs w:val="32"/>
            </w:rPr>
          </w:pPr>
          <w:r w:rsidRPr="00456A62">
            <w:rPr>
              <w:sz w:val="32"/>
              <w:szCs w:val="32"/>
            </w:rPr>
            <w:t>Назначение разработки</w:t>
          </w:r>
          <w:r w:rsidRPr="00456A62">
            <w:rPr>
              <w:sz w:val="32"/>
              <w:szCs w:val="32"/>
            </w:rPr>
            <w:ptab w:relativeTo="margin" w:alignment="right" w:leader="dot"/>
          </w:r>
          <w:r w:rsidR="00976F41">
            <w:rPr>
              <w:sz w:val="32"/>
              <w:szCs w:val="32"/>
            </w:rPr>
            <w:t>3</w:t>
          </w:r>
        </w:p>
        <w:p w:rsidR="00456A62" w:rsidRPr="00456A62" w:rsidRDefault="00456A62" w:rsidP="00456A62">
          <w:pPr>
            <w:pStyle w:val="11"/>
            <w:numPr>
              <w:ilvl w:val="0"/>
              <w:numId w:val="12"/>
            </w:numPr>
            <w:rPr>
              <w:b/>
              <w:sz w:val="32"/>
              <w:szCs w:val="32"/>
            </w:rPr>
          </w:pPr>
          <w:r w:rsidRPr="00456A62">
            <w:rPr>
              <w:b/>
              <w:bCs w:val="0"/>
              <w:sz w:val="32"/>
              <w:szCs w:val="32"/>
            </w:rPr>
            <w:t>Требования к программе</w:t>
          </w:r>
          <w:r w:rsidRPr="00456A62">
            <w:rPr>
              <w:sz w:val="32"/>
              <w:szCs w:val="32"/>
            </w:rPr>
            <w:ptab w:relativeTo="margin" w:alignment="right" w:leader="dot"/>
          </w:r>
          <w:r w:rsidRPr="00456A62">
            <w:rPr>
              <w:sz w:val="32"/>
              <w:szCs w:val="32"/>
            </w:rPr>
            <w:t>4</w:t>
          </w:r>
        </w:p>
        <w:p w:rsidR="00456A62" w:rsidRPr="00456A62" w:rsidRDefault="00456A62" w:rsidP="00456A62">
          <w:pPr>
            <w:pStyle w:val="21"/>
            <w:numPr>
              <w:ilvl w:val="1"/>
              <w:numId w:val="12"/>
            </w:numPr>
            <w:rPr>
              <w:sz w:val="32"/>
              <w:szCs w:val="32"/>
            </w:rPr>
          </w:pPr>
          <w:r w:rsidRPr="00456A62">
            <w:rPr>
              <w:sz w:val="32"/>
              <w:szCs w:val="32"/>
            </w:rPr>
            <w:t>Требования к функциональным характеристикам</w:t>
          </w:r>
          <w:r w:rsidRPr="00456A62">
            <w:rPr>
              <w:sz w:val="32"/>
              <w:szCs w:val="32"/>
            </w:rPr>
            <w:ptab w:relativeTo="margin" w:alignment="right" w:leader="dot"/>
          </w:r>
          <w:r w:rsidR="00976F41">
            <w:rPr>
              <w:sz w:val="32"/>
              <w:szCs w:val="32"/>
            </w:rPr>
            <w:t>4</w:t>
          </w:r>
        </w:p>
        <w:p w:rsidR="00456A62" w:rsidRPr="00456A62" w:rsidRDefault="00456A62" w:rsidP="00456A62">
          <w:pPr>
            <w:pStyle w:val="21"/>
            <w:numPr>
              <w:ilvl w:val="1"/>
              <w:numId w:val="12"/>
            </w:numPr>
            <w:rPr>
              <w:sz w:val="32"/>
              <w:szCs w:val="32"/>
            </w:rPr>
          </w:pPr>
          <w:r w:rsidRPr="00456A62">
            <w:rPr>
              <w:sz w:val="32"/>
              <w:szCs w:val="32"/>
            </w:rPr>
            <w:t>Требования к надежности</w:t>
          </w:r>
          <w:r w:rsidRPr="00456A62">
            <w:rPr>
              <w:sz w:val="32"/>
              <w:szCs w:val="32"/>
            </w:rPr>
            <w:ptab w:relativeTo="margin" w:alignment="right" w:leader="dot"/>
          </w:r>
          <w:r w:rsidR="00976F41">
            <w:rPr>
              <w:sz w:val="32"/>
              <w:szCs w:val="32"/>
            </w:rPr>
            <w:t>4</w:t>
          </w:r>
        </w:p>
        <w:p w:rsidR="00456A62" w:rsidRPr="00456A62" w:rsidRDefault="00456A62" w:rsidP="00456A62">
          <w:pPr>
            <w:pStyle w:val="21"/>
            <w:numPr>
              <w:ilvl w:val="1"/>
              <w:numId w:val="12"/>
            </w:numPr>
            <w:rPr>
              <w:sz w:val="32"/>
              <w:szCs w:val="32"/>
            </w:rPr>
          </w:pPr>
          <w:r w:rsidRPr="00456A62">
            <w:rPr>
              <w:sz w:val="32"/>
              <w:szCs w:val="32"/>
            </w:rPr>
            <w:t>Требования к составу и параметрам технических средств</w:t>
          </w:r>
          <w:r w:rsidRPr="00456A62">
            <w:rPr>
              <w:sz w:val="32"/>
              <w:szCs w:val="32"/>
            </w:rPr>
            <w:ptab w:relativeTo="margin" w:alignment="right" w:leader="dot"/>
          </w:r>
          <w:r w:rsidR="00976F41">
            <w:rPr>
              <w:sz w:val="32"/>
              <w:szCs w:val="32"/>
            </w:rPr>
            <w:t>4</w:t>
          </w:r>
        </w:p>
        <w:p w:rsidR="00456A62" w:rsidRPr="00456A62" w:rsidRDefault="00456A62" w:rsidP="00456A62">
          <w:pPr>
            <w:pStyle w:val="21"/>
            <w:numPr>
              <w:ilvl w:val="1"/>
              <w:numId w:val="12"/>
            </w:numPr>
            <w:rPr>
              <w:sz w:val="32"/>
              <w:szCs w:val="32"/>
            </w:rPr>
          </w:pPr>
          <w:r w:rsidRPr="00456A62">
            <w:rPr>
              <w:sz w:val="32"/>
              <w:szCs w:val="32"/>
            </w:rPr>
            <w:t>Требования к информационной и программной совместимости</w:t>
          </w:r>
          <w:r w:rsidRPr="00456A62">
            <w:rPr>
              <w:sz w:val="32"/>
              <w:szCs w:val="32"/>
            </w:rPr>
            <w:ptab w:relativeTo="margin" w:alignment="right" w:leader="dot"/>
          </w:r>
          <w:r w:rsidR="00976F41">
            <w:rPr>
              <w:sz w:val="32"/>
              <w:szCs w:val="32"/>
            </w:rPr>
            <w:t>5</w:t>
          </w:r>
        </w:p>
        <w:p w:rsidR="00456A62" w:rsidRPr="00456A62" w:rsidRDefault="00456A62" w:rsidP="00456A62">
          <w:pPr>
            <w:pStyle w:val="21"/>
            <w:numPr>
              <w:ilvl w:val="1"/>
              <w:numId w:val="12"/>
            </w:numPr>
            <w:rPr>
              <w:sz w:val="32"/>
              <w:szCs w:val="32"/>
            </w:rPr>
          </w:pPr>
          <w:r w:rsidRPr="00456A62">
            <w:rPr>
              <w:sz w:val="32"/>
              <w:szCs w:val="32"/>
            </w:rPr>
            <w:t>Требования к программной документации</w:t>
          </w:r>
          <w:r w:rsidRPr="00456A62">
            <w:rPr>
              <w:sz w:val="32"/>
              <w:szCs w:val="32"/>
            </w:rPr>
            <w:ptab w:relativeTo="margin" w:alignment="right" w:leader="dot"/>
          </w:r>
          <w:r w:rsidRPr="00456A62">
            <w:rPr>
              <w:sz w:val="32"/>
              <w:szCs w:val="32"/>
            </w:rPr>
            <w:t>5</w:t>
          </w:r>
        </w:p>
        <w:p w:rsidR="00456A62" w:rsidRPr="00456A62" w:rsidRDefault="00456A62" w:rsidP="00456A62">
          <w:pPr>
            <w:pStyle w:val="11"/>
            <w:numPr>
              <w:ilvl w:val="0"/>
              <w:numId w:val="12"/>
            </w:numPr>
            <w:rPr>
              <w:b/>
              <w:sz w:val="32"/>
              <w:szCs w:val="32"/>
            </w:rPr>
          </w:pPr>
          <w:r w:rsidRPr="00456A62">
            <w:rPr>
              <w:b/>
              <w:bCs w:val="0"/>
              <w:sz w:val="32"/>
              <w:szCs w:val="32"/>
            </w:rPr>
            <w:t>Стадии и этапы разработки</w:t>
          </w:r>
          <w:r w:rsidRPr="00456A62">
            <w:rPr>
              <w:sz w:val="32"/>
              <w:szCs w:val="32"/>
            </w:rPr>
            <w:ptab w:relativeTo="margin" w:alignment="right" w:leader="dot"/>
          </w:r>
          <w:r w:rsidR="00976F41">
            <w:rPr>
              <w:sz w:val="32"/>
              <w:szCs w:val="32"/>
            </w:rPr>
            <w:t>6</w:t>
          </w:r>
        </w:p>
        <w:p w:rsidR="00456A62" w:rsidRDefault="00456A62" w:rsidP="00456A62">
          <w:pPr>
            <w:pStyle w:val="21"/>
            <w:numPr>
              <w:ilvl w:val="1"/>
              <w:numId w:val="12"/>
            </w:numPr>
          </w:pPr>
          <w:r w:rsidRPr="00456A62">
            <w:rPr>
              <w:sz w:val="32"/>
              <w:szCs w:val="32"/>
            </w:rPr>
            <w:t>Порядок контроля и приемки</w:t>
          </w:r>
          <w:r w:rsidRPr="00456A62">
            <w:rPr>
              <w:sz w:val="32"/>
              <w:szCs w:val="32"/>
            </w:rPr>
            <w:ptab w:relativeTo="margin" w:alignment="right" w:leader="dot"/>
          </w:r>
          <w:r w:rsidR="00976F41">
            <w:rPr>
              <w:sz w:val="32"/>
              <w:szCs w:val="32"/>
            </w:rPr>
            <w:t>6</w:t>
          </w:r>
        </w:p>
        <w:p w:rsidR="00456A62" w:rsidRDefault="00607E85" w:rsidP="00976F41">
          <w:pPr>
            <w:pStyle w:val="3"/>
          </w:pPr>
        </w:p>
      </w:sdtContent>
    </w:sdt>
    <w:p w:rsidR="00456A62" w:rsidRDefault="00456A62">
      <w:pPr>
        <w:keepNext w:val="0"/>
        <w:keepLines w:val="0"/>
        <w:spacing w:after="200" w:line="276" w:lineRule="auto"/>
        <w:ind w:firstLine="0"/>
        <w:jc w:val="left"/>
        <w:outlineLvl w:val="9"/>
        <w:rPr>
          <w:rFonts w:cstheme="majorBidi"/>
          <w:b/>
          <w:bCs w:val="0"/>
          <w:color w:val="000000" w:themeColor="text1"/>
          <w:sz w:val="48"/>
          <w:szCs w:val="48"/>
        </w:rPr>
      </w:pPr>
      <w:r>
        <w:br w:type="page"/>
      </w:r>
    </w:p>
    <w:p w:rsidR="00B06E27" w:rsidRPr="001A0DD5" w:rsidRDefault="001D605A" w:rsidP="001A0DD5">
      <w:pPr>
        <w:pStyle w:val="1"/>
      </w:pPr>
      <w:r w:rsidRPr="001A0DD5">
        <w:lastRenderedPageBreak/>
        <w:t>Введение</w:t>
      </w:r>
      <w:bookmarkEnd w:id="1"/>
      <w:bookmarkEnd w:id="0"/>
    </w:p>
    <w:p w:rsidR="009D231F" w:rsidRPr="001A0DD5" w:rsidRDefault="009D231F" w:rsidP="001A0DD5">
      <w:bookmarkStart w:id="2" w:name="_Toc499210989"/>
      <w:bookmarkStart w:id="3" w:name="_Toc499211037"/>
      <w:r w:rsidRPr="001A0DD5">
        <w:t xml:space="preserve">Наименование </w:t>
      </w:r>
      <w:r w:rsidR="003A44DC">
        <w:t>приложения</w:t>
      </w:r>
      <w:r w:rsidRPr="001A0DD5">
        <w:t xml:space="preserve"> – "</w:t>
      </w:r>
      <w:r w:rsidR="00DD25A0">
        <w:rPr>
          <w:lang w:val="en-US"/>
        </w:rPr>
        <w:t>2048</w:t>
      </w:r>
      <w:r w:rsidRPr="001A0DD5">
        <w:t>".</w:t>
      </w:r>
      <w:bookmarkEnd w:id="2"/>
      <w:bookmarkEnd w:id="3"/>
    </w:p>
    <w:p w:rsidR="009D231F" w:rsidRPr="001A0DD5" w:rsidRDefault="009D231F" w:rsidP="001A0DD5">
      <w:bookmarkStart w:id="4" w:name="_Toc499210990"/>
      <w:bookmarkStart w:id="5" w:name="_Toc499211038"/>
      <w:r w:rsidRPr="001A0DD5">
        <w:t xml:space="preserve">Применение </w:t>
      </w:r>
      <w:r w:rsidR="003A44DC">
        <w:t>приложения</w:t>
      </w:r>
      <w:r w:rsidRPr="001A0DD5">
        <w:t xml:space="preserve"> – в области игровых логических программ.</w:t>
      </w:r>
      <w:bookmarkEnd w:id="4"/>
      <w:bookmarkEnd w:id="5"/>
    </w:p>
    <w:p w:rsidR="009D231F" w:rsidRPr="00DD25A0" w:rsidRDefault="009D231F" w:rsidP="001A0DD5">
      <w:bookmarkStart w:id="6" w:name="_Toc499210991"/>
      <w:bookmarkStart w:id="7" w:name="_Toc499211039"/>
      <w:r w:rsidRPr="001A0DD5">
        <w:t xml:space="preserve">Компьютерная игра актуальна и пользуется популярностью среди людей разных возрастов. Цель игры заключается в том, чтобы </w:t>
      </w:r>
      <w:r w:rsidR="00DD25A0" w:rsidRPr="00DD25A0">
        <w:t>собрать на поле ячейку с цифрой 2048</w:t>
      </w:r>
      <w:bookmarkEnd w:id="6"/>
      <w:bookmarkEnd w:id="7"/>
      <w:r w:rsidR="00DD25A0" w:rsidRPr="00DD25A0">
        <w:t>.</w:t>
      </w:r>
    </w:p>
    <w:p w:rsidR="001A0DD5" w:rsidRDefault="001A0DD5">
      <w:pPr>
        <w:keepNext w:val="0"/>
        <w:keepLines w:val="0"/>
        <w:spacing w:after="200" w:line="276" w:lineRule="auto"/>
        <w:ind w:firstLine="0"/>
        <w:jc w:val="left"/>
        <w:outlineLvl w:val="9"/>
        <w:rPr>
          <w:rFonts w:cstheme="majorBidi"/>
          <w:b/>
          <w:bCs w:val="0"/>
          <w:color w:val="000000" w:themeColor="text1"/>
          <w:sz w:val="48"/>
          <w:szCs w:val="48"/>
        </w:rPr>
      </w:pPr>
      <w:r>
        <w:br w:type="page"/>
      </w:r>
    </w:p>
    <w:p w:rsidR="00D60341" w:rsidRPr="001A0DD5" w:rsidRDefault="00D60341" w:rsidP="001A0DD5">
      <w:pPr>
        <w:pStyle w:val="1"/>
        <w:numPr>
          <w:ilvl w:val="0"/>
          <w:numId w:val="11"/>
        </w:numPr>
        <w:ind w:left="0" w:firstLine="709"/>
      </w:pPr>
      <w:bookmarkStart w:id="8" w:name="_Toc499210992"/>
      <w:bookmarkStart w:id="9" w:name="_Toc499211040"/>
      <w:r w:rsidRPr="001A0DD5">
        <w:lastRenderedPageBreak/>
        <w:t>Основания для разработки</w:t>
      </w:r>
      <w:bookmarkEnd w:id="8"/>
      <w:bookmarkEnd w:id="9"/>
    </w:p>
    <w:p w:rsidR="00D60341" w:rsidRDefault="00D60341" w:rsidP="001A0DD5">
      <w:bookmarkStart w:id="10" w:name="_Toc499210993"/>
      <w:bookmarkStart w:id="11" w:name="_Toc499211041"/>
      <w:r>
        <w:t>Документы, на основании которых ведётся разработка: Требования заказчика.</w:t>
      </w:r>
      <w:bookmarkEnd w:id="10"/>
      <w:bookmarkEnd w:id="11"/>
    </w:p>
    <w:p w:rsidR="00D60341" w:rsidRDefault="00D60341" w:rsidP="001A0DD5">
      <w:bookmarkStart w:id="12" w:name="_Toc499210994"/>
      <w:bookmarkStart w:id="13" w:name="_Toc499211042"/>
      <w:r>
        <w:t>Организация, утвердившая этот документ: РГППУ.</w:t>
      </w:r>
      <w:bookmarkEnd w:id="12"/>
      <w:bookmarkEnd w:id="13"/>
    </w:p>
    <w:p w:rsidR="001A0DD5" w:rsidRDefault="00D60341" w:rsidP="001A0DD5">
      <w:bookmarkStart w:id="14" w:name="_Toc499210995"/>
      <w:bookmarkStart w:id="15" w:name="_Toc499211043"/>
      <w:r>
        <w:t>Наименование темы разработки: Приложение «</w:t>
      </w:r>
      <w:r w:rsidR="00DD25A0">
        <w:rPr>
          <w:lang w:val="en-US"/>
        </w:rPr>
        <w:t>2048</w:t>
      </w:r>
      <w:r>
        <w:t>».</w:t>
      </w:r>
      <w:bookmarkEnd w:id="14"/>
      <w:bookmarkEnd w:id="15"/>
    </w:p>
    <w:p w:rsidR="00D60341" w:rsidRDefault="00D60341" w:rsidP="001A0DD5"/>
    <w:p w:rsidR="00D60341" w:rsidRPr="001A0DD5" w:rsidRDefault="00D60341" w:rsidP="001A0DD5">
      <w:pPr>
        <w:pStyle w:val="2"/>
        <w:numPr>
          <w:ilvl w:val="1"/>
          <w:numId w:val="9"/>
        </w:numPr>
      </w:pPr>
      <w:bookmarkStart w:id="16" w:name="_Toc499210996"/>
      <w:bookmarkStart w:id="17" w:name="_Toc499211044"/>
      <w:r w:rsidRPr="001A0DD5">
        <w:t>Назначение разработки</w:t>
      </w:r>
      <w:bookmarkEnd w:id="16"/>
      <w:bookmarkEnd w:id="17"/>
    </w:p>
    <w:p w:rsidR="001A0DD5" w:rsidRDefault="009D231F" w:rsidP="001A0DD5">
      <w:bookmarkStart w:id="18" w:name="_Toc499210997"/>
      <w:bookmarkStart w:id="19" w:name="_Toc499211045"/>
      <w:r w:rsidRPr="009D231F">
        <w:t>Данная программа является игровой, она применяется для развлечения пользователей, совершенствования их координации движения и логического мышления. Этот программный продукт может быть использован в качестве игрового приложения для пользователей ПК.</w:t>
      </w:r>
      <w:bookmarkEnd w:id="18"/>
      <w:bookmarkEnd w:id="19"/>
      <w:r w:rsidRPr="009D231F">
        <w:t>  </w:t>
      </w:r>
    </w:p>
    <w:p w:rsidR="001A0DD5" w:rsidRDefault="001A0DD5" w:rsidP="001A0DD5">
      <w:r>
        <w:br w:type="page"/>
      </w:r>
    </w:p>
    <w:p w:rsidR="00D60341" w:rsidRPr="009D231F" w:rsidRDefault="00D60341" w:rsidP="001A0DD5"/>
    <w:p w:rsidR="001679A3" w:rsidRPr="001A0DD5" w:rsidRDefault="001679A3" w:rsidP="001A0DD5">
      <w:pPr>
        <w:pStyle w:val="1"/>
        <w:numPr>
          <w:ilvl w:val="0"/>
          <w:numId w:val="9"/>
        </w:numPr>
        <w:ind w:left="0" w:firstLine="709"/>
      </w:pPr>
      <w:bookmarkStart w:id="20" w:name="_Toc499210998"/>
      <w:bookmarkStart w:id="21" w:name="_Toc499211046"/>
      <w:r w:rsidRPr="001A0DD5">
        <w:t xml:space="preserve">Требования к программе </w:t>
      </w:r>
      <w:bookmarkEnd w:id="20"/>
      <w:bookmarkEnd w:id="21"/>
    </w:p>
    <w:p w:rsidR="001679A3" w:rsidRPr="009F3D6B" w:rsidRDefault="001679A3" w:rsidP="001A0DD5">
      <w:pPr>
        <w:pStyle w:val="2"/>
        <w:numPr>
          <w:ilvl w:val="1"/>
          <w:numId w:val="9"/>
        </w:numPr>
      </w:pPr>
      <w:bookmarkStart w:id="22" w:name="_Toc499210999"/>
      <w:bookmarkStart w:id="23" w:name="_Toc499211047"/>
      <w:r w:rsidRPr="009F3D6B">
        <w:t>Требования к функциональным характеристикам</w:t>
      </w:r>
      <w:bookmarkEnd w:id="22"/>
      <w:bookmarkEnd w:id="23"/>
    </w:p>
    <w:p w:rsidR="00DD25A0" w:rsidRPr="00DD25A0" w:rsidRDefault="00C46189" w:rsidP="001A0DD5">
      <w:r>
        <w:t>В данной игре</w:t>
      </w:r>
      <w:r w:rsidR="00DD25A0" w:rsidRPr="00DD25A0">
        <w:t xml:space="preserve"> представляет</w:t>
      </w:r>
      <w:r>
        <w:t>ся поле, разделенное на 16</w:t>
      </w:r>
      <w:r w:rsidR="00DD25A0" w:rsidRPr="00DD25A0">
        <w:t xml:space="preserve"> клеточек, после каждого хода на поле появляется цифра 2 или 4. Цель игры - собрать на поле ячейку с цифрой 2048. </w:t>
      </w:r>
      <w:r>
        <w:t>В</w:t>
      </w:r>
      <w:r w:rsidR="00DD25A0" w:rsidRPr="00DD25A0">
        <w:t xml:space="preserve"> начале игры на поле две заполненные ячейки, на каждой - цифра 2</w:t>
      </w:r>
      <w:r>
        <w:t xml:space="preserve"> или 4</w:t>
      </w:r>
      <w:r w:rsidR="00DD25A0" w:rsidRPr="00DD25A0">
        <w:t xml:space="preserve">. Чтобы эти цифры сдвинуть, нужно нажать на кнопку </w:t>
      </w:r>
      <w:r>
        <w:t xml:space="preserve">на клавиатуре </w:t>
      </w:r>
      <w:r w:rsidR="00DD25A0" w:rsidRPr="00DD25A0">
        <w:t>вниз, вверх, влево или вправо. В зависим</w:t>
      </w:r>
      <w:r>
        <w:t>ости от того, в какую сторону нажимают кнопку, туда и сдвигаются</w:t>
      </w:r>
      <w:r w:rsidR="00DD25A0" w:rsidRPr="00DD25A0">
        <w:t xml:space="preserve"> ячейки с цифрами. Если две ячейки с номиналом 2 соприкоснутся и объединятся, то у вас получится одна ячейка с цифрой 4. Таким же образом соединяются и ячейки номиналом 4, образуя клетку с цифрой 8.</w:t>
      </w:r>
      <w:r>
        <w:t xml:space="preserve"> После каждого хода, появляется одна дополнительная клетка с цифрой 2 или 4 в произвольном порядке. </w:t>
      </w:r>
      <w:r w:rsidR="00DD25A0" w:rsidRPr="00DD25A0">
        <w:t xml:space="preserve"> </w:t>
      </w:r>
      <w:r>
        <w:t>В</w:t>
      </w:r>
      <w:r w:rsidRPr="009D231F">
        <w:t xml:space="preserve"> случае</w:t>
      </w:r>
      <w:r>
        <w:t xml:space="preserve"> е</w:t>
      </w:r>
      <w:r w:rsidR="00DD25A0" w:rsidRPr="00DD25A0">
        <w:t>сли получилось объединить ячейки т</w:t>
      </w:r>
      <w:r>
        <w:t>ак, чтобы получилась цифра 2048</w:t>
      </w:r>
      <w:r w:rsidR="00DD25A0" w:rsidRPr="00DD25A0">
        <w:t xml:space="preserve"> - выиграли. А если на поле не осталось ни одной свободной клетки и невозможно объединить никакие из ячеек, то проиграли.</w:t>
      </w:r>
      <w:r>
        <w:t xml:space="preserve"> </w:t>
      </w:r>
      <w:r w:rsidRPr="009D231F">
        <w:t>Входные данные -</w:t>
      </w:r>
      <w:r>
        <w:t xml:space="preserve"> </w:t>
      </w:r>
      <w:r w:rsidRPr="009D231F">
        <w:t>коды нажимаемых клавиш. Выходные данные – графическая информация, выводимая на экран.</w:t>
      </w:r>
      <w:r w:rsidR="00DD25A0" w:rsidRPr="00DD25A0">
        <w:t xml:space="preserve"> </w:t>
      </w:r>
      <w:r w:rsidRPr="009D231F">
        <w:t>В работе программы характеристики времени не существенны.  </w:t>
      </w:r>
    </w:p>
    <w:p w:rsidR="001679A3" w:rsidRDefault="00C178D9" w:rsidP="001A0DD5">
      <w:pPr>
        <w:pStyle w:val="2"/>
        <w:numPr>
          <w:ilvl w:val="1"/>
          <w:numId w:val="9"/>
        </w:numPr>
      </w:pPr>
      <w:bookmarkStart w:id="24" w:name="_Toc499211001"/>
      <w:bookmarkStart w:id="25" w:name="_Toc499211049"/>
      <w:r>
        <w:t>Т</w:t>
      </w:r>
      <w:r w:rsidRPr="00C178D9">
        <w:t>ребования к надёжности</w:t>
      </w:r>
      <w:bookmarkEnd w:id="24"/>
      <w:bookmarkEnd w:id="25"/>
    </w:p>
    <w:p w:rsidR="009F3D6B" w:rsidRPr="009F3D6B" w:rsidRDefault="009F3D6B" w:rsidP="001A0DD5">
      <w:bookmarkStart w:id="26" w:name="_Toc499211002"/>
      <w:bookmarkStart w:id="27" w:name="_Toc499211050"/>
      <w:r w:rsidRPr="009F3D6B">
        <w:t>Игровое приложение должно обеспечить: надежность и стабильность программы, контроль входных и выходных данных.</w:t>
      </w:r>
      <w:bookmarkEnd w:id="26"/>
      <w:bookmarkEnd w:id="27"/>
      <w:r w:rsidRPr="009F3D6B">
        <w:t>  </w:t>
      </w:r>
    </w:p>
    <w:p w:rsidR="00637BAB" w:rsidRDefault="00637BAB" w:rsidP="001A0DD5">
      <w:pPr>
        <w:pStyle w:val="2"/>
        <w:numPr>
          <w:ilvl w:val="1"/>
          <w:numId w:val="9"/>
        </w:numPr>
      </w:pPr>
      <w:bookmarkStart w:id="28" w:name="_Toc499211003"/>
      <w:bookmarkStart w:id="29" w:name="_Toc499211051"/>
      <w:r w:rsidRPr="00637BAB">
        <w:t>Требования к составу и параметрам технических средств</w:t>
      </w:r>
      <w:bookmarkEnd w:id="28"/>
      <w:bookmarkEnd w:id="29"/>
    </w:p>
    <w:p w:rsidR="00637BAB" w:rsidRDefault="00463436" w:rsidP="001A0DD5">
      <w:bookmarkStart w:id="30" w:name="_Toc499211004"/>
      <w:bookmarkStart w:id="31" w:name="_Toc499211052"/>
      <w:r>
        <w:t>Не требует подключения к сети Интернет.</w:t>
      </w:r>
      <w:bookmarkEnd w:id="30"/>
      <w:bookmarkEnd w:id="31"/>
    </w:p>
    <w:p w:rsidR="009F3D6B" w:rsidRDefault="009F3D6B" w:rsidP="001A0DD5">
      <w:bookmarkStart w:id="32" w:name="_Toc499211005"/>
      <w:bookmarkStart w:id="33" w:name="_Toc499211053"/>
      <w:r w:rsidRPr="009F3D6B">
        <w:lastRenderedPageBreak/>
        <w:t xml:space="preserve">Для функционирования программы требуется </w:t>
      </w:r>
      <w:r>
        <w:t xml:space="preserve">персональный компьютер </w:t>
      </w:r>
      <w:r w:rsidRPr="009F3D6B">
        <w:t>и соответствующий монитор. Применяются следующие внешние устройства для работы программы: мышь</w:t>
      </w:r>
      <w:r w:rsidR="00DD25A0" w:rsidRPr="00DD25A0">
        <w:t xml:space="preserve"> </w:t>
      </w:r>
      <w:r w:rsidR="00DD25A0">
        <w:t>и клавиатура</w:t>
      </w:r>
      <w:r w:rsidRPr="009F3D6B">
        <w:t>.</w:t>
      </w:r>
      <w:bookmarkEnd w:id="32"/>
      <w:bookmarkEnd w:id="33"/>
    </w:p>
    <w:p w:rsidR="00976F41" w:rsidRPr="009F3D6B" w:rsidRDefault="00976F41" w:rsidP="001A0DD5"/>
    <w:p w:rsidR="00637BAB" w:rsidRDefault="00637BAB" w:rsidP="001A0DD5">
      <w:pPr>
        <w:pStyle w:val="2"/>
        <w:numPr>
          <w:ilvl w:val="1"/>
          <w:numId w:val="9"/>
        </w:numPr>
      </w:pPr>
      <w:bookmarkStart w:id="34" w:name="_Toc499211006"/>
      <w:bookmarkStart w:id="35" w:name="_Toc499211054"/>
      <w:r w:rsidRPr="00637BAB">
        <w:t>Требования к информационной и программной совместимости</w:t>
      </w:r>
      <w:bookmarkEnd w:id="34"/>
      <w:bookmarkEnd w:id="35"/>
    </w:p>
    <w:p w:rsidR="00637BAB" w:rsidRDefault="00637BAB" w:rsidP="001A0DD5">
      <w:bookmarkStart w:id="36" w:name="_Toc499211007"/>
      <w:bookmarkStart w:id="37" w:name="_Toc499211055"/>
      <w:r>
        <w:t>Приложение «</w:t>
      </w:r>
      <w:r w:rsidR="00DD25A0" w:rsidRPr="00DD25A0">
        <w:t>2048</w:t>
      </w:r>
      <w:r>
        <w:t xml:space="preserve">» совместимо со следующими операционными системами: </w:t>
      </w:r>
      <w:r w:rsidRPr="00B53A94">
        <w:t>Windows</w:t>
      </w:r>
      <w:r w:rsidR="00463436">
        <w:t xml:space="preserve">7, 8.1, </w:t>
      </w:r>
      <w:r>
        <w:t>10</w:t>
      </w:r>
      <w:r w:rsidR="00463436">
        <w:t>.</w:t>
      </w:r>
      <w:bookmarkEnd w:id="36"/>
      <w:bookmarkEnd w:id="37"/>
    </w:p>
    <w:p w:rsidR="00463436" w:rsidRDefault="00463436" w:rsidP="001A0DD5">
      <w:pPr>
        <w:pStyle w:val="2"/>
        <w:numPr>
          <w:ilvl w:val="1"/>
          <w:numId w:val="9"/>
        </w:numPr>
      </w:pPr>
      <w:bookmarkStart w:id="38" w:name="_Toc499211008"/>
      <w:bookmarkStart w:id="39" w:name="_Toc499211056"/>
      <w:r w:rsidRPr="00463436">
        <w:t>Требования к программной документации</w:t>
      </w:r>
      <w:bookmarkEnd w:id="38"/>
      <w:bookmarkEnd w:id="39"/>
    </w:p>
    <w:p w:rsidR="00463436" w:rsidRDefault="00463436" w:rsidP="001A0DD5">
      <w:bookmarkStart w:id="40" w:name="_Toc499211009"/>
      <w:bookmarkStart w:id="41" w:name="_Toc499211057"/>
      <w:r>
        <w:t>Документы предоставляются в электронном виде.</w:t>
      </w:r>
      <w:bookmarkEnd w:id="40"/>
      <w:bookmarkEnd w:id="41"/>
    </w:p>
    <w:p w:rsidR="00463436" w:rsidRDefault="00463436" w:rsidP="001A0DD5">
      <w:bookmarkStart w:id="42" w:name="_Toc499211010"/>
      <w:bookmarkStart w:id="43" w:name="_Toc499211058"/>
      <w:r>
        <w:t>Перечень документов: исходный код программы, инструкция по применению.</w:t>
      </w:r>
      <w:bookmarkEnd w:id="42"/>
      <w:bookmarkEnd w:id="43"/>
    </w:p>
    <w:p w:rsidR="001A0DD5" w:rsidRDefault="001A0DD5">
      <w:pPr>
        <w:keepNext w:val="0"/>
        <w:keepLines w:val="0"/>
        <w:spacing w:after="200" w:line="276" w:lineRule="auto"/>
        <w:ind w:firstLine="0"/>
        <w:jc w:val="left"/>
        <w:outlineLvl w:val="9"/>
        <w:rPr>
          <w:rFonts w:cstheme="majorBidi"/>
          <w:b/>
          <w:bCs w:val="0"/>
          <w:color w:val="000000" w:themeColor="text1"/>
          <w:sz w:val="48"/>
          <w:szCs w:val="48"/>
        </w:rPr>
      </w:pPr>
      <w:r>
        <w:br w:type="page"/>
      </w:r>
    </w:p>
    <w:p w:rsidR="00B53A94" w:rsidRPr="001679A3" w:rsidRDefault="00463436" w:rsidP="003A44DC">
      <w:pPr>
        <w:pStyle w:val="1"/>
        <w:numPr>
          <w:ilvl w:val="0"/>
          <w:numId w:val="9"/>
        </w:numPr>
        <w:ind w:left="142" w:firstLine="567"/>
      </w:pPr>
      <w:bookmarkStart w:id="44" w:name="_Toc499211011"/>
      <w:bookmarkStart w:id="45" w:name="_Toc499211059"/>
      <w:r w:rsidRPr="001A0DD5">
        <w:lastRenderedPageBreak/>
        <w:t>Стадии и этапы разработки</w:t>
      </w:r>
      <w:bookmarkStart w:id="46" w:name="_GoBack"/>
      <w:bookmarkEnd w:id="44"/>
      <w:bookmarkEnd w:id="45"/>
      <w:bookmarkEnd w:id="46"/>
    </w:p>
    <w:tbl>
      <w:tblPr>
        <w:tblStyle w:val="a6"/>
        <w:tblW w:w="0" w:type="auto"/>
        <w:tblLook w:val="04A0"/>
      </w:tblPr>
      <w:tblGrid>
        <w:gridCol w:w="2235"/>
        <w:gridCol w:w="2551"/>
        <w:gridCol w:w="5352"/>
      </w:tblGrid>
      <w:tr w:rsidR="00EE206E" w:rsidTr="0088580F">
        <w:tc>
          <w:tcPr>
            <w:tcW w:w="2235" w:type="dxa"/>
          </w:tcPr>
          <w:p w:rsidR="00EE206E" w:rsidRDefault="00EE206E" w:rsidP="001A0DD5">
            <w:bookmarkStart w:id="47" w:name="_Toc499211013"/>
            <w:bookmarkStart w:id="48" w:name="_Toc499211061"/>
            <w:r>
              <w:t>Стадия</w:t>
            </w:r>
            <w:bookmarkEnd w:id="47"/>
            <w:bookmarkEnd w:id="48"/>
          </w:p>
        </w:tc>
        <w:tc>
          <w:tcPr>
            <w:tcW w:w="2551" w:type="dxa"/>
          </w:tcPr>
          <w:p w:rsidR="00EE206E" w:rsidRDefault="00EE206E" w:rsidP="001A0DD5">
            <w:bookmarkStart w:id="49" w:name="_Toc499211014"/>
            <w:bookmarkStart w:id="50" w:name="_Toc499211062"/>
            <w:r>
              <w:t>Сроки</w:t>
            </w:r>
            <w:bookmarkEnd w:id="49"/>
            <w:bookmarkEnd w:id="50"/>
          </w:p>
        </w:tc>
        <w:tc>
          <w:tcPr>
            <w:tcW w:w="5352" w:type="dxa"/>
          </w:tcPr>
          <w:p w:rsidR="00EE206E" w:rsidRDefault="00EE206E" w:rsidP="001A0DD5">
            <w:bookmarkStart w:id="51" w:name="_Toc499211015"/>
            <w:bookmarkStart w:id="52" w:name="_Toc499211063"/>
            <w:r>
              <w:t>Итог</w:t>
            </w:r>
            <w:bookmarkEnd w:id="51"/>
            <w:bookmarkEnd w:id="52"/>
          </w:p>
        </w:tc>
      </w:tr>
      <w:tr w:rsidR="00EE206E" w:rsidTr="0088580F">
        <w:tc>
          <w:tcPr>
            <w:tcW w:w="2235" w:type="dxa"/>
          </w:tcPr>
          <w:p w:rsidR="00EE206E" w:rsidRDefault="00EE206E" w:rsidP="00DD25A0">
            <w:pPr>
              <w:spacing w:line="240" w:lineRule="auto"/>
              <w:ind w:firstLine="0"/>
            </w:pPr>
            <w:bookmarkStart w:id="53" w:name="_Toc499211016"/>
            <w:bookmarkStart w:id="54" w:name="_Toc499211064"/>
            <w:r>
              <w:t>Формирование требований</w:t>
            </w:r>
            <w:bookmarkEnd w:id="53"/>
            <w:bookmarkEnd w:id="54"/>
          </w:p>
        </w:tc>
        <w:tc>
          <w:tcPr>
            <w:tcW w:w="2551" w:type="dxa"/>
          </w:tcPr>
          <w:p w:rsidR="00EE206E" w:rsidRDefault="00EE206E" w:rsidP="00DD25A0">
            <w:pPr>
              <w:spacing w:line="240" w:lineRule="auto"/>
              <w:ind w:firstLine="0"/>
            </w:pPr>
            <w:bookmarkStart w:id="55" w:name="_Toc499211017"/>
            <w:bookmarkStart w:id="56" w:name="_Toc499211065"/>
            <w:r>
              <w:t>Выполнено</w:t>
            </w:r>
            <w:bookmarkEnd w:id="55"/>
            <w:bookmarkEnd w:id="56"/>
          </w:p>
        </w:tc>
        <w:tc>
          <w:tcPr>
            <w:tcW w:w="5352" w:type="dxa"/>
          </w:tcPr>
          <w:p w:rsidR="00EE206E" w:rsidRPr="00DD25A0" w:rsidRDefault="0088580F" w:rsidP="00DD25A0">
            <w:pPr>
              <w:spacing w:line="240" w:lineRule="auto"/>
              <w:ind w:firstLine="0"/>
            </w:pPr>
            <w:bookmarkStart w:id="57" w:name="_Toc499211018"/>
            <w:bookmarkStart w:id="58" w:name="_Toc499211066"/>
            <w:r>
              <w:t>Отчёт о результат</w:t>
            </w:r>
            <w:bookmarkEnd w:id="57"/>
            <w:bookmarkEnd w:id="58"/>
            <w:r w:rsidR="00DD25A0">
              <w:t>е</w:t>
            </w:r>
          </w:p>
        </w:tc>
      </w:tr>
      <w:tr w:rsidR="00EE206E" w:rsidTr="0088580F">
        <w:tc>
          <w:tcPr>
            <w:tcW w:w="2235" w:type="dxa"/>
          </w:tcPr>
          <w:p w:rsidR="00EE206E" w:rsidRDefault="00EE206E" w:rsidP="00DD25A0">
            <w:pPr>
              <w:spacing w:line="240" w:lineRule="auto"/>
              <w:ind w:firstLine="0"/>
            </w:pPr>
            <w:bookmarkStart w:id="59" w:name="_Toc499211019"/>
            <w:bookmarkStart w:id="60" w:name="_Toc499211067"/>
            <w:r>
              <w:t>Проектирование</w:t>
            </w:r>
            <w:bookmarkEnd w:id="59"/>
            <w:bookmarkEnd w:id="60"/>
          </w:p>
        </w:tc>
        <w:tc>
          <w:tcPr>
            <w:tcW w:w="2551" w:type="dxa"/>
          </w:tcPr>
          <w:p w:rsidR="00EE206E" w:rsidRDefault="00EE206E" w:rsidP="00DD25A0">
            <w:pPr>
              <w:spacing w:line="240" w:lineRule="auto"/>
              <w:ind w:firstLine="0"/>
            </w:pPr>
            <w:bookmarkStart w:id="61" w:name="_Toc499211020"/>
            <w:bookmarkStart w:id="62" w:name="_Toc499211068"/>
            <w:r>
              <w:t>2 месяца с начала выполнения работ</w:t>
            </w:r>
            <w:bookmarkEnd w:id="61"/>
            <w:bookmarkEnd w:id="62"/>
          </w:p>
        </w:tc>
        <w:tc>
          <w:tcPr>
            <w:tcW w:w="5352" w:type="dxa"/>
          </w:tcPr>
          <w:p w:rsidR="00EE206E" w:rsidRDefault="0088580F" w:rsidP="00DD25A0">
            <w:pPr>
              <w:spacing w:line="240" w:lineRule="auto"/>
              <w:ind w:firstLine="0"/>
            </w:pPr>
            <w:bookmarkStart w:id="63" w:name="_Toc499211021"/>
            <w:bookmarkStart w:id="64" w:name="_Toc499211069"/>
            <w:r>
              <w:t>Технический проект на приложение. Интерфейс приложения. Описание основных функций</w:t>
            </w:r>
            <w:bookmarkEnd w:id="63"/>
            <w:bookmarkEnd w:id="64"/>
          </w:p>
        </w:tc>
      </w:tr>
      <w:tr w:rsidR="00EE206E" w:rsidTr="0088580F">
        <w:tc>
          <w:tcPr>
            <w:tcW w:w="2235" w:type="dxa"/>
          </w:tcPr>
          <w:p w:rsidR="00EE206E" w:rsidRDefault="0088580F" w:rsidP="00DD25A0">
            <w:pPr>
              <w:spacing w:line="240" w:lineRule="auto"/>
              <w:ind w:firstLine="0"/>
            </w:pPr>
            <w:bookmarkStart w:id="65" w:name="_Toc499211022"/>
            <w:bookmarkStart w:id="66" w:name="_Toc499211070"/>
            <w:r w:rsidRPr="0088580F">
              <w:t>Разработка программных средств</w:t>
            </w:r>
            <w:bookmarkEnd w:id="65"/>
            <w:bookmarkEnd w:id="66"/>
          </w:p>
        </w:tc>
        <w:tc>
          <w:tcPr>
            <w:tcW w:w="2551" w:type="dxa"/>
          </w:tcPr>
          <w:p w:rsidR="00EE206E" w:rsidRDefault="0088580F" w:rsidP="00DD25A0">
            <w:pPr>
              <w:spacing w:line="240" w:lineRule="auto"/>
              <w:ind w:firstLine="0"/>
            </w:pPr>
            <w:bookmarkStart w:id="67" w:name="_Toc499211023"/>
            <w:bookmarkStart w:id="68" w:name="_Toc499211071"/>
            <w:r>
              <w:t>3 месяца с начала выполнения работ</w:t>
            </w:r>
            <w:bookmarkEnd w:id="67"/>
            <w:bookmarkEnd w:id="68"/>
          </w:p>
        </w:tc>
        <w:tc>
          <w:tcPr>
            <w:tcW w:w="5352" w:type="dxa"/>
          </w:tcPr>
          <w:p w:rsidR="00EE206E" w:rsidRDefault="0088580F" w:rsidP="00DD25A0">
            <w:pPr>
              <w:spacing w:line="240" w:lineRule="auto"/>
              <w:ind w:firstLine="0"/>
            </w:pPr>
            <w:bookmarkStart w:id="69" w:name="_Toc499211024"/>
            <w:bookmarkStart w:id="70" w:name="_Toc499211072"/>
            <w:r>
              <w:t>Наполнение программы функционалом.</w:t>
            </w:r>
            <w:bookmarkEnd w:id="69"/>
            <w:bookmarkEnd w:id="70"/>
          </w:p>
        </w:tc>
      </w:tr>
      <w:tr w:rsidR="0088580F" w:rsidTr="0088580F">
        <w:tc>
          <w:tcPr>
            <w:tcW w:w="2235" w:type="dxa"/>
          </w:tcPr>
          <w:p w:rsidR="0088580F" w:rsidRPr="0088580F" w:rsidRDefault="0088580F" w:rsidP="00DD25A0">
            <w:pPr>
              <w:spacing w:line="240" w:lineRule="auto"/>
              <w:ind w:firstLine="0"/>
            </w:pPr>
            <w:bookmarkStart w:id="71" w:name="_Toc499211025"/>
            <w:bookmarkStart w:id="72" w:name="_Toc499211073"/>
            <w:r>
              <w:t>Тестирование</w:t>
            </w:r>
            <w:bookmarkEnd w:id="71"/>
            <w:bookmarkEnd w:id="72"/>
          </w:p>
        </w:tc>
        <w:tc>
          <w:tcPr>
            <w:tcW w:w="2551" w:type="dxa"/>
          </w:tcPr>
          <w:p w:rsidR="0088580F" w:rsidRDefault="0088580F" w:rsidP="00DD25A0">
            <w:pPr>
              <w:spacing w:line="240" w:lineRule="auto"/>
              <w:ind w:firstLine="0"/>
            </w:pPr>
            <w:bookmarkStart w:id="73" w:name="_Toc499211026"/>
            <w:bookmarkStart w:id="74" w:name="_Toc499211074"/>
            <w:r>
              <w:t>7 рабочих дней после завершения этапа разработки</w:t>
            </w:r>
            <w:bookmarkEnd w:id="73"/>
            <w:bookmarkEnd w:id="74"/>
          </w:p>
        </w:tc>
        <w:tc>
          <w:tcPr>
            <w:tcW w:w="5352" w:type="dxa"/>
          </w:tcPr>
          <w:p w:rsidR="0088580F" w:rsidRDefault="0088580F" w:rsidP="00DD25A0">
            <w:pPr>
              <w:spacing w:line="240" w:lineRule="auto"/>
              <w:ind w:firstLine="0"/>
            </w:pPr>
            <w:bookmarkStart w:id="75" w:name="_Toc499211027"/>
            <w:bookmarkStart w:id="76" w:name="_Toc499211075"/>
            <w:r>
              <w:t>Комплекс испытаний на работоспособность приложения</w:t>
            </w:r>
            <w:bookmarkEnd w:id="75"/>
            <w:bookmarkEnd w:id="76"/>
          </w:p>
        </w:tc>
      </w:tr>
      <w:tr w:rsidR="0088580F" w:rsidTr="0088580F">
        <w:tc>
          <w:tcPr>
            <w:tcW w:w="2235" w:type="dxa"/>
          </w:tcPr>
          <w:p w:rsidR="0088580F" w:rsidRPr="0088580F" w:rsidRDefault="0088580F" w:rsidP="00DD25A0">
            <w:pPr>
              <w:spacing w:line="240" w:lineRule="auto"/>
              <w:ind w:firstLine="0"/>
            </w:pPr>
            <w:bookmarkStart w:id="77" w:name="_Toc499211028"/>
            <w:bookmarkStart w:id="78" w:name="_Toc499211076"/>
            <w:r>
              <w:t>Приём работы</w:t>
            </w:r>
            <w:bookmarkEnd w:id="77"/>
            <w:bookmarkEnd w:id="78"/>
          </w:p>
        </w:tc>
        <w:tc>
          <w:tcPr>
            <w:tcW w:w="2551" w:type="dxa"/>
          </w:tcPr>
          <w:p w:rsidR="0088580F" w:rsidRDefault="0088580F" w:rsidP="00DD25A0">
            <w:pPr>
              <w:spacing w:line="240" w:lineRule="auto"/>
              <w:ind w:firstLine="0"/>
            </w:pPr>
            <w:bookmarkStart w:id="79" w:name="_Toc499211029"/>
            <w:bookmarkStart w:id="80" w:name="_Toc499211077"/>
            <w:r>
              <w:t>4 месяца с начала выполнения работ</w:t>
            </w:r>
            <w:bookmarkEnd w:id="79"/>
            <w:bookmarkEnd w:id="80"/>
          </w:p>
        </w:tc>
        <w:tc>
          <w:tcPr>
            <w:tcW w:w="5352" w:type="dxa"/>
          </w:tcPr>
          <w:p w:rsidR="00DD25A0" w:rsidRDefault="0088580F" w:rsidP="00DD25A0">
            <w:pPr>
              <w:spacing w:line="240" w:lineRule="auto"/>
              <w:ind w:firstLine="0"/>
              <w:rPr>
                <w:lang w:val="en-US"/>
              </w:rPr>
            </w:pPr>
            <w:bookmarkStart w:id="81" w:name="_Toc499211030"/>
            <w:bookmarkStart w:id="82" w:name="_Toc499211078"/>
            <w:r>
              <w:t>Протоколы испытаний.</w:t>
            </w:r>
            <w:bookmarkStart w:id="83" w:name="_Toc499211031"/>
            <w:bookmarkStart w:id="84" w:name="_Toc499211079"/>
            <w:bookmarkEnd w:id="81"/>
            <w:bookmarkEnd w:id="82"/>
          </w:p>
          <w:p w:rsidR="0088580F" w:rsidRDefault="0088580F" w:rsidP="00DD25A0">
            <w:pPr>
              <w:spacing w:line="240" w:lineRule="auto"/>
              <w:ind w:firstLine="0"/>
            </w:pPr>
            <w:r>
              <w:t>Итоговая документация</w:t>
            </w:r>
            <w:bookmarkEnd w:id="83"/>
            <w:bookmarkEnd w:id="84"/>
          </w:p>
        </w:tc>
      </w:tr>
    </w:tbl>
    <w:p w:rsidR="003A44DC" w:rsidRDefault="003A44DC" w:rsidP="003A44DC">
      <w:pPr>
        <w:jc w:val="center"/>
      </w:pPr>
      <w:bookmarkStart w:id="85" w:name="_Toc499211032"/>
      <w:bookmarkStart w:id="86" w:name="_Toc499211080"/>
      <w:r>
        <w:t xml:space="preserve">Таблица 2 </w:t>
      </w:r>
      <w:r w:rsidRPr="001679A3">
        <w:t xml:space="preserve">– </w:t>
      </w:r>
      <w:r>
        <w:t>Стадии разработки приложения</w:t>
      </w:r>
    </w:p>
    <w:p w:rsidR="00463436" w:rsidRPr="00463436" w:rsidRDefault="0088580F" w:rsidP="001A0DD5">
      <w:pPr>
        <w:pStyle w:val="2"/>
        <w:numPr>
          <w:ilvl w:val="1"/>
          <w:numId w:val="9"/>
        </w:numPr>
      </w:pPr>
      <w:r w:rsidRPr="0088580F">
        <w:t>Порядок контроля и приемки</w:t>
      </w:r>
      <w:bookmarkEnd w:id="85"/>
      <w:bookmarkEnd w:id="86"/>
    </w:p>
    <w:p w:rsidR="0088580F" w:rsidRPr="002A5B0A" w:rsidRDefault="0088580F" w:rsidP="001A0DD5">
      <w:bookmarkStart w:id="87" w:name="_Toc499211033"/>
      <w:bookmarkStart w:id="88" w:name="_Toc499211081"/>
      <w:r w:rsidRPr="002A5B0A">
        <w:t>Испытания приложения «</w:t>
      </w:r>
      <w:r w:rsidR="00DD25A0" w:rsidRPr="00DD25A0">
        <w:t>2048</w:t>
      </w:r>
      <w:r w:rsidR="00F52992" w:rsidRPr="002A5B0A">
        <w:t xml:space="preserve">» </w:t>
      </w:r>
      <w:r w:rsidRPr="002A5B0A">
        <w:t>должны осуществляться в соответствии с документом "Программа и методика испытаний", который должен устанавливать необходимый и достаточный объем испытаний, обеспечивающий требуемый уровень достоверности получаемых результатов. Приемку работ должна осуществлять приемочная комиссия, в состав которой включаются:</w:t>
      </w:r>
      <w:bookmarkEnd w:id="87"/>
      <w:bookmarkEnd w:id="88"/>
    </w:p>
    <w:p w:rsidR="0088580F" w:rsidRPr="00125ED2" w:rsidRDefault="0088580F" w:rsidP="001A0DD5">
      <w:pPr>
        <w:pStyle w:val="a5"/>
        <w:numPr>
          <w:ilvl w:val="0"/>
          <w:numId w:val="8"/>
        </w:numPr>
        <w:rPr>
          <w:rFonts w:ascii="Times New Roman" w:hAnsi="Times New Roman"/>
          <w:sz w:val="28"/>
        </w:rPr>
      </w:pPr>
      <w:bookmarkStart w:id="89" w:name="_Toc499211034"/>
      <w:bookmarkStart w:id="90" w:name="_Toc499211082"/>
      <w:r w:rsidRPr="00125ED2">
        <w:rPr>
          <w:rFonts w:ascii="Times New Roman" w:hAnsi="Times New Roman"/>
          <w:sz w:val="28"/>
        </w:rPr>
        <w:t>представители Заказчика;</w:t>
      </w:r>
      <w:bookmarkEnd w:id="89"/>
      <w:bookmarkEnd w:id="90"/>
    </w:p>
    <w:p w:rsidR="001D605A" w:rsidRPr="00125ED2" w:rsidRDefault="0088580F" w:rsidP="001A0DD5">
      <w:pPr>
        <w:pStyle w:val="a5"/>
        <w:numPr>
          <w:ilvl w:val="0"/>
          <w:numId w:val="8"/>
        </w:numPr>
        <w:rPr>
          <w:rFonts w:ascii="Times New Roman" w:hAnsi="Times New Roman"/>
          <w:sz w:val="28"/>
        </w:rPr>
      </w:pPr>
      <w:bookmarkStart w:id="91" w:name="_Toc499211035"/>
      <w:bookmarkStart w:id="92" w:name="_Toc499211083"/>
      <w:r w:rsidRPr="00125ED2">
        <w:rPr>
          <w:rFonts w:ascii="Times New Roman" w:hAnsi="Times New Roman"/>
          <w:sz w:val="28"/>
        </w:rPr>
        <w:t>представители Исполнителя.</w:t>
      </w:r>
      <w:bookmarkEnd w:id="91"/>
      <w:bookmarkEnd w:id="92"/>
    </w:p>
    <w:sectPr w:rsidR="001D605A" w:rsidRPr="00125ED2" w:rsidSect="00976F41">
      <w:footerReference w:type="default" r:id="rId8"/>
      <w:pgSz w:w="11906" w:h="16838"/>
      <w:pgMar w:top="1134" w:right="850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76C" w:rsidRDefault="0074676C" w:rsidP="001A0DD5">
      <w:r>
        <w:separator/>
      </w:r>
    </w:p>
  </w:endnote>
  <w:endnote w:type="continuationSeparator" w:id="1">
    <w:p w:rsidR="0074676C" w:rsidRDefault="0074676C" w:rsidP="001A0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63341548"/>
      <w:docPartObj>
        <w:docPartGallery w:val="Page Numbers (Bottom of Page)"/>
        <w:docPartUnique/>
      </w:docPartObj>
    </w:sdtPr>
    <w:sdtContent>
      <w:p w:rsidR="00976F41" w:rsidRDefault="00607E85">
        <w:pPr>
          <w:pStyle w:val="a9"/>
          <w:jc w:val="center"/>
        </w:pPr>
        <w:r>
          <w:fldChar w:fldCharType="begin"/>
        </w:r>
        <w:r w:rsidR="00976F41">
          <w:instrText>PAGE   \* MERGEFORMAT</w:instrText>
        </w:r>
        <w:r>
          <w:fldChar w:fldCharType="separate"/>
        </w:r>
        <w:r w:rsidR="00125ED2">
          <w:rPr>
            <w:noProof/>
          </w:rPr>
          <w:t>1</w:t>
        </w:r>
        <w:r>
          <w:fldChar w:fldCharType="end"/>
        </w:r>
      </w:p>
    </w:sdtContent>
  </w:sdt>
  <w:p w:rsidR="00976F41" w:rsidRDefault="00976F4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76C" w:rsidRDefault="0074676C" w:rsidP="001A0DD5">
      <w:r>
        <w:separator/>
      </w:r>
    </w:p>
  </w:footnote>
  <w:footnote w:type="continuationSeparator" w:id="1">
    <w:p w:rsidR="0074676C" w:rsidRDefault="0074676C" w:rsidP="001A0D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09D2"/>
    <w:multiLevelType w:val="multilevel"/>
    <w:tmpl w:val="7F960E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115C1BB3"/>
    <w:multiLevelType w:val="hybridMultilevel"/>
    <w:tmpl w:val="92CE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30A78"/>
    <w:multiLevelType w:val="hybridMultilevel"/>
    <w:tmpl w:val="B9BA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A3F31"/>
    <w:multiLevelType w:val="hybridMultilevel"/>
    <w:tmpl w:val="04A8E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92EB7"/>
    <w:multiLevelType w:val="multilevel"/>
    <w:tmpl w:val="864A58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>
    <w:nsid w:val="2AAC52A4"/>
    <w:multiLevelType w:val="hybridMultilevel"/>
    <w:tmpl w:val="2A7C2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306E5"/>
    <w:multiLevelType w:val="hybridMultilevel"/>
    <w:tmpl w:val="92CE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6548A"/>
    <w:multiLevelType w:val="hybridMultilevel"/>
    <w:tmpl w:val="E4D2E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43651C0"/>
    <w:multiLevelType w:val="multilevel"/>
    <w:tmpl w:val="08B671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7" w:hanging="2160"/>
      </w:pPr>
      <w:rPr>
        <w:rFonts w:hint="default"/>
      </w:rPr>
    </w:lvl>
  </w:abstractNum>
  <w:abstractNum w:abstractNumId="9">
    <w:nsid w:val="73764E7B"/>
    <w:multiLevelType w:val="hybridMultilevel"/>
    <w:tmpl w:val="6ED0BA22"/>
    <w:lvl w:ilvl="0" w:tplc="D8FAAC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C4775F3"/>
    <w:multiLevelType w:val="hybridMultilevel"/>
    <w:tmpl w:val="BFBABC78"/>
    <w:lvl w:ilvl="0" w:tplc="8528B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D347A83"/>
    <w:multiLevelType w:val="hybridMultilevel"/>
    <w:tmpl w:val="A468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6737"/>
    <w:rsid w:val="0006343B"/>
    <w:rsid w:val="00125ED2"/>
    <w:rsid w:val="001679A3"/>
    <w:rsid w:val="001A0DD5"/>
    <w:rsid w:val="001D605A"/>
    <w:rsid w:val="002A5B0A"/>
    <w:rsid w:val="003A44DC"/>
    <w:rsid w:val="003B2126"/>
    <w:rsid w:val="00456A62"/>
    <w:rsid w:val="00463436"/>
    <w:rsid w:val="004E07F4"/>
    <w:rsid w:val="005B5861"/>
    <w:rsid w:val="005E39CB"/>
    <w:rsid w:val="00607E85"/>
    <w:rsid w:val="00637BAB"/>
    <w:rsid w:val="00686737"/>
    <w:rsid w:val="0074676C"/>
    <w:rsid w:val="007E3E18"/>
    <w:rsid w:val="007E4D7E"/>
    <w:rsid w:val="0088580F"/>
    <w:rsid w:val="00926227"/>
    <w:rsid w:val="00976F41"/>
    <w:rsid w:val="009D231F"/>
    <w:rsid w:val="009F3D6B"/>
    <w:rsid w:val="00B53A94"/>
    <w:rsid w:val="00BC1D66"/>
    <w:rsid w:val="00C178D9"/>
    <w:rsid w:val="00C46189"/>
    <w:rsid w:val="00D55419"/>
    <w:rsid w:val="00D60341"/>
    <w:rsid w:val="00D820CB"/>
    <w:rsid w:val="00DD1A6B"/>
    <w:rsid w:val="00DD25A0"/>
    <w:rsid w:val="00DF3DFB"/>
    <w:rsid w:val="00E3711D"/>
    <w:rsid w:val="00E8228D"/>
    <w:rsid w:val="00EE206E"/>
    <w:rsid w:val="00F52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DD5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="Times New Roman"/>
      <w:bCs/>
      <w:color w:val="000000"/>
      <w:sz w:val="28"/>
      <w:szCs w:val="28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1A0DD5"/>
    <w:pPr>
      <w:spacing w:before="480" w:after="480"/>
    </w:pPr>
    <w:rPr>
      <w:rFonts w:cstheme="majorBidi"/>
      <w:b/>
      <w:bCs w:val="0"/>
      <w:color w:val="000000" w:themeColor="text1"/>
      <w:sz w:val="48"/>
      <w:szCs w:val="48"/>
    </w:rPr>
  </w:style>
  <w:style w:type="paragraph" w:styleId="2">
    <w:name w:val="heading 2"/>
    <w:basedOn w:val="1"/>
    <w:next w:val="a"/>
    <w:link w:val="20"/>
    <w:uiPriority w:val="9"/>
    <w:unhideWhenUsed/>
    <w:qFormat/>
    <w:rsid w:val="001A0DD5"/>
    <w:pPr>
      <w:spacing w:after="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DD5"/>
    <w:rPr>
      <w:rFonts w:ascii="Times New Roman" w:eastAsiaTheme="majorEastAsia" w:hAnsi="Times New Roman" w:cstheme="majorBidi"/>
      <w:b/>
      <w:color w:val="000000" w:themeColor="text1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167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79A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679A3"/>
    <w:pPr>
      <w:ind w:left="720"/>
      <w:contextualSpacing/>
    </w:pPr>
    <w:rPr>
      <w:rFonts w:asciiTheme="minorHAnsi" w:hAnsiTheme="minorHAnsi"/>
      <w:sz w:val="22"/>
    </w:rPr>
  </w:style>
  <w:style w:type="table" w:styleId="a6">
    <w:name w:val="Table Grid"/>
    <w:basedOn w:val="a1"/>
    <w:uiPriority w:val="59"/>
    <w:rsid w:val="00167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B586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586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B586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5861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A0D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A0DD5"/>
    <w:pPr>
      <w:spacing w:after="0" w:line="276" w:lineRule="auto"/>
      <w:ind w:firstLine="0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A0D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A0DD5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1A0DD5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A0DD5"/>
    <w:pPr>
      <w:keepNext w:val="0"/>
      <w:keepLines w:val="0"/>
      <w:spacing w:after="100" w:line="276" w:lineRule="auto"/>
      <w:ind w:left="440" w:firstLine="0"/>
      <w:jc w:val="left"/>
      <w:outlineLvl w:val="9"/>
    </w:pPr>
    <w:rPr>
      <w:rFonts w:asciiTheme="minorHAnsi" w:eastAsiaTheme="minorEastAsia" w:hAnsiTheme="minorHAnsi" w:cstheme="minorBidi"/>
      <w:bCs w:val="0"/>
      <w:color w:val="auto"/>
      <w:sz w:val="22"/>
      <w:szCs w:val="22"/>
      <w:shd w:val="clear" w:color="auto" w:fill="auto"/>
      <w:lang w:eastAsia="ru-RU"/>
    </w:rPr>
  </w:style>
  <w:style w:type="paragraph" w:styleId="ad">
    <w:name w:val="No Spacing"/>
    <w:link w:val="ae"/>
    <w:uiPriority w:val="1"/>
    <w:qFormat/>
    <w:rsid w:val="00976F41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976F41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3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87F8C"/>
    <w:rsid w:val="001135BA"/>
    <w:rsid w:val="0037240C"/>
    <w:rsid w:val="00787F8C"/>
    <w:rsid w:val="00B94C6F"/>
    <w:rsid w:val="00C85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EC3BDD0CB64ABAA529DC8A5BC7E9FC">
    <w:name w:val="73EC3BDD0CB64ABAA529DC8A5BC7E9FC"/>
    <w:rsid w:val="00787F8C"/>
  </w:style>
  <w:style w:type="paragraph" w:customStyle="1" w:styleId="1AF727037E6F4DBDA85BE0DBE551A34A">
    <w:name w:val="1AF727037E6F4DBDA85BE0DBE551A34A"/>
    <w:rsid w:val="00787F8C"/>
  </w:style>
  <w:style w:type="paragraph" w:customStyle="1" w:styleId="ABEB5A7555984F4493BDCA2CE74C12A5">
    <w:name w:val="ABEB5A7555984F4493BDCA2CE74C12A5"/>
    <w:rsid w:val="00787F8C"/>
  </w:style>
  <w:style w:type="paragraph" w:customStyle="1" w:styleId="1B1F94F0D734424199170D64E3C8C84D">
    <w:name w:val="1B1F94F0D734424199170D64E3C8C84D"/>
    <w:rsid w:val="00787F8C"/>
  </w:style>
  <w:style w:type="paragraph" w:customStyle="1" w:styleId="729868E209A74B2B8C9BE3B0B306E201">
    <w:name w:val="729868E209A74B2B8C9BE3B0B306E201"/>
    <w:rsid w:val="00787F8C"/>
  </w:style>
  <w:style w:type="paragraph" w:customStyle="1" w:styleId="AF48AC9EE7174349B5C0D74314A5522A">
    <w:name w:val="AF48AC9EE7174349B5C0D74314A5522A"/>
    <w:rsid w:val="00787F8C"/>
  </w:style>
  <w:style w:type="paragraph" w:customStyle="1" w:styleId="2B6BB8C7198D46F99BA63EB95A7C6A5D">
    <w:name w:val="2B6BB8C7198D46F99BA63EB95A7C6A5D"/>
    <w:rsid w:val="00787F8C"/>
  </w:style>
  <w:style w:type="paragraph" w:customStyle="1" w:styleId="BFF34393977F4220A64F68ECF13453B0">
    <w:name w:val="BFF34393977F4220A64F68ECF13453B0"/>
    <w:rsid w:val="00787F8C"/>
  </w:style>
  <w:style w:type="paragraph" w:customStyle="1" w:styleId="F393AF11F64B4C35A6020C64557D44BE">
    <w:name w:val="F393AF11F64B4C35A6020C64557D44BE"/>
    <w:rsid w:val="00787F8C"/>
  </w:style>
  <w:style w:type="paragraph" w:customStyle="1" w:styleId="800BF2617C6243DA96A9C220DAE9306E">
    <w:name w:val="800BF2617C6243DA96A9C220DAE9306E"/>
    <w:rsid w:val="00787F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57A06-0EFE-444E-8F9C-24D87CF5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Home</Company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Приложение «2048»</dc:subject>
  <dc:creator>Татьяна Щепина</dc:creator>
  <cp:lastModifiedBy>Евгеша</cp:lastModifiedBy>
  <cp:revision>2</cp:revision>
  <dcterms:created xsi:type="dcterms:W3CDTF">2018-03-01T12:16:00Z</dcterms:created>
  <dcterms:modified xsi:type="dcterms:W3CDTF">2018-03-01T12:16:00Z</dcterms:modified>
</cp:coreProperties>
</file>