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страницу регистрации пользователей.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данных sessions для сохранения сессий(таблица sessions) и пользователей(таблица users) находится в папке db рядом с файлом с задачами.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Создайте страницу с полями ввода username и password и кнопкой sign up.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Если поля ввода не пустые, при нажатии на кнопку sign up, пароль хэшируется (функция для хэширования пароля в файле password_handler.js рядом с файлом с задачей). Хэш пароля и имя пользователя сохраняются в таблице users базы данных sessions.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 код предыдущей задачи.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страницу авторизации.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Создайте страницу с полями ввода username, password и кнопкой log in.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Если поля ввода не пустые, при нажатии на кнопку происходит проверка пароля и имени пользователя.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При успешном исходе проверки пароля и имени пользователя, сохраните имя пользователя в качестве свойства сессии.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