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283.46456692913375" w:hanging="283.46456692913375"/>
        <w:jc w:val="both"/>
        <w:rPr>
          <w:u w:val="none"/>
        </w:rPr>
      </w:pPr>
      <w:r w:rsidDel="00000000" w:rsidR="00000000" w:rsidRPr="00000000">
        <w:rPr>
          <w:rtl w:val="0"/>
        </w:rPr>
        <w:t xml:space="preserve">Bugs on the site </w:t>
      </w:r>
      <w:hyperlink r:id="rId6">
        <w:r w:rsidDel="00000000" w:rsidR="00000000" w:rsidRPr="00000000">
          <w:rPr>
            <w:color w:val="35876f"/>
            <w:highlight w:val="white"/>
            <w:rtl w:val="0"/>
          </w:rPr>
          <w:t xml:space="preserve">https://www.headhunterhairstyling.com/</w:t>
        </w:r>
      </w:hyperlink>
      <w:r w:rsidDel="00000000" w:rsidR="00000000" w:rsidRPr="00000000">
        <w:rPr>
          <w:rtl w:val="0"/>
        </w:rPr>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numPr>
          <w:ilvl w:val="0"/>
          <w:numId w:val="3"/>
        </w:numPr>
        <w:ind w:left="283.46456692913375" w:hanging="360"/>
        <w:jc w:val="both"/>
      </w:pPr>
      <w:r w:rsidDel="00000000" w:rsidR="00000000" w:rsidRPr="00000000">
        <w:rPr/>
        <w:drawing>
          <wp:inline distB="114300" distT="114300" distL="114300" distR="114300">
            <wp:extent cx="5394338" cy="40358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4338" cy="40358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283.46456692913375" w:firstLine="0"/>
        <w:jc w:val="both"/>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firstLine="425.19685039370086"/>
        <w:jc w:val="both"/>
        <w:rPr/>
      </w:pPr>
      <w:r w:rsidDel="00000000" w:rsidR="00000000" w:rsidRPr="00000000">
        <w:rPr/>
        <w:drawing>
          <wp:inline distB="114300" distT="114300" distL="114300" distR="114300">
            <wp:extent cx="5731200" cy="4292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2. </w:t>
      </w:r>
      <w:r w:rsidDel="00000000" w:rsidR="00000000" w:rsidRPr="00000000">
        <w:rPr>
          <w:color w:val="373a3c"/>
          <w:sz w:val="23"/>
          <w:szCs w:val="23"/>
          <w:highlight w:val="white"/>
          <w:rtl w:val="0"/>
        </w:rPr>
        <w:t xml:space="preserve">Severity - Minor / Priority - Highest</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The “Купить” button overlaps the scroll to increase the quantity of the product on the order page </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color w:val="555555"/>
          <w:sz w:val="23"/>
          <w:szCs w:val="23"/>
          <w:highlight w:val="white"/>
          <w:rtl w:val="0"/>
        </w:rPr>
        <w:t xml:space="preserve">The company logo has a spelling mistake on the main page</w:t>
      </w:r>
    </w:p>
    <w:p w:rsidR="00000000" w:rsidDel="00000000" w:rsidP="00000000" w:rsidRDefault="00000000" w:rsidRPr="00000000" w14:paraId="00000011">
      <w:pPr>
        <w:ind w:left="0" w:firstLine="0"/>
        <w:jc w:val="both"/>
        <w:rPr>
          <w:color w:val="555555"/>
          <w:sz w:val="23"/>
          <w:szCs w:val="23"/>
          <w:highlight w:val="white"/>
        </w:rPr>
      </w:pPr>
      <w:r w:rsidDel="00000000" w:rsidR="00000000" w:rsidRPr="00000000">
        <w:rPr>
          <w:rtl w:val="0"/>
        </w:rPr>
      </w:r>
    </w:p>
    <w:p w:rsidR="00000000" w:rsidDel="00000000" w:rsidP="00000000" w:rsidRDefault="00000000" w:rsidRPr="00000000" w14:paraId="00000012">
      <w:pPr>
        <w:shd w:fill="ffffff" w:val="clear"/>
        <w:spacing w:after="240" w:before="240" w:lineRule="auto"/>
        <w:ind w:left="283.46456692913375" w:firstLine="0"/>
        <w:jc w:val="both"/>
        <w:rPr>
          <w:color w:val="373a3c"/>
          <w:sz w:val="23"/>
          <w:szCs w:val="23"/>
          <w:highlight w:val="white"/>
        </w:rPr>
      </w:pPr>
      <w:r w:rsidDel="00000000" w:rsidR="00000000" w:rsidRPr="00000000">
        <w:rPr>
          <w:color w:val="373a3c"/>
          <w:rtl w:val="0"/>
        </w:rPr>
        <w:t xml:space="preserve">Severity - Critical/Priority - Low</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afterAutospacing="0" w:before="240" w:lineRule="auto"/>
        <w:ind w:left="850.3937007874017" w:hanging="300"/>
        <w:jc w:val="both"/>
        <w:rPr>
          <w:color w:val="373a3c"/>
          <w:sz w:val="23"/>
          <w:szCs w:val="23"/>
          <w:highlight w:val="white"/>
          <w:u w:val="none"/>
        </w:rPr>
      </w:pPr>
      <w:r w:rsidDel="00000000" w:rsidR="00000000" w:rsidRPr="00000000">
        <w:rPr>
          <w:color w:val="373a3c"/>
          <w:sz w:val="23"/>
          <w:szCs w:val="23"/>
          <w:highlight w:val="white"/>
          <w:rtl w:val="0"/>
        </w:rPr>
        <w:t xml:space="preserve">Оne of the modules used by about every 300th user stopped working correctly аfter updating the program</w:t>
      </w:r>
    </w:p>
    <w:p w:rsidR="00000000" w:rsidDel="00000000" w:rsidP="00000000" w:rsidRDefault="00000000" w:rsidRPr="00000000" w14:paraId="00000014">
      <w:pPr>
        <w:numPr>
          <w:ilvl w:val="0"/>
          <w:numId w:val="1"/>
        </w:numPr>
        <w:shd w:fill="ffffff" w:val="clear"/>
        <w:spacing w:after="240" w:before="0" w:beforeAutospacing="0" w:lineRule="auto"/>
        <w:ind w:left="850.3937007874017" w:hanging="300"/>
        <w:jc w:val="both"/>
        <w:rPr>
          <w:color w:val="373a3c"/>
          <w:sz w:val="23"/>
          <w:szCs w:val="23"/>
          <w:highlight w:val="white"/>
          <w:u w:val="none"/>
        </w:rPr>
      </w:pPr>
      <w:r w:rsidDel="00000000" w:rsidR="00000000" w:rsidRPr="00000000">
        <w:rPr>
          <w:color w:val="373a3c"/>
          <w:sz w:val="23"/>
          <w:szCs w:val="23"/>
          <w:highlight w:val="white"/>
          <w:rtl w:val="0"/>
        </w:rPr>
        <w:t xml:space="preserve">The application is crashing on passing very large input for processing (which is very rarely done).</w:t>
      </w:r>
    </w:p>
    <w:p w:rsidR="00000000" w:rsidDel="00000000" w:rsidP="00000000" w:rsidRDefault="00000000" w:rsidRPr="00000000" w14:paraId="00000015">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3. Bug life cycle</w:t>
      </w:r>
    </w:p>
    <w:p w:rsidR="00000000" w:rsidDel="00000000" w:rsidP="00000000" w:rsidRDefault="00000000" w:rsidRPr="00000000" w14:paraId="00000016">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New  - a new bug has been detected and logged.</w:t>
      </w:r>
    </w:p>
    <w:p w:rsidR="00000000" w:rsidDel="00000000" w:rsidP="00000000" w:rsidRDefault="00000000" w:rsidRPr="00000000" w14:paraId="00000017">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Assigned - a responsible developer has been assigned to fix the bug.</w:t>
      </w:r>
    </w:p>
    <w:p w:rsidR="00000000" w:rsidDel="00000000" w:rsidP="00000000" w:rsidRDefault="00000000" w:rsidRPr="00000000" w14:paraId="00000018">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In progress - bug is in the process of fixing</w:t>
      </w:r>
    </w:p>
    <w:p w:rsidR="00000000" w:rsidDel="00000000" w:rsidP="00000000" w:rsidRDefault="00000000" w:rsidRPr="00000000" w14:paraId="00000019">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Fixed - the bug is fixed and you can take it to work for re-checking</w:t>
      </w:r>
    </w:p>
    <w:p w:rsidR="00000000" w:rsidDel="00000000" w:rsidP="00000000" w:rsidRDefault="00000000" w:rsidRPr="00000000" w14:paraId="0000001A">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Verified - the tester checks that the bug was really fixed.</w:t>
      </w:r>
    </w:p>
    <w:p w:rsidR="00000000" w:rsidDel="00000000" w:rsidP="00000000" w:rsidRDefault="00000000" w:rsidRPr="00000000" w14:paraId="0000001B">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Closed - means that the bug was fixed and the task is closed.</w:t>
      </w:r>
    </w:p>
    <w:p w:rsidR="00000000" w:rsidDel="00000000" w:rsidP="00000000" w:rsidRDefault="00000000" w:rsidRPr="00000000" w14:paraId="0000001C">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Reopen - puts the tester, shows that the bug is still reproduced on the build, in which it should already be fixed.</w:t>
      </w:r>
    </w:p>
    <w:p w:rsidR="00000000" w:rsidDel="00000000" w:rsidP="00000000" w:rsidRDefault="00000000" w:rsidRPr="00000000" w14:paraId="0000001D">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Not confirmed - shows that the developer cannot reproduce this bug and provides comments for the tester, for a more detailed description</w:t>
      </w:r>
    </w:p>
    <w:p w:rsidR="00000000" w:rsidDel="00000000" w:rsidP="00000000" w:rsidRDefault="00000000" w:rsidRPr="00000000" w14:paraId="0000001E">
      <w:pPr>
        <w:shd w:fill="ffffff" w:val="clear"/>
        <w:spacing w:after="240" w:before="240" w:lineRule="auto"/>
        <w:jc w:val="both"/>
        <w:rPr>
          <w:color w:val="373a3c"/>
          <w:sz w:val="23"/>
          <w:szCs w:val="23"/>
          <w:highlight w:val="white"/>
        </w:rPr>
      </w:pPr>
      <w:r w:rsidDel="00000000" w:rsidR="00000000" w:rsidRPr="00000000">
        <w:rPr>
          <w:color w:val="373a3c"/>
          <w:sz w:val="23"/>
          <w:szCs w:val="23"/>
          <w:highlight w:val="white"/>
          <w:rtl w:val="0"/>
        </w:rPr>
        <w:t xml:space="preserve">The “New” “Assigned” “In progress” “Fixed” “Verified” “Closed” items are the main life cycles of the bug. The “Reopen” “Not confirmed” items are should not be used when correctly fixing and describing the bug, but do not leave out the human factor</w:t>
      </w:r>
    </w:p>
    <w:p w:rsidR="00000000" w:rsidDel="00000000" w:rsidP="00000000" w:rsidRDefault="00000000" w:rsidRPr="00000000" w14:paraId="0000001F">
      <w:pPr>
        <w:shd w:fill="ffffff" w:val="clear"/>
        <w:spacing w:after="240" w:before="240" w:lineRule="auto"/>
        <w:rPr>
          <w:color w:val="373a3c"/>
          <w:sz w:val="23"/>
          <w:szCs w:val="23"/>
          <w:highlight w:val="white"/>
        </w:rPr>
      </w:pPr>
      <w:r w:rsidDel="00000000" w:rsidR="00000000" w:rsidRPr="00000000">
        <w:rPr>
          <w:rtl w:val="0"/>
        </w:rPr>
      </w:r>
    </w:p>
    <w:p w:rsidR="00000000" w:rsidDel="00000000" w:rsidP="00000000" w:rsidRDefault="00000000" w:rsidRPr="00000000" w14:paraId="00000020">
      <w:pPr>
        <w:rPr>
          <w:color w:val="555555"/>
          <w:sz w:val="23"/>
          <w:szCs w:val="23"/>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664.8425196850417" w:top="708.6614173228347" w:left="1842.51968503936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headhunterhairstyling.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