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ОТЧЁТ ПО ЗАДАНИЮ 1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Quality Assurance: Анализ рисков и настройка окружения</w:t>
      </w:r>
    </w:p>
    <w:p>
      <w:pPr>
        <w:spacing w:before="0" w:after="120"/>
        <w:jc w:val="both"/>
      </w:pP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Студент: Казиханов Диас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Группа: CSE-2506M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Дата: март 2026</w:t>
      </w:r>
    </w:p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 Введение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В рамках первого задания по курсу Quality Assurance нужно было выбрать реальную систему, провести анализ рисков и настроить тестовое окружение. Для этого я взял открытый проект — Habaneras de Lino, REST API для интернет-магазина одежды на Django. Выбор был обусловлен тем, что система достаточно сложная: там есть база данных, платёжная система, корзина, каталог товаров — всё, что нужно для полноценной QA-работы.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Цели задания: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изучить разницу между QA и QC и применить подход QA на практике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определить критичные компоненты системы через анализ рисков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настроить инструменты для автоматизированного тестирования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создать первоначальный набор тестов и CI/CD pipeline</w:t>
      </w:r>
    </w:p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 Описание тестируемой системы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Habaneras de Lino — это бэкенд для интернет-магазина льняной одежды. Система написана на Django 4.0.6 с использованием Django REST Framework. Данные хранятся в PostgreSQL, система работает в Docker-контейнерах за Nginx. Для платежей используется Stripe, для хранения изображений — Cloudinary.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Репозиторий: https://github.com/Ceci-Aguilera/habaneras-de-lino-drf-api</w:t>
      </w:r>
    </w:p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Основные компоненты: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Технология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Backend фреймворк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Django 4.0.6 + DRF 3.13.1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База данных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PostgreSQL 13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Контейнеризация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Docker + Docker Compose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Веб-сервер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Nginx (reverse proxy)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Платежи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Stripe API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Хранение изображений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Cloudinary CDN</w:t>
            </w:r>
          </w:p>
        </w:tc>
      </w:tr>
    </w:tbl>
    <w:p/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Функциональность: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каталог товаров с пагинацией, фильтрацией по коллекциям и категориям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корзина покупок, идентифицируемая по токену (без авторизации)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оформление заказов с адресом доставки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обработка платежей через Stripe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кастомная Django-adminка для управления магазином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Всего в системе 10 моделей, 13 API-эндпоинтов и около 1200 строк кода в двух приложениях: store_app и admin_app.</w:t>
      </w:r>
    </w:p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3. Анализ рисков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Анализ рисков проводился по стандартной методике: каждый модуль оценивался по двум параметрам — вероятность отказа и влияние на систему, каждый по шкале от 1 до 5. Итоговый риск-скор — это произведение двух оценок.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Risk Score = Вероятность (1–5) × Влияние (1–5)</w:t>
      </w:r>
    </w:p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Матрица рисков: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Модуль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Вероятность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Влияние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Score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Приоритет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M1 — Order &amp; Checkout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Критичный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M6 — Data Validation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Критичный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M2 — Stripe Payment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Критичный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M8 — Tax Calculation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M3 — Cart Management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Высокий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M10 — Infrastructure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M4 — Product Catalog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M7 — Admin Panel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Средний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M9 — Image Upload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Низкий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M5 — Collections API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Низкий</w:t>
            </w:r>
          </w:p>
        </w:tc>
      </w:tr>
    </w:tbl>
    <w:p/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Обоснование критичных модулей: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M1 — Order &amp; Checkout (score 20). Это самый опасный модуль: один POST-запрос запускает цепочку действий — проверку корзины, сохранение адреса, списание через Stripe и отправку письма. Если на любом шаге что-то упадёт, пользователь либо потеряет деньги, либо не получит заказ. Высокая вероятность ошибки обусловлена сложностью: много точек отказа в одном запросе.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M6 — Data Validation (score 16). DRF-сериализаторы — единственный барьер между вводом пользователя и базой данных. Если валидация не работает, в БД попадут некорректные данные: отрицательные количества, невалидные email-адреса, слишком длинные строки.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M2 — Stripe Payment (score 15). Модуль работает с реальными деньгами. Баг в логике возврата или двойное списание — это уже юридическая и финансовая проблема, а не просто неудобство для пользователя.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M8 — Tax Calculation (score 12). В коде есть серьёзная архитектурная проблема: метод pricing_with_tax() вызывает GlobalModel.objects.get(active=True). Если в базе нет ни одной активной записи или их несколько — будет необработанное исключение и 500-я ошибка на любой странице с ценой.</w:t>
      </w:r>
    </w:p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4. Стратегия тестирования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Стратегия строится по принципу «сначала критичное»: тесты пишутся в порядке убывания risk score. Автоматизация покрывает три уровня.</w:t>
      </w:r>
    </w:p>
    <w:p>
      <w:pPr>
        <w:spacing w:before="0" w:after="120"/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Уровень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Инструменты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Что тестируем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Когда запускаем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Unit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pytest, pytest-django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Модели, валидаторы, методы расчёта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При каждом коммите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Integration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pytest, requests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REST API endpoints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При каждом коммите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E2E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Playwright (Chromium)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Браузерные сценарии в adminке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При merge в main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Часть тестов остаётся ручной: Stripe webhook нельзя протестировать автоматически без ngrok-туннеля, а визуальные баги в adminке проще поймать при ручном просмотре.</w:t>
      </w:r>
    </w:p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5. Настройка тестового окружения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Тестируемая система запускается через Docker Compose: три контейнера — Django (gunicorn), PostgreSQL и Nginx. Изначально система запускалась на порту 8001, но этот порт был занят Docker Desktop, поэтому nginx был перенастроен на порт 8002.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В процессе настройки пришлось исправить несколько проблем в исходном коде: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Dockerfile использовал устаревший образ python:3.9.5-slim-buster (Buster EOL) — заменён на python:3.9-slim-bullseye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.env содержал CURRENT_ENV=DEVELOPMENT, что заставляло Django использовать настройки для локальной разработки вместо Docker — исправлено на CURRENT_ENV=DOCKER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В entrypoint.sh был runserver вместо gunicorn — заменён на gunicorn --bind 0.0.0.0:8000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color w:val="000000"/>
          <w:sz w:val="24"/>
        </w:rPr>
        <w:t>Отсутствовал CSRF_TRUSTED_ORIGINS для localhost:8002 — добавлен в docker.py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Для unit-тестов создан отдельный файл настроек test.py с SQLite in-memory, чтобы тесты моделей запускались без Docker и PostgreSQL.</w:t>
      </w:r>
    </w:p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Тестовые зависимости (requirements-test.txt):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Инструмент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Версия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7.4.3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 runner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pytest-django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4.7.0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Интеграция с Django ORM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pytest-cov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4.1.0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Измерение покрытия кода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requests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2.31.0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HTTP-клиент для API-тестов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pytest-playwright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0.4.3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Браузерные тесты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Faker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20.1.0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Генерация тестовых данных</w:t>
            </w:r>
          </w:p>
        </w:tc>
      </w:tr>
    </w:tbl>
    <w:p/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6. Написанные тесты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По итогам Assignment 1 написано 28 тестов, все проходят. Тесты разбиты на три группы по уровню.</w:t>
      </w:r>
    </w:p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Unit-тесты (10 тестов) — tests/unit/test_models.py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Тест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Проверяет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test_valid_hex_6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Цвет #FF5733 проходит валидацию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test_valid_hex_3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Сокращённый цвет #FFF проходит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test_valid_hex_8_alpha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Цвет с alpha-каналом #FF5733AA проходит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test_invalid_no_hash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Строка без # вызывает ValidationError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test_invalid_too_short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Строка #FF (слишком короткая) вызывает ошибку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test_invalid_non_hex_chars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#GGGGGG вызывает ValidationError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test_empty_cart_total_is_zero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total_amount пустой корзины равен 0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test_cart_str_contains_ip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Строковое представление корзины содержит IP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test_create_valid_address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Адрес с корректными полями сохраняется в БД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test_address_str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Строковое представление адреса содержит улицу и город</w:t>
            </w:r>
          </w:p>
        </w:tc>
      </w:tr>
    </w:tbl>
    <w:p/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Integration-тесты (13 тестов) — tests/integration/test_api_endpoints.py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Класс / тест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Проверяет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TestProductListAPI (4 теста)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GET /clothing-products/1/ — статус 200, JSON, поля пагинации, 404 на несуществующую страницу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TestProductDetailAPI (1 тест)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GET /clothing-products/items/999999/ возвращает 404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TestCollectionsAPI (2 теста)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GET /clothing-collections/ — статус 200, ответ является списком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TestCategoriesAPI (2 теста)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GET /categories/ — статус 200, каждый элемент имеет поле title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TestCartAPI (2 теста)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GET /cart/invalidtoken/ — JSON-ответ, статус 200 или 404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TestOrderCreateAPI (2 теста)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POST /orders/ с пустым телом и без email — статус 400</w:t>
            </w:r>
          </w:p>
        </w:tc>
      </w:tr>
    </w:tbl>
    <w:p/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E2E-тесты (5 тестов) — tests/e2e/test_admin_panel.py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Тест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Проверяет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test_login_page_loads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Страница /admin/login/ открывается, заголовок корректный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test_invalid_credentials_shows_error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Неверный пароль — появляется сообщение об ошибке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test_valid_login_redirects_away_from_login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Успешный вход — редирект со страницы логина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test_dashboard_shows_store_app_models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Dashboard показывает модели приложения store_app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test_logout_works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Выход из системы — сессия завершается</w:t>
            </w:r>
          </w:p>
        </w:tc>
      </w:tr>
    </w:tbl>
    <w:p/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7. CI/CD Pipeline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CI/CD настроен через GitHub Actions. Pipeline запускается автоматически при каждом push в main и при открытии Pull Request. Конфигурация: .github/workflows/ci.yml.</w:t>
      </w:r>
    </w:p>
    <w:p>
      <w:pPr>
        <w:spacing w:before="0" w:after="120"/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Job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Описание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Триггер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Unit Tests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Запускает unit-тесты с pytest-django (SQLite in-memory). Собирает coverage XML и загружает как артефакт.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Каждый push/PR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Integration Tests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Поднимает систему через docker compose up, ждёт готовности, запускает API-тесты. При падении выводит Docker-логи.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После успешного Job 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E2E Tests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Поднимает систему, устанавливает Playwright Chromium, запускает браузерные тесты.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После успешного Job 2</w:t>
            </w:r>
          </w:p>
        </w:tc>
      </w:tr>
    </w:tbl>
    <w:p/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8. Базовые метрики</w:t>
      </w:r>
    </w:p>
    <w:p>
      <w:pPr>
        <w:spacing w:before="0" w:after="120"/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Метрика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Всего тестов написано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Unit-тестов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Integration-тестов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E2E-тестов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Время выполнения unit-тестов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~0.3 сек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Django-приложений в системе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 (store_app, admin_app)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Моделей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API-эндпоинтов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Покрытие (unit, models.py)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~25% (оценочно)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Целевое покрытие (AS2)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60%</w:t>
            </w:r>
          </w:p>
        </w:tc>
      </w:tr>
    </w:tbl>
    <w:p/>
    <w:p>
      <w:pPr>
        <w:spacing w:before="0" w:after="120"/>
        <w:jc w:val="both"/>
      </w:pPr>
    </w:p>
    <w:p>
      <w:pPr>
        <w:spacing w:before="120" w:after="6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Выявленные проблемы (для следующих заданий):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Проблема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Серьёзность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D-001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GET /cart/&lt;token&gt;/ возвращает 200 для любого токена, включая несуществующий — отличить пустую корзину от отсутствующей невозможно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D-002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GlobalModel.objects.get(active=True) падает с DoesNotExist если нет активной записи — 500 на любой странице с ценой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D-003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При двух активных GlobalModel — MultipleObjectsReturned, та же 500-я ошибка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D-004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POST /orders/ не защищён от дублирования — повторный запрос может создать два заказа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S2</w:t>
            </w:r>
          </w:p>
        </w:tc>
      </w:tr>
    </w:tbl>
    <w:p/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9. Выводы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В ходе выполнения первого задания была выбрана и развёрнута реальная Django-система, проведён структурированный анализ рисков по 10 модулям. Три модуля получили статус «Критичный» — это оформление заказов, валидация данных и платёжная интеграция. Именно на них сосредоточено основное внимание при написании тестов.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Тестовое окружение настроено полностью: Docker-стек для запуска системы, pytest с тремя уровнями тестирования (unit, integration, E2E), CI/CD pipeline на GitHub Actions. Написано 28 тестов, все проходят. Уже на этапе написания тестов обнаружены четыре потенциальных дефекта в архитектуре системы — все задокументированы для проработки в следующих заданиях.</w:t>
      </w:r>
    </w:p>
    <w:p>
      <w:pPr>
        <w:spacing w:before="0" w:after="120"/>
        <w:jc w:val="both"/>
      </w:pPr>
    </w:p>
    <w:p>
      <w:pPr>
        <w:spacing w:before="200" w:after="8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10. Приложение — список файлов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tests/unit/test_models.py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Unit-тесты моделей и валидаторов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tests/integration/test_api_endpoints.py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Integration-тесты REST API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tests/e2e/test_admin_panel.py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E2E-тесты adminки через Playwright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docs/1_risk_assessment.md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Документ анализа рисков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docs/2_test_strategy.md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Стратегия тестирования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docs/3_environment_setup.md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Описание настройки окружения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docs/4_baseline_metrics.md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Базовые метрики AS1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.github/workflows/ci.yml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Конфигурация CI/CD pipeline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pytest.ini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Конфигурация pytest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requirements-test.txt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Тестовые зависимости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