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00FD120F">
              <w:rPr>
                <w:rFonts w:asciiTheme="minorHAnsi" w:eastAsiaTheme="minorEastAsia" w:hAnsiTheme="minorHAnsi" w:cstheme="minorBidi"/>
                <w:color w:val="000000" w:themeColor="text1"/>
                <w:highlight w:val="yellow"/>
              </w:rPr>
              <w:t xml:space="preserve">Señalé </w:t>
            </w:r>
            <w:r w:rsidR="0B8584F9" w:rsidRPr="00FD120F">
              <w:rPr>
                <w:rFonts w:asciiTheme="minorHAnsi" w:eastAsiaTheme="minorEastAsia" w:hAnsiTheme="minorHAnsi" w:cstheme="minorBidi"/>
                <w:color w:val="000000" w:themeColor="text1"/>
                <w:highlight w:val="yellow"/>
              </w:rPr>
              <w:t xml:space="preserve">los ajustes </w:t>
            </w:r>
            <w:proofErr w:type="gramStart"/>
            <w:r w:rsidR="0B8584F9" w:rsidRPr="00FD120F">
              <w:rPr>
                <w:rFonts w:asciiTheme="minorHAnsi" w:eastAsiaTheme="minorEastAsia" w:hAnsiTheme="minorHAnsi" w:cstheme="minorBidi"/>
                <w:color w:val="000000" w:themeColor="text1"/>
                <w:highlight w:val="yellow"/>
              </w:rPr>
              <w:t xml:space="preserve">que </w:t>
            </w:r>
            <w:r w:rsidRPr="00FD120F">
              <w:rPr>
                <w:rFonts w:asciiTheme="minorHAnsi" w:eastAsiaTheme="minorEastAsia" w:hAnsiTheme="minorHAnsi" w:cstheme="minorBidi"/>
                <w:color w:val="000000" w:themeColor="text1"/>
                <w:highlight w:val="yellow"/>
              </w:rPr>
              <w:t xml:space="preserve"> realicé</w:t>
            </w:r>
            <w:proofErr w:type="gramEnd"/>
            <w:r w:rsidRPr="00FD120F">
              <w:rPr>
                <w:rFonts w:asciiTheme="minorHAnsi" w:eastAsiaTheme="minorEastAsia" w:hAnsiTheme="minorHAnsi" w:cstheme="minorBidi"/>
                <w:color w:val="000000" w:themeColor="text1"/>
                <w:highlight w:val="yellow"/>
              </w:rPr>
              <w:t xml:space="preserve"> </w:t>
            </w:r>
            <w:r w:rsidR="0B8584F9" w:rsidRPr="00FD120F">
              <w:rPr>
                <w:rFonts w:asciiTheme="minorHAnsi" w:eastAsiaTheme="minorEastAsia" w:hAnsiTheme="minorHAnsi" w:cstheme="minorBidi"/>
                <w:color w:val="000000" w:themeColor="text1"/>
                <w:highlight w:val="yellow"/>
              </w:rPr>
              <w:t>o realizar</w:t>
            </w:r>
            <w:r w:rsidRPr="00FD120F">
              <w:rPr>
                <w:rFonts w:asciiTheme="minorHAnsi" w:eastAsiaTheme="minorEastAsia" w:hAnsiTheme="minorHAnsi" w:cstheme="minorBidi"/>
                <w:color w:val="000000" w:themeColor="text1"/>
                <w:highlight w:val="yellow"/>
              </w:rPr>
              <w:t>é</w:t>
            </w:r>
            <w:r w:rsidR="0B8584F9" w:rsidRPr="00FD120F">
              <w:rPr>
                <w:rFonts w:asciiTheme="minorHAnsi" w:eastAsiaTheme="minorEastAsia" w:hAnsiTheme="minorHAnsi" w:cstheme="minorBidi"/>
                <w:color w:val="000000" w:themeColor="text1"/>
                <w:highlight w:val="yellow"/>
              </w:rPr>
              <w:t xml:space="preserve"> y los </w:t>
            </w:r>
            <w:r w:rsidR="4D451EB0" w:rsidRPr="00FD120F">
              <w:rPr>
                <w:rFonts w:asciiTheme="minorHAnsi" w:eastAsiaTheme="minorEastAsia" w:hAnsiTheme="minorHAnsi" w:cstheme="minorBidi"/>
                <w:color w:val="000000" w:themeColor="text1"/>
                <w:highlight w:val="yellow"/>
              </w:rPr>
              <w:t xml:space="preserve"> justifiqué </w:t>
            </w:r>
            <w:r w:rsidR="0B8584F9" w:rsidRPr="00FD120F">
              <w:rPr>
                <w:rFonts w:asciiTheme="minorHAnsi" w:eastAsiaTheme="minorEastAsia" w:hAnsiTheme="minorHAnsi" w:cstheme="minorBidi"/>
                <w:color w:val="000000" w:themeColor="text1"/>
                <w:highlight w:val="yellow"/>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00FD120F">
              <w:rPr>
                <w:rFonts w:asciiTheme="minorHAnsi" w:eastAsiaTheme="minorEastAsia" w:hAnsiTheme="minorHAnsi" w:cstheme="minorBidi"/>
                <w:color w:val="000000" w:themeColor="text1"/>
                <w:highlight w:val="yellow"/>
              </w:rPr>
              <w:t>Apliqué la</w:t>
            </w:r>
            <w:r w:rsidR="0B8584F9" w:rsidRPr="00FD120F">
              <w:rPr>
                <w:rFonts w:asciiTheme="minorHAnsi" w:eastAsiaTheme="minorEastAsia" w:hAnsiTheme="minorHAnsi" w:cstheme="minorBidi"/>
                <w:color w:val="000000" w:themeColor="text1"/>
                <w:highlight w:val="yellow"/>
              </w:rPr>
              <w:t xml:space="preserve"> metodología definida de acuerdo a los estándares de la disciplina, alcanzando los objetivos propuestos para el avance del proyecto.</w:t>
            </w:r>
            <w:r w:rsidR="0B8584F9" w:rsidRPr="3BD34F3F">
              <w:rPr>
                <w:rFonts w:asciiTheme="minorHAnsi" w:eastAsiaTheme="minorEastAsia" w:hAnsiTheme="minorHAnsi" w:cstheme="minorBidi"/>
                <w:color w:val="000000" w:themeColor="text1"/>
              </w:rPr>
              <w:t xml:space="preserve">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vAlign w:val="center"/>
          </w:tcPr>
          <w:p w14:paraId="48CE56D8" w14:textId="3B2AE3C1" w:rsidR="009569D7" w:rsidRPr="00FD120F" w:rsidRDefault="0B8584F9" w:rsidP="00BE005F">
            <w:pPr>
              <w:rPr>
                <w:rFonts w:asciiTheme="minorHAnsi" w:eastAsiaTheme="minorEastAsia" w:hAnsiTheme="minorHAnsi" w:cstheme="minorBidi"/>
                <w:color w:val="000000" w:themeColor="text1"/>
                <w:highlight w:val="yellow"/>
                <w:lang w:eastAsia="es-CL"/>
              </w:rPr>
            </w:pPr>
            <w:r w:rsidRPr="00FD120F">
              <w:rPr>
                <w:rFonts w:asciiTheme="minorHAnsi" w:eastAsiaTheme="minorEastAsia" w:hAnsiTheme="minorHAnsi" w:cstheme="minorBidi"/>
                <w:color w:val="000000" w:themeColor="text1"/>
                <w:highlight w:val="yellow"/>
              </w:rPr>
              <w:lastRenderedPageBreak/>
              <w:t>Present</w:t>
            </w:r>
            <w:r w:rsidR="4D451EB0" w:rsidRPr="00FD120F">
              <w:rPr>
                <w:rFonts w:asciiTheme="minorHAnsi" w:eastAsiaTheme="minorEastAsia" w:hAnsiTheme="minorHAnsi" w:cstheme="minorBidi"/>
                <w:color w:val="000000" w:themeColor="text1"/>
                <w:highlight w:val="yellow"/>
              </w:rPr>
              <w:t>é</w:t>
            </w:r>
            <w:r w:rsidRPr="00FD120F">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00FD120F">
              <w:rPr>
                <w:rFonts w:asciiTheme="minorHAnsi" w:eastAsiaTheme="minorEastAsia" w:hAnsiTheme="minorHAnsi" w:cstheme="minorBidi"/>
                <w:color w:val="000000" w:themeColor="text1"/>
                <w:highlight w:val="yellow"/>
              </w:rPr>
              <w:t xml:space="preserve">Utilicé </w:t>
            </w:r>
            <w:r w:rsidR="0B8584F9" w:rsidRPr="00FD120F">
              <w:rPr>
                <w:rFonts w:asciiTheme="minorHAnsi" w:eastAsiaTheme="minorEastAsia" w:hAnsiTheme="minorHAnsi" w:cstheme="minorBidi"/>
                <w:color w:val="000000" w:themeColor="text1"/>
                <w:highlight w:val="yellow"/>
              </w:rPr>
              <w:t xml:space="preserve">lenguaje técnico de </w:t>
            </w:r>
            <w:r w:rsidRPr="00FD120F">
              <w:rPr>
                <w:rFonts w:asciiTheme="minorHAnsi" w:eastAsiaTheme="minorEastAsia" w:hAnsiTheme="minorHAnsi" w:cstheme="minorBidi"/>
                <w:color w:val="000000" w:themeColor="text1"/>
                <w:highlight w:val="yellow"/>
              </w:rPr>
              <w:t>mi</w:t>
            </w:r>
            <w:r w:rsidR="0B8584F9" w:rsidRPr="00FD120F">
              <w:rPr>
                <w:rFonts w:asciiTheme="minorHAnsi" w:eastAsiaTheme="minorEastAsia" w:hAnsiTheme="minorHAnsi" w:cstheme="minorBidi"/>
                <w:color w:val="000000" w:themeColor="text1"/>
                <w:highlight w:val="yellow"/>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00FD120F">
              <w:rPr>
                <w:rFonts w:asciiTheme="minorHAnsi" w:eastAsiaTheme="minorEastAsia" w:hAnsiTheme="minorHAnsi" w:cstheme="minorBidi"/>
                <w:color w:val="000000" w:themeColor="text1"/>
                <w:highlight w:val="yellow"/>
              </w:rPr>
              <w:t>El texto presenta de 1 a 5 errores de ortografía, redacción o en las citas y referencias del informe</w:t>
            </w:r>
            <w:r w:rsidR="43AE4239" w:rsidRPr="00FD120F">
              <w:rPr>
                <w:rFonts w:asciiTheme="minorHAnsi" w:eastAsiaTheme="minorEastAsia" w:hAnsiTheme="minorHAnsi" w:cstheme="minorBidi"/>
                <w:color w:val="000000" w:themeColor="text1"/>
                <w:highlight w:val="yellow"/>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00FD120F">
              <w:rPr>
                <w:rFonts w:asciiTheme="minorHAnsi" w:eastAsiaTheme="minorEastAsia" w:hAnsiTheme="minorHAnsi" w:cstheme="minorBidi"/>
                <w:color w:val="000000" w:themeColor="text1"/>
                <w:highlight w:val="yellow"/>
              </w:rPr>
              <w:t>El informe de avance cumple con más de la mitad de los aspectos del formato establecido por la disciplina</w:t>
            </w:r>
            <w:r w:rsidR="43AE4239" w:rsidRPr="00FD120F">
              <w:rPr>
                <w:rFonts w:asciiTheme="minorHAnsi" w:eastAsiaTheme="minorEastAsia" w:hAnsiTheme="minorHAnsi" w:cstheme="minorBidi"/>
                <w:color w:val="000000" w:themeColor="text1"/>
                <w:highlight w:val="yellow"/>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00FD120F">
              <w:rPr>
                <w:rFonts w:asciiTheme="minorHAnsi" w:eastAsiaTheme="minorEastAsia" w:hAnsiTheme="minorHAnsi" w:cstheme="minorBidi"/>
                <w:color w:val="000000" w:themeColor="text1"/>
                <w:highlight w:val="yellow"/>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FD120F">
              <w:rPr>
                <w:rFonts w:asciiTheme="minorHAnsi" w:hAnsiTheme="minorHAnsi" w:cstheme="minorHAnsi"/>
                <w:highlight w:val="yellow"/>
              </w:rPr>
              <w:t>Redacta los textos en inglés siguiendo una secuencia lógica en la que gran parte de las oraciones se conectan de manera fluida y comprensible,  utilizando en forma correcta la mayoría de las estructuras gramaticales y el vocabulario pertinentes al tema</w:t>
            </w:r>
            <w:r w:rsidRPr="00BE005F">
              <w:rPr>
                <w:rFonts w:asciiTheme="minorHAnsi" w:hAnsiTheme="minorHAnsi" w:cstheme="minorHAnsi"/>
              </w:rPr>
              <w:t>.</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9087A" w14:textId="77777777" w:rsidR="00536A8A" w:rsidRDefault="00536A8A" w:rsidP="00B2162E">
      <w:r>
        <w:separator/>
      </w:r>
    </w:p>
  </w:endnote>
  <w:endnote w:type="continuationSeparator" w:id="0">
    <w:p w14:paraId="0005E750" w14:textId="77777777" w:rsidR="00536A8A" w:rsidRDefault="00536A8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5D710" w14:textId="77777777" w:rsidR="00536A8A" w:rsidRDefault="00536A8A" w:rsidP="00B2162E">
      <w:r>
        <w:separator/>
      </w:r>
    </w:p>
  </w:footnote>
  <w:footnote w:type="continuationSeparator" w:id="0">
    <w:p w14:paraId="2D360BBA" w14:textId="77777777" w:rsidR="00536A8A" w:rsidRDefault="00536A8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36A8A"/>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120F"/>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PV-Alumno</cp:lastModifiedBy>
  <cp:revision>72</cp:revision>
  <cp:lastPrinted>2021-11-25T12:30:00Z</cp:lastPrinted>
  <dcterms:created xsi:type="dcterms:W3CDTF">2022-08-25T15:56:00Z</dcterms:created>
  <dcterms:modified xsi:type="dcterms:W3CDTF">2025-10-24T20:17:00Z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