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2FB94C4" w:rsidR="00844B0B" w:rsidRPr="00010A33" w:rsidRDefault="2A746916" w:rsidP="2A746916">
      <w:pPr>
        <w:jc w:val="center"/>
        <w:rPr>
          <w:rFonts w:eastAsia="Times New Roman" w:cs="Times New Roman"/>
          <w:szCs w:val="28"/>
          <w:lang w:val="ru-RU"/>
        </w:rPr>
      </w:pPr>
      <w:bookmarkStart w:id="0" w:name="_Hlk146706570"/>
      <w:bookmarkEnd w:id="0"/>
      <w:r w:rsidRPr="00010A33">
        <w:rPr>
          <w:rFonts w:eastAsia="Times New Roman" w:cs="Times New Roman"/>
          <w:szCs w:val="28"/>
          <w:lang w:val="ru-RU"/>
        </w:rPr>
        <w:t>Министерство науки и высшего образования РФ</w:t>
      </w:r>
    </w:p>
    <w:p w14:paraId="66312738" w14:textId="1A31E5DA" w:rsidR="2A746916" w:rsidRPr="00010A33" w:rsidRDefault="2A746916" w:rsidP="2A746916">
      <w:pPr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77D91AAD" w14:textId="05E06D4B" w:rsidR="2A746916" w:rsidRPr="00010A33" w:rsidRDefault="2A746916" w:rsidP="2A746916">
      <w:pPr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ТОМСКИЙ ГОСУДАРСТВЕННЫЙ УНИВЕРСИТЕТ СИСТЕМ УПРАВЛЕНИЯ И РАДИОЭЛЕКТРОНИКИ</w:t>
      </w:r>
    </w:p>
    <w:p w14:paraId="65B1250F" w14:textId="59A91BCE" w:rsidR="2A746916" w:rsidRPr="00010A33" w:rsidRDefault="2A746916" w:rsidP="2A746916">
      <w:pPr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Кафедра экономической математики, информатики и статистики (ЭМИС)</w:t>
      </w:r>
    </w:p>
    <w:p w14:paraId="7B33B453" w14:textId="20400D38" w:rsidR="2A746916" w:rsidRPr="00010A33" w:rsidRDefault="2A746916" w:rsidP="2A746916">
      <w:pPr>
        <w:spacing w:after="1000"/>
        <w:jc w:val="center"/>
        <w:rPr>
          <w:rFonts w:eastAsia="Times New Roman" w:cs="Times New Roman"/>
          <w:szCs w:val="28"/>
          <w:lang w:val="ru-RU"/>
        </w:rPr>
      </w:pPr>
    </w:p>
    <w:p w14:paraId="771B3819" w14:textId="1E94DDCF" w:rsidR="000078BE" w:rsidRDefault="0027422E" w:rsidP="2A746916">
      <w:pPr>
        <w:spacing w:after="400"/>
        <w:jc w:val="center"/>
        <w:rPr>
          <w:rFonts w:eastAsia="Times New Roman" w:cs="Times New Roman"/>
          <w:szCs w:val="28"/>
          <w:lang w:val="ru-RU"/>
        </w:rPr>
      </w:pPr>
      <w:r w:rsidRPr="000078BE">
        <w:rPr>
          <w:rFonts w:eastAsia="Times New Roman" w:cs="Times New Roman"/>
          <w:szCs w:val="28"/>
          <w:lang w:val="ru-RU"/>
        </w:rPr>
        <w:t>ОСНОВЫ АЛГОРИТМИЗАЦИИ. СРЕДА VISUAL STUDIO. ВВЕДЕНИЕ В ЯЗЫК СИ</w:t>
      </w:r>
    </w:p>
    <w:p w14:paraId="2AC4C90E" w14:textId="04D5DB88" w:rsidR="2A746916" w:rsidRPr="00D544D7" w:rsidRDefault="2A746916" w:rsidP="2A746916">
      <w:pPr>
        <w:spacing w:after="400"/>
        <w:jc w:val="center"/>
        <w:rPr>
          <w:rFonts w:eastAsia="Times New Roman" w:cs="Times New Roman"/>
          <w:szCs w:val="28"/>
        </w:rPr>
      </w:pPr>
      <w:r w:rsidRPr="00010A33">
        <w:rPr>
          <w:rFonts w:eastAsia="Times New Roman" w:cs="Times New Roman"/>
          <w:szCs w:val="28"/>
          <w:lang w:val="ru-RU"/>
        </w:rPr>
        <w:t>Отчёт по лабораторной работе по дисциплине “</w:t>
      </w:r>
      <w:r w:rsidR="000078BE">
        <w:rPr>
          <w:rFonts w:eastAsia="Times New Roman" w:cs="Times New Roman"/>
          <w:szCs w:val="28"/>
          <w:lang w:val="ru-RU"/>
        </w:rPr>
        <w:t>Введение в программирование</w:t>
      </w:r>
      <w:r w:rsidRPr="00010A33">
        <w:rPr>
          <w:rFonts w:eastAsia="Times New Roman" w:cs="Times New Roman"/>
          <w:szCs w:val="28"/>
          <w:lang w:val="ru-RU"/>
        </w:rPr>
        <w:t>”</w:t>
      </w:r>
    </w:p>
    <w:p w14:paraId="50457F36" w14:textId="61E7B498" w:rsidR="003F716E" w:rsidRDefault="2A746916" w:rsidP="003F716E">
      <w:pPr>
        <w:ind w:left="6096" w:firstLine="0"/>
        <w:rPr>
          <w:lang w:val="ru-RU"/>
        </w:rPr>
      </w:pPr>
      <w:r w:rsidRPr="00010A33">
        <w:rPr>
          <w:lang w:val="ru-RU"/>
        </w:rPr>
        <w:t>Студент гр. 543-1</w:t>
      </w:r>
    </w:p>
    <w:p w14:paraId="6EC735FB" w14:textId="11081FCF" w:rsidR="2A746916" w:rsidRPr="00010A33" w:rsidRDefault="003F716E" w:rsidP="003F716E">
      <w:pPr>
        <w:ind w:left="6096" w:firstLine="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7D460D" wp14:editId="608BE0F8">
            <wp:simplePos x="0" y="0"/>
            <wp:positionH relativeFrom="column">
              <wp:posOffset>3936972</wp:posOffset>
            </wp:positionH>
            <wp:positionV relativeFrom="paragraph">
              <wp:posOffset>17973</wp:posOffset>
            </wp:positionV>
            <wp:extent cx="381635" cy="238125"/>
            <wp:effectExtent l="0" t="0" r="0" b="9525"/>
            <wp:wrapTight wrapText="bothSides">
              <wp:wrapPolygon edited="0">
                <wp:start x="0" y="0"/>
                <wp:lineTo x="0" y="20736"/>
                <wp:lineTo x="20486" y="20736"/>
                <wp:lineTo x="20486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716E">
        <w:rPr>
          <w:lang w:val="ru-RU"/>
        </w:rPr>
        <w:t>/</w:t>
      </w:r>
      <w:r w:rsidR="2A746916" w:rsidRPr="00010A33">
        <w:rPr>
          <w:lang w:val="ru-RU"/>
        </w:rPr>
        <w:t>А.</w:t>
      </w:r>
      <w:r w:rsidR="003056E8">
        <w:rPr>
          <w:lang w:val="ru-RU"/>
        </w:rPr>
        <w:t>Е.</w:t>
      </w:r>
      <w:r w:rsidR="2A746916" w:rsidRPr="00010A33">
        <w:rPr>
          <w:lang w:val="ru-RU"/>
        </w:rPr>
        <w:t xml:space="preserve"> Мухамеджан</w:t>
      </w:r>
    </w:p>
    <w:p w14:paraId="1A170D48" w14:textId="61C65AFE" w:rsidR="2A746916" w:rsidRPr="00010A33" w:rsidRDefault="2A746916" w:rsidP="003056E8">
      <w:pPr>
        <w:ind w:firstLine="6096"/>
        <w:rPr>
          <w:lang w:val="ru-RU"/>
        </w:rPr>
      </w:pPr>
      <w:r w:rsidRPr="00010A33">
        <w:rPr>
          <w:lang w:val="ru-RU"/>
        </w:rPr>
        <w:t>“___</w:t>
      </w:r>
      <w:proofErr w:type="gramStart"/>
      <w:r w:rsidRPr="00010A33">
        <w:rPr>
          <w:lang w:val="ru-RU"/>
        </w:rPr>
        <w:t>_”_</w:t>
      </w:r>
      <w:proofErr w:type="gramEnd"/>
      <w:r w:rsidRPr="00010A33">
        <w:rPr>
          <w:lang w:val="ru-RU"/>
        </w:rPr>
        <w:t>__________20</w:t>
      </w:r>
      <w:r w:rsidR="00120301">
        <w:rPr>
          <w:lang w:val="ru-RU"/>
        </w:rPr>
        <w:t>2</w:t>
      </w:r>
      <w:r w:rsidRPr="00010A33">
        <w:rPr>
          <w:lang w:val="ru-RU"/>
        </w:rPr>
        <w:t>3</w:t>
      </w:r>
    </w:p>
    <w:p w14:paraId="5904FB53" w14:textId="0A271EDC" w:rsidR="000078BE" w:rsidRPr="00010A33" w:rsidRDefault="2A746916" w:rsidP="003056E8">
      <w:pPr>
        <w:ind w:firstLine="6096"/>
        <w:rPr>
          <w:lang w:val="ru-RU"/>
        </w:rPr>
      </w:pPr>
      <w:r w:rsidRPr="00010A33">
        <w:rPr>
          <w:lang w:val="ru-RU"/>
        </w:rPr>
        <w:t xml:space="preserve">Руководитель </w:t>
      </w:r>
      <w:r w:rsidR="000078BE">
        <w:rPr>
          <w:lang w:val="ru-RU"/>
        </w:rPr>
        <w:t>доцент</w:t>
      </w:r>
    </w:p>
    <w:p w14:paraId="111268A7" w14:textId="2F51DBC6" w:rsidR="2A746916" w:rsidRPr="00010A33" w:rsidRDefault="2A746916" w:rsidP="003056E8">
      <w:pPr>
        <w:ind w:firstLine="6096"/>
        <w:rPr>
          <w:lang w:val="ru-RU"/>
        </w:rPr>
      </w:pPr>
      <w:r w:rsidRPr="00010A33">
        <w:rPr>
          <w:lang w:val="ru-RU"/>
        </w:rPr>
        <w:t>кафедры ЭМИС</w:t>
      </w:r>
    </w:p>
    <w:p w14:paraId="7AB3C580" w14:textId="06BC37D7" w:rsidR="2A746916" w:rsidRPr="00010A33" w:rsidRDefault="2A746916" w:rsidP="003056E8">
      <w:pPr>
        <w:ind w:firstLine="6096"/>
        <w:rPr>
          <w:lang w:val="ru-RU"/>
        </w:rPr>
      </w:pPr>
      <w:r w:rsidRPr="003056E8">
        <w:rPr>
          <w:lang w:val="ru-RU"/>
        </w:rPr>
        <w:t xml:space="preserve"> ________</w:t>
      </w:r>
      <w:r w:rsidRPr="00010A33">
        <w:rPr>
          <w:lang w:val="ru-RU"/>
        </w:rPr>
        <w:t xml:space="preserve"> </w:t>
      </w:r>
      <w:r w:rsidR="000078BE">
        <w:rPr>
          <w:lang w:val="ru-RU"/>
        </w:rPr>
        <w:t xml:space="preserve">Е.А. </w:t>
      </w:r>
      <w:proofErr w:type="spellStart"/>
      <w:r w:rsidR="000078BE">
        <w:rPr>
          <w:lang w:val="ru-RU"/>
        </w:rPr>
        <w:t>Шельмина</w:t>
      </w:r>
      <w:proofErr w:type="spellEnd"/>
    </w:p>
    <w:p w14:paraId="1993C5AD" w14:textId="77777777" w:rsidR="00E57634" w:rsidRDefault="2A746916" w:rsidP="003056E8">
      <w:pPr>
        <w:spacing w:after="1200"/>
        <w:ind w:firstLine="6096"/>
        <w:rPr>
          <w:lang w:val="ru-RU"/>
        </w:rPr>
      </w:pPr>
      <w:r w:rsidRPr="000078BE">
        <w:rPr>
          <w:lang w:val="ru-RU"/>
        </w:rPr>
        <w:t>“___”____________2023г.</w:t>
      </w:r>
    </w:p>
    <w:p w14:paraId="51BF9284" w14:textId="5CF762BD" w:rsidR="00A600D7" w:rsidRDefault="00E57634" w:rsidP="00A11EE6">
      <w:pPr>
        <w:widowControl w:val="0"/>
        <w:spacing w:line="1560" w:lineRule="auto"/>
        <w:ind w:left="5761" w:hanging="1508"/>
        <w:outlineLvl w:val="4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</w:t>
      </w:r>
      <w:r w:rsidR="2A746916" w:rsidRPr="000078BE">
        <w:rPr>
          <w:rFonts w:eastAsia="Times New Roman" w:cs="Times New Roman"/>
          <w:szCs w:val="28"/>
          <w:lang w:val="ru-RU"/>
        </w:rPr>
        <w:t>омс</w:t>
      </w:r>
      <w:r w:rsidR="00A600D7">
        <w:rPr>
          <w:rFonts w:eastAsia="Times New Roman" w:cs="Times New Roman"/>
          <w:szCs w:val="28"/>
          <w:lang w:val="ru-RU"/>
        </w:rPr>
        <w:t>к</w:t>
      </w:r>
      <w:r w:rsidR="2A746916" w:rsidRPr="000078BE">
        <w:rPr>
          <w:rFonts w:eastAsia="Times New Roman" w:cs="Times New Roman"/>
          <w:szCs w:val="28"/>
          <w:lang w:val="ru-RU"/>
        </w:rPr>
        <w:t>2023</w:t>
      </w:r>
    </w:p>
    <w:p w14:paraId="67F7A916" w14:textId="15F564E7" w:rsidR="00A11EE6" w:rsidRPr="00A11EE6" w:rsidRDefault="00A11EE6" w:rsidP="00A11EE6">
      <w:pPr>
        <w:spacing w:line="480" w:lineRule="auto"/>
        <w:contextualSpacing/>
        <w:jc w:val="center"/>
        <w:rPr>
          <w:rFonts w:cs="Times New Roman"/>
          <w:b/>
          <w:szCs w:val="28"/>
          <w:lang w:val="ru-RU"/>
        </w:rPr>
      </w:pPr>
      <w:r w:rsidRPr="00A11EE6">
        <w:rPr>
          <w:rFonts w:cs="Times New Roman"/>
          <w:b/>
          <w:szCs w:val="28"/>
          <w:lang w:val="ru-RU"/>
        </w:rPr>
        <w:lastRenderedPageBreak/>
        <w:t>Лабораторная работа №</w:t>
      </w:r>
      <w:r w:rsidR="00833400">
        <w:rPr>
          <w:rFonts w:cs="Times New Roman"/>
          <w:b/>
          <w:szCs w:val="28"/>
          <w:lang w:val="ru-RU"/>
        </w:rPr>
        <w:t>2</w:t>
      </w:r>
    </w:p>
    <w:p w14:paraId="231EA6C8" w14:textId="342C4C1D" w:rsidR="00A11EE6" w:rsidRPr="00A11EE6" w:rsidRDefault="00833400" w:rsidP="00A11EE6">
      <w:pPr>
        <w:spacing w:after="28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Разработка линейных алгоритмов на языке Си</w:t>
      </w:r>
    </w:p>
    <w:p w14:paraId="69F10ECF" w14:textId="5ABD2110" w:rsidR="00A11EE6" w:rsidRPr="00FA6C71" w:rsidRDefault="00A11EE6" w:rsidP="00833400">
      <w:pPr>
        <w:pStyle w:val="a7"/>
        <w:ind w:firstLine="709"/>
      </w:pPr>
      <w:r w:rsidRPr="00FA6C71">
        <w:t xml:space="preserve">Введение: </w:t>
      </w:r>
      <w:r>
        <w:t xml:space="preserve">цель работы </w:t>
      </w:r>
      <w:r w:rsidR="00833400">
        <w:t xml:space="preserve">изучить структуру программы на языке </w:t>
      </w:r>
      <w:proofErr w:type="spellStart"/>
      <w:r w:rsidR="00833400">
        <w:t>Cи</w:t>
      </w:r>
      <w:proofErr w:type="spellEnd"/>
      <w:r w:rsidR="00833400">
        <w:t>, операторы присваивания, ввода и вывода данных, используемые при составлении программ линейной структуры.</w:t>
      </w:r>
    </w:p>
    <w:p w14:paraId="54C6C23A" w14:textId="661BC6EB" w:rsidR="00833400" w:rsidRDefault="00A11EE6" w:rsidP="00833400">
      <w:pPr>
        <w:pStyle w:val="a7"/>
      </w:pPr>
      <w:r w:rsidRPr="00FA6C71">
        <w:t>Ход работы</w:t>
      </w:r>
      <w:r>
        <w:t>:</w:t>
      </w:r>
      <w:r w:rsidR="00833400">
        <w:t xml:space="preserve"> Структура программы на языке Си. Выполнение всех программ, написанных на языке </w:t>
      </w:r>
      <w:proofErr w:type="spellStart"/>
      <w:r w:rsidR="00833400">
        <w:t>Cи</w:t>
      </w:r>
      <w:proofErr w:type="spellEnd"/>
      <w:r w:rsidR="00833400">
        <w:t xml:space="preserve">, начинается с функции, именуемой </w:t>
      </w:r>
      <w:proofErr w:type="spellStart"/>
      <w:r w:rsidR="00833400">
        <w:t>main</w:t>
      </w:r>
      <w:proofErr w:type="spellEnd"/>
      <w:r w:rsidR="00833400">
        <w:t>. Структура программы выглядит следующим образом:</w:t>
      </w:r>
    </w:p>
    <w:p w14:paraId="6816049C" w14:textId="77777777" w:rsidR="00833400" w:rsidRDefault="00833400" w:rsidP="00833400">
      <w:pPr>
        <w:pStyle w:val="a7"/>
      </w:pPr>
      <w:proofErr w:type="spellStart"/>
      <w:r>
        <w:t>директивы_препроцессора</w:t>
      </w:r>
      <w:proofErr w:type="spellEnd"/>
    </w:p>
    <w:p w14:paraId="2FBBBC4D" w14:textId="77777777" w:rsidR="00833400" w:rsidRDefault="00833400" w:rsidP="00833400">
      <w:pPr>
        <w:pStyle w:val="a7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50339177" w14:textId="77777777" w:rsidR="00833400" w:rsidRDefault="00833400" w:rsidP="00833400">
      <w:pPr>
        <w:pStyle w:val="a7"/>
      </w:pPr>
      <w:r>
        <w:t>{</w:t>
      </w:r>
    </w:p>
    <w:p w14:paraId="6560649C" w14:textId="77777777" w:rsidR="00833400" w:rsidRDefault="00833400" w:rsidP="00833400">
      <w:pPr>
        <w:pStyle w:val="a7"/>
      </w:pPr>
      <w:proofErr w:type="spellStart"/>
      <w:r>
        <w:t>определения_объектов</w:t>
      </w:r>
      <w:proofErr w:type="spellEnd"/>
      <w:r>
        <w:t>;</w:t>
      </w:r>
    </w:p>
    <w:p w14:paraId="3E00A178" w14:textId="77777777" w:rsidR="00833400" w:rsidRDefault="00833400" w:rsidP="00833400">
      <w:pPr>
        <w:pStyle w:val="a7"/>
      </w:pPr>
      <w:r>
        <w:t>исполняемые операторы;</w:t>
      </w:r>
    </w:p>
    <w:p w14:paraId="393F488B" w14:textId="77777777" w:rsidR="00833400" w:rsidRDefault="00833400" w:rsidP="00833400">
      <w:pPr>
        <w:pStyle w:val="a7"/>
      </w:pPr>
      <w:proofErr w:type="spellStart"/>
      <w:r>
        <w:t>return</w:t>
      </w:r>
      <w:proofErr w:type="spellEnd"/>
      <w:r>
        <w:t xml:space="preserve"> 0;</w:t>
      </w:r>
    </w:p>
    <w:p w14:paraId="4BCECF11" w14:textId="52AB0E1F" w:rsidR="00833400" w:rsidRDefault="00833400" w:rsidP="00833400">
      <w:pPr>
        <w:pStyle w:val="a7"/>
      </w:pPr>
      <w:r>
        <w:t>}</w:t>
      </w:r>
    </w:p>
    <w:p w14:paraId="28A3217D" w14:textId="02E58944" w:rsidR="00833400" w:rsidRDefault="00833400" w:rsidP="00833400">
      <w:pPr>
        <w:pStyle w:val="a7"/>
      </w:pPr>
      <w:r>
        <w:t>У функции есть имя (</w:t>
      </w:r>
      <w:proofErr w:type="spellStart"/>
      <w:r>
        <w:t>main</w:t>
      </w:r>
      <w:proofErr w:type="spellEnd"/>
      <w:r>
        <w:t xml:space="preserve">), после которого в круглых скобках перечисляются аргументы или параметры функции (в данном случае у функции </w:t>
      </w:r>
      <w:proofErr w:type="spellStart"/>
      <w:r>
        <w:t>main</w:t>
      </w:r>
      <w:proofErr w:type="spellEnd"/>
      <w:r>
        <w:t xml:space="preserve"> аргументов нет). У функции может быть результат или возвращаемое значение. Если функция не возвращает никакого значения, то это обозначается ключевым словом </w:t>
      </w:r>
      <w:proofErr w:type="spellStart"/>
      <w:r>
        <w:t>void</w:t>
      </w:r>
      <w:proofErr w:type="spellEnd"/>
      <w:r>
        <w:t xml:space="preserve">. В фигурных скобках записывается тело функции – действия, которые она выполняет. Оператор </w:t>
      </w:r>
      <w:proofErr w:type="spellStart"/>
      <w:r>
        <w:t>return</w:t>
      </w:r>
      <w:proofErr w:type="spellEnd"/>
      <w:r>
        <w:t xml:space="preserve"> 0; означает, что функция возвращает результат – целое число 0. Вслед за заголовком функции </w:t>
      </w:r>
      <w:proofErr w:type="spellStart"/>
      <w:r>
        <w:t>main</w:t>
      </w:r>
      <w:proofErr w:type="spellEnd"/>
      <w:r>
        <w:t xml:space="preserve"> в фигурных скобках размещается тело функции, которое представляет последовательность определений, описаний и исполняемых операторов. Как правило, определения и описания размещаются до исполняемых операторов. Каждое определение, описание и оператор завершается «;».</w:t>
      </w:r>
    </w:p>
    <w:p w14:paraId="0D863291" w14:textId="77777777" w:rsidR="00A14F32" w:rsidRDefault="00833400" w:rsidP="00833400">
      <w:pPr>
        <w:pStyle w:val="a7"/>
      </w:pPr>
      <w:r>
        <w:t xml:space="preserve">Алфавит языка: Множество символов используемых в языке </w:t>
      </w:r>
      <w:proofErr w:type="spellStart"/>
      <w:r>
        <w:t>Cи</w:t>
      </w:r>
      <w:proofErr w:type="spellEnd"/>
      <w:r>
        <w:t xml:space="preserve"> можно разделить на пять групп: </w:t>
      </w:r>
    </w:p>
    <w:p w14:paraId="6FC6449B" w14:textId="033E711E" w:rsidR="00E42A54" w:rsidRDefault="00833400" w:rsidP="00A14F32">
      <w:pPr>
        <w:pStyle w:val="a7"/>
        <w:ind w:firstLine="720"/>
      </w:pPr>
      <w:r>
        <w:lastRenderedPageBreak/>
        <w:t>1. Символы, используемые для образования ключевых слов и идентификаторов. В эту группу входят прописные и строчные буквы английского алфавита, а также символ подчеркивания и арабские цифры. Следует отметить, что одинаковые прописные и строчные буквы считаются различными символами, так как имеют различные коды.</w:t>
      </w:r>
    </w:p>
    <w:p w14:paraId="6DBC8F10" w14:textId="275AA82B" w:rsidR="00E42A54" w:rsidRDefault="00E42A54" w:rsidP="00E42A54">
      <w:pPr>
        <w:pStyle w:val="a7"/>
      </w:pPr>
      <w:r>
        <w:t>Таблица 1 – Символы, используемые для образования ключевых слов и идентификаторов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2A54" w:rsidRPr="00E42A54" w14:paraId="59ABEE5B" w14:textId="77777777" w:rsidTr="00E42A54">
        <w:tc>
          <w:tcPr>
            <w:tcW w:w="4672" w:type="dxa"/>
          </w:tcPr>
          <w:p w14:paraId="63A7E76D" w14:textId="3AF46E40" w:rsidR="00E42A54" w:rsidRPr="00FA6C71" w:rsidRDefault="00E42A54" w:rsidP="002D5B68">
            <w:pPr>
              <w:pStyle w:val="a7"/>
            </w:pPr>
            <w:r w:rsidRPr="00E42A54">
              <w:t>Прописные буквы латинского алфавита</w:t>
            </w:r>
          </w:p>
        </w:tc>
        <w:tc>
          <w:tcPr>
            <w:tcW w:w="4673" w:type="dxa"/>
          </w:tcPr>
          <w:p w14:paraId="3B662BD2" w14:textId="5B1950FC" w:rsidR="00E42A54" w:rsidRPr="00E42A54" w:rsidRDefault="00E42A54" w:rsidP="002D5B68">
            <w:pPr>
              <w:pStyle w:val="a7"/>
              <w:rPr>
                <w:lang w:val="en-US"/>
              </w:rPr>
            </w:pPr>
            <w:r w:rsidRPr="00E42A54">
              <w:rPr>
                <w:lang w:val="en-US"/>
              </w:rPr>
              <w:t>A B C D E F G H I J K L M N O P Q R S T U V W X Y Z</w:t>
            </w:r>
          </w:p>
        </w:tc>
      </w:tr>
      <w:tr w:rsidR="00E42A54" w:rsidRPr="00E42A54" w14:paraId="5C140F61" w14:textId="77777777" w:rsidTr="00E42A54">
        <w:tc>
          <w:tcPr>
            <w:tcW w:w="4672" w:type="dxa"/>
          </w:tcPr>
          <w:p w14:paraId="6DA51C32" w14:textId="7F08E306" w:rsidR="00E42A54" w:rsidRPr="00E42A54" w:rsidRDefault="00E42A54" w:rsidP="002D5B68">
            <w:pPr>
              <w:pStyle w:val="a7"/>
            </w:pPr>
            <w:r w:rsidRPr="00E42A54">
              <w:t>Строчные буквы латинского алфавита</w:t>
            </w:r>
          </w:p>
        </w:tc>
        <w:tc>
          <w:tcPr>
            <w:tcW w:w="4673" w:type="dxa"/>
          </w:tcPr>
          <w:p w14:paraId="7237A724" w14:textId="23AE3239" w:rsidR="00E42A54" w:rsidRPr="00E42A54" w:rsidRDefault="00E42A54" w:rsidP="002D5B68">
            <w:pPr>
              <w:pStyle w:val="a7"/>
              <w:rPr>
                <w:lang w:val="en-US"/>
              </w:rPr>
            </w:pPr>
            <w:r w:rsidRPr="00E42A54">
              <w:rPr>
                <w:lang w:val="en-US"/>
              </w:rPr>
              <w:t xml:space="preserve">a b c d e f g h </w:t>
            </w:r>
            <w:proofErr w:type="spellStart"/>
            <w:r w:rsidRPr="00E42A54">
              <w:rPr>
                <w:lang w:val="en-US"/>
              </w:rPr>
              <w:t>i</w:t>
            </w:r>
            <w:proofErr w:type="spellEnd"/>
            <w:r w:rsidRPr="00E42A54">
              <w:rPr>
                <w:lang w:val="en-US"/>
              </w:rPr>
              <w:t xml:space="preserve"> j k l m n o p q r s t u v w x y z</w:t>
            </w:r>
          </w:p>
        </w:tc>
      </w:tr>
      <w:tr w:rsidR="00E42A54" w:rsidRPr="00E42A54" w14:paraId="43C22E24" w14:textId="77777777" w:rsidTr="00E42A54">
        <w:tc>
          <w:tcPr>
            <w:tcW w:w="4672" w:type="dxa"/>
          </w:tcPr>
          <w:p w14:paraId="4FAACD51" w14:textId="424FC87C" w:rsidR="00E42A54" w:rsidRPr="00E42A54" w:rsidRDefault="00E42A54" w:rsidP="002D5B68">
            <w:pPr>
              <w:pStyle w:val="a7"/>
            </w:pPr>
            <w:r w:rsidRPr="00E42A54">
              <w:t>Символ подчеркивания</w:t>
            </w:r>
          </w:p>
        </w:tc>
        <w:tc>
          <w:tcPr>
            <w:tcW w:w="4673" w:type="dxa"/>
          </w:tcPr>
          <w:p w14:paraId="669380D4" w14:textId="461CFC44" w:rsidR="00E42A54" w:rsidRPr="00E42A54" w:rsidRDefault="00E42A54" w:rsidP="002D5B68">
            <w:pPr>
              <w:pStyle w:val="a7"/>
              <w:rPr>
                <w:lang w:val="en-US"/>
              </w:rPr>
            </w:pPr>
            <w:r w:rsidRPr="00E42A54">
              <w:t>_</w:t>
            </w:r>
          </w:p>
        </w:tc>
      </w:tr>
      <w:tr w:rsidR="00E42A54" w:rsidRPr="00E42A54" w14:paraId="6C12AAAA" w14:textId="77777777" w:rsidTr="00E42A54">
        <w:tc>
          <w:tcPr>
            <w:tcW w:w="4672" w:type="dxa"/>
          </w:tcPr>
          <w:p w14:paraId="2463D73E" w14:textId="353DE886" w:rsidR="00E42A54" w:rsidRPr="00E42A54" w:rsidRDefault="00E42A54" w:rsidP="002D5B68">
            <w:pPr>
              <w:pStyle w:val="a7"/>
            </w:pPr>
            <w:r w:rsidRPr="00E42A54">
              <w:t xml:space="preserve">Арабские цифры </w:t>
            </w:r>
          </w:p>
        </w:tc>
        <w:tc>
          <w:tcPr>
            <w:tcW w:w="4673" w:type="dxa"/>
          </w:tcPr>
          <w:p w14:paraId="25453BC5" w14:textId="230E32C6" w:rsidR="00E42A54" w:rsidRPr="00E42A54" w:rsidRDefault="00E42A54" w:rsidP="002D5B68">
            <w:pPr>
              <w:pStyle w:val="a7"/>
              <w:rPr>
                <w:lang w:val="en-US"/>
              </w:rPr>
            </w:pPr>
            <w:r w:rsidRPr="00E42A54">
              <w:t>0 1 2 3 4 5 6 7 8 9</w:t>
            </w:r>
          </w:p>
        </w:tc>
      </w:tr>
    </w:tbl>
    <w:p w14:paraId="286E4571" w14:textId="1B71AC48" w:rsidR="00A14F32" w:rsidRDefault="00A14F32" w:rsidP="00A14F32">
      <w:pPr>
        <w:pStyle w:val="a7"/>
        <w:ind w:firstLine="720"/>
      </w:pPr>
      <w:r>
        <w:t>2. Знаки нумерации и специальные символы. Эти символы используются с одной стороны для организации процесса вычислений, а с другой – для передачи компилятору определенного набора инструкций.</w:t>
      </w:r>
    </w:p>
    <w:p w14:paraId="373DA3E8" w14:textId="3D9F74B1" w:rsidR="00E42A54" w:rsidRDefault="00A14F32" w:rsidP="00A14F32">
      <w:pPr>
        <w:pStyle w:val="a7"/>
      </w:pPr>
      <w:r>
        <w:t>Таблица 2 – Знаки нумерации и специальные символы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21"/>
        <w:gridCol w:w="2369"/>
        <w:gridCol w:w="2322"/>
        <w:gridCol w:w="2333"/>
      </w:tblGrid>
      <w:tr w:rsidR="00A14F32" w14:paraId="35BB6E37" w14:textId="77777777" w:rsidTr="00A14F32">
        <w:tc>
          <w:tcPr>
            <w:tcW w:w="2321" w:type="dxa"/>
          </w:tcPr>
          <w:p w14:paraId="7B1033EC" w14:textId="6807BBA2" w:rsidR="00A14F32" w:rsidRDefault="00A14F32" w:rsidP="00A14F32">
            <w:pPr>
              <w:pStyle w:val="a7"/>
            </w:pPr>
            <w:r>
              <w:t>Символ</w:t>
            </w:r>
          </w:p>
        </w:tc>
        <w:tc>
          <w:tcPr>
            <w:tcW w:w="2369" w:type="dxa"/>
          </w:tcPr>
          <w:p w14:paraId="37A4CC5D" w14:textId="63AF7E5E" w:rsidR="00A14F32" w:rsidRDefault="00A14F32" w:rsidP="00A14F32">
            <w:pPr>
              <w:pStyle w:val="a7"/>
            </w:pPr>
            <w:r>
              <w:t>Наименование</w:t>
            </w:r>
          </w:p>
        </w:tc>
        <w:tc>
          <w:tcPr>
            <w:tcW w:w="2322" w:type="dxa"/>
          </w:tcPr>
          <w:p w14:paraId="4840DE48" w14:textId="16CC7846" w:rsidR="00A14F32" w:rsidRDefault="00A14F32" w:rsidP="00A14F32">
            <w:pPr>
              <w:pStyle w:val="a7"/>
            </w:pPr>
            <w:r>
              <w:t>Символ</w:t>
            </w:r>
          </w:p>
        </w:tc>
        <w:tc>
          <w:tcPr>
            <w:tcW w:w="2333" w:type="dxa"/>
          </w:tcPr>
          <w:p w14:paraId="7B9C4978" w14:textId="2137695D" w:rsidR="00A14F32" w:rsidRDefault="00A14F32" w:rsidP="00A14F32">
            <w:pPr>
              <w:pStyle w:val="a7"/>
            </w:pPr>
            <w:r>
              <w:t>Наименование</w:t>
            </w:r>
          </w:p>
        </w:tc>
      </w:tr>
      <w:tr w:rsidR="00A14F32" w14:paraId="654CDC37" w14:textId="77777777" w:rsidTr="00A14F32">
        <w:tc>
          <w:tcPr>
            <w:tcW w:w="2321" w:type="dxa"/>
          </w:tcPr>
          <w:p w14:paraId="728003ED" w14:textId="1262E35D" w:rsidR="00A14F32" w:rsidRDefault="00A14F32" w:rsidP="00A14F32">
            <w:pPr>
              <w:pStyle w:val="a7"/>
            </w:pPr>
            <w:r>
              <w:t>,</w:t>
            </w:r>
          </w:p>
        </w:tc>
        <w:tc>
          <w:tcPr>
            <w:tcW w:w="2369" w:type="dxa"/>
          </w:tcPr>
          <w:p w14:paraId="34239408" w14:textId="27700838" w:rsidR="00A14F32" w:rsidRDefault="00A14F32" w:rsidP="00A14F32">
            <w:pPr>
              <w:pStyle w:val="a7"/>
            </w:pPr>
            <w:r>
              <w:t>Запятая</w:t>
            </w:r>
          </w:p>
        </w:tc>
        <w:tc>
          <w:tcPr>
            <w:tcW w:w="2322" w:type="dxa"/>
          </w:tcPr>
          <w:p w14:paraId="53F2D757" w14:textId="4A071344" w:rsidR="00A14F32" w:rsidRDefault="00A14F32" w:rsidP="00A14F32">
            <w:pPr>
              <w:pStyle w:val="a7"/>
            </w:pPr>
            <w:r>
              <w:t>)</w:t>
            </w:r>
          </w:p>
        </w:tc>
        <w:tc>
          <w:tcPr>
            <w:tcW w:w="2333" w:type="dxa"/>
          </w:tcPr>
          <w:p w14:paraId="263BF5AE" w14:textId="293A4342" w:rsidR="00A14F32" w:rsidRDefault="00A14F32" w:rsidP="00A14F32">
            <w:pPr>
              <w:pStyle w:val="a7"/>
            </w:pPr>
            <w:r>
              <w:t>Круглая скобка правая</w:t>
            </w:r>
          </w:p>
        </w:tc>
      </w:tr>
      <w:tr w:rsidR="00A14F32" w14:paraId="6F29C64F" w14:textId="77777777" w:rsidTr="00A14F32">
        <w:tc>
          <w:tcPr>
            <w:tcW w:w="2321" w:type="dxa"/>
          </w:tcPr>
          <w:p w14:paraId="50A9192C" w14:textId="76B9153D" w:rsidR="00A14F32" w:rsidRDefault="00A14F32" w:rsidP="00A14F32">
            <w:pPr>
              <w:pStyle w:val="a7"/>
            </w:pPr>
            <w:r>
              <w:t>.</w:t>
            </w:r>
          </w:p>
        </w:tc>
        <w:tc>
          <w:tcPr>
            <w:tcW w:w="2369" w:type="dxa"/>
          </w:tcPr>
          <w:p w14:paraId="02379C1B" w14:textId="2701112D" w:rsidR="00A14F32" w:rsidRDefault="00A14F32" w:rsidP="00A14F32">
            <w:pPr>
              <w:pStyle w:val="a7"/>
            </w:pPr>
            <w:r>
              <w:t>Точка</w:t>
            </w:r>
          </w:p>
        </w:tc>
        <w:tc>
          <w:tcPr>
            <w:tcW w:w="2322" w:type="dxa"/>
          </w:tcPr>
          <w:p w14:paraId="2A6C7999" w14:textId="0C7AE1E3" w:rsidR="00A14F32" w:rsidRDefault="00A14F32" w:rsidP="00A14F32">
            <w:pPr>
              <w:pStyle w:val="a7"/>
            </w:pPr>
            <w:r>
              <w:t>(</w:t>
            </w:r>
          </w:p>
        </w:tc>
        <w:tc>
          <w:tcPr>
            <w:tcW w:w="2333" w:type="dxa"/>
          </w:tcPr>
          <w:p w14:paraId="1E81A87F" w14:textId="7788F191" w:rsidR="00A14F32" w:rsidRDefault="00A14F32" w:rsidP="00A14F32">
            <w:pPr>
              <w:pStyle w:val="a7"/>
            </w:pPr>
            <w:r>
              <w:t>Круглая скобка левая</w:t>
            </w:r>
          </w:p>
        </w:tc>
      </w:tr>
      <w:tr w:rsidR="00A14F32" w14:paraId="79632221" w14:textId="77777777" w:rsidTr="00A14F32">
        <w:tc>
          <w:tcPr>
            <w:tcW w:w="2321" w:type="dxa"/>
          </w:tcPr>
          <w:p w14:paraId="30A9AB0D" w14:textId="3570B6AD" w:rsidR="00A14F32" w:rsidRDefault="00A14F32" w:rsidP="00A14F32">
            <w:pPr>
              <w:pStyle w:val="a7"/>
            </w:pPr>
            <w:r>
              <w:t>;</w:t>
            </w:r>
          </w:p>
        </w:tc>
        <w:tc>
          <w:tcPr>
            <w:tcW w:w="2369" w:type="dxa"/>
          </w:tcPr>
          <w:p w14:paraId="7813F05B" w14:textId="46172190" w:rsidR="00A14F32" w:rsidRDefault="00A14F32" w:rsidP="00A14F32">
            <w:pPr>
              <w:pStyle w:val="a7"/>
            </w:pPr>
            <w:r>
              <w:t>Точка с запятой</w:t>
            </w:r>
          </w:p>
        </w:tc>
        <w:tc>
          <w:tcPr>
            <w:tcW w:w="2322" w:type="dxa"/>
          </w:tcPr>
          <w:p w14:paraId="2FF8BCB5" w14:textId="098C10F1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333" w:type="dxa"/>
          </w:tcPr>
          <w:p w14:paraId="746C4A16" w14:textId="0175C39B" w:rsidR="00A14F32" w:rsidRDefault="00A14F32" w:rsidP="00A14F32">
            <w:pPr>
              <w:pStyle w:val="a7"/>
            </w:pPr>
            <w:r>
              <w:t>Фигурная скобка правая</w:t>
            </w:r>
          </w:p>
        </w:tc>
      </w:tr>
      <w:tr w:rsidR="00A14F32" w14:paraId="229DA610" w14:textId="77777777" w:rsidTr="00A14F32">
        <w:tc>
          <w:tcPr>
            <w:tcW w:w="2321" w:type="dxa"/>
          </w:tcPr>
          <w:p w14:paraId="6B213ACE" w14:textId="401CEBE1" w:rsidR="00A14F32" w:rsidRDefault="00A14F32" w:rsidP="00A14F32">
            <w:pPr>
              <w:pStyle w:val="a7"/>
            </w:pPr>
            <w:r>
              <w:lastRenderedPageBreak/>
              <w:t>:</w:t>
            </w:r>
          </w:p>
        </w:tc>
        <w:tc>
          <w:tcPr>
            <w:tcW w:w="2369" w:type="dxa"/>
          </w:tcPr>
          <w:p w14:paraId="74D9E38C" w14:textId="0FE0F0EE" w:rsidR="00A14F32" w:rsidRDefault="00A14F32" w:rsidP="00A14F32">
            <w:pPr>
              <w:pStyle w:val="a7"/>
            </w:pPr>
            <w:r>
              <w:t>Двоеточие</w:t>
            </w:r>
          </w:p>
        </w:tc>
        <w:tc>
          <w:tcPr>
            <w:tcW w:w="2322" w:type="dxa"/>
          </w:tcPr>
          <w:p w14:paraId="65FB75A8" w14:textId="5D729A0F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2333" w:type="dxa"/>
          </w:tcPr>
          <w:p w14:paraId="7ADD9B59" w14:textId="78B1917D" w:rsidR="00A14F32" w:rsidRDefault="00A14F32" w:rsidP="00A14F32">
            <w:pPr>
              <w:pStyle w:val="a7"/>
            </w:pPr>
            <w:r>
              <w:t>Фигурная скобка левая</w:t>
            </w:r>
          </w:p>
        </w:tc>
      </w:tr>
      <w:tr w:rsidR="00A14F32" w14:paraId="030A53EC" w14:textId="77777777" w:rsidTr="00A14F32">
        <w:tc>
          <w:tcPr>
            <w:tcW w:w="2321" w:type="dxa"/>
          </w:tcPr>
          <w:p w14:paraId="14F869B0" w14:textId="23154681" w:rsidR="00A14F32" w:rsidRDefault="00A14F32" w:rsidP="00A14F32">
            <w:pPr>
              <w:pStyle w:val="a7"/>
            </w:pPr>
            <w:r>
              <w:t>?</w:t>
            </w:r>
          </w:p>
        </w:tc>
        <w:tc>
          <w:tcPr>
            <w:tcW w:w="2369" w:type="dxa"/>
          </w:tcPr>
          <w:p w14:paraId="18FB4F6B" w14:textId="565D006B" w:rsidR="00A14F32" w:rsidRDefault="00A14F32" w:rsidP="00A14F32">
            <w:pPr>
              <w:pStyle w:val="a7"/>
            </w:pPr>
            <w:r>
              <w:t>Вопросительный знак</w:t>
            </w:r>
          </w:p>
        </w:tc>
        <w:tc>
          <w:tcPr>
            <w:tcW w:w="2322" w:type="dxa"/>
          </w:tcPr>
          <w:p w14:paraId="7C228479" w14:textId="108D073F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2333" w:type="dxa"/>
          </w:tcPr>
          <w:p w14:paraId="53411688" w14:textId="67787605" w:rsidR="00A14F32" w:rsidRDefault="00A14F32" w:rsidP="00A14F32">
            <w:pPr>
              <w:pStyle w:val="a7"/>
            </w:pPr>
            <w:r>
              <w:t>Меньше</w:t>
            </w:r>
          </w:p>
        </w:tc>
      </w:tr>
      <w:tr w:rsidR="00A14F32" w14:paraId="04553F76" w14:textId="77777777" w:rsidTr="00A14F32">
        <w:tc>
          <w:tcPr>
            <w:tcW w:w="2321" w:type="dxa"/>
          </w:tcPr>
          <w:p w14:paraId="3E424985" w14:textId="26F84DC2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`</w:t>
            </w:r>
          </w:p>
        </w:tc>
        <w:tc>
          <w:tcPr>
            <w:tcW w:w="2369" w:type="dxa"/>
          </w:tcPr>
          <w:p w14:paraId="100B436C" w14:textId="0C76F0F8" w:rsidR="00A14F32" w:rsidRDefault="00A14F32" w:rsidP="00A14F32">
            <w:pPr>
              <w:pStyle w:val="a7"/>
            </w:pPr>
            <w:r>
              <w:t>Апостроф</w:t>
            </w:r>
          </w:p>
        </w:tc>
        <w:tc>
          <w:tcPr>
            <w:tcW w:w="2322" w:type="dxa"/>
          </w:tcPr>
          <w:p w14:paraId="1B263105" w14:textId="0D5BAE8B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2333" w:type="dxa"/>
          </w:tcPr>
          <w:p w14:paraId="23335BCB" w14:textId="0D48A294" w:rsidR="00A14F32" w:rsidRDefault="00A14F32" w:rsidP="00A14F32">
            <w:pPr>
              <w:pStyle w:val="a7"/>
            </w:pPr>
            <w:r>
              <w:t>Больше</w:t>
            </w:r>
          </w:p>
        </w:tc>
      </w:tr>
      <w:tr w:rsidR="00A14F32" w14:paraId="5DC7B841" w14:textId="77777777" w:rsidTr="00A14F32">
        <w:tc>
          <w:tcPr>
            <w:tcW w:w="2321" w:type="dxa"/>
          </w:tcPr>
          <w:p w14:paraId="557034A2" w14:textId="39C30945" w:rsidR="00A14F32" w:rsidRDefault="00A14F32" w:rsidP="00A14F32">
            <w:pPr>
              <w:pStyle w:val="a7"/>
            </w:pPr>
            <w:r>
              <w:t>!</w:t>
            </w:r>
          </w:p>
        </w:tc>
        <w:tc>
          <w:tcPr>
            <w:tcW w:w="2369" w:type="dxa"/>
          </w:tcPr>
          <w:p w14:paraId="4CA00F7B" w14:textId="7E1E0798" w:rsidR="00A14F32" w:rsidRDefault="00A14F32" w:rsidP="00A14F32">
            <w:pPr>
              <w:pStyle w:val="a7"/>
            </w:pPr>
            <w:r>
              <w:t>Восклицательный знак</w:t>
            </w:r>
          </w:p>
        </w:tc>
        <w:tc>
          <w:tcPr>
            <w:tcW w:w="2322" w:type="dxa"/>
          </w:tcPr>
          <w:p w14:paraId="337EB95A" w14:textId="497AE91D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2333" w:type="dxa"/>
          </w:tcPr>
          <w:p w14:paraId="1F99791B" w14:textId="2B0AA149" w:rsidR="00A14F32" w:rsidRDefault="00A14F32" w:rsidP="00A14F32">
            <w:pPr>
              <w:pStyle w:val="a7"/>
            </w:pPr>
            <w:r>
              <w:t>Квадратная скобка</w:t>
            </w:r>
          </w:p>
        </w:tc>
      </w:tr>
      <w:tr w:rsidR="00A14F32" w14:paraId="47241718" w14:textId="77777777" w:rsidTr="00A14F32">
        <w:tc>
          <w:tcPr>
            <w:tcW w:w="2321" w:type="dxa"/>
          </w:tcPr>
          <w:p w14:paraId="784BB253" w14:textId="36EAF65C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369" w:type="dxa"/>
          </w:tcPr>
          <w:p w14:paraId="0B050AC6" w14:textId="67F08E32" w:rsidR="00A14F32" w:rsidRDefault="00A14F32" w:rsidP="00A14F32">
            <w:pPr>
              <w:pStyle w:val="a7"/>
            </w:pPr>
            <w:r>
              <w:t>Вертикальная черта</w:t>
            </w:r>
          </w:p>
        </w:tc>
        <w:tc>
          <w:tcPr>
            <w:tcW w:w="2322" w:type="dxa"/>
          </w:tcPr>
          <w:p w14:paraId="5B7B01B4" w14:textId="0B4DE0F8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2333" w:type="dxa"/>
          </w:tcPr>
          <w:p w14:paraId="18FD43F0" w14:textId="4DF6FA3D" w:rsidR="00A14F32" w:rsidRDefault="00A14F32" w:rsidP="00A14F32">
            <w:pPr>
              <w:pStyle w:val="a7"/>
            </w:pPr>
            <w:r>
              <w:t>Квадратная скобка</w:t>
            </w:r>
          </w:p>
        </w:tc>
      </w:tr>
      <w:tr w:rsidR="00A14F32" w14:paraId="7E0537B7" w14:textId="77777777" w:rsidTr="00A14F32">
        <w:tc>
          <w:tcPr>
            <w:tcW w:w="2321" w:type="dxa"/>
          </w:tcPr>
          <w:p w14:paraId="7D658C1D" w14:textId="0649C753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369" w:type="dxa"/>
          </w:tcPr>
          <w:p w14:paraId="3BBD2048" w14:textId="2B23EF2C" w:rsidR="00A14F32" w:rsidRDefault="00A14F32" w:rsidP="00A14F32">
            <w:pPr>
              <w:pStyle w:val="a7"/>
            </w:pPr>
            <w:r>
              <w:t>Дробная черта</w:t>
            </w:r>
          </w:p>
        </w:tc>
        <w:tc>
          <w:tcPr>
            <w:tcW w:w="2322" w:type="dxa"/>
          </w:tcPr>
          <w:p w14:paraId="618C4BC9" w14:textId="45BC3EFE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33" w:type="dxa"/>
          </w:tcPr>
          <w:p w14:paraId="5E4451DB" w14:textId="5B1A3395" w:rsidR="00A14F32" w:rsidRDefault="00A14F32" w:rsidP="00A14F32">
            <w:pPr>
              <w:pStyle w:val="a7"/>
            </w:pPr>
            <w:r>
              <w:t>Номер</w:t>
            </w:r>
          </w:p>
        </w:tc>
      </w:tr>
      <w:tr w:rsidR="00A14F32" w14:paraId="79BDAE04" w14:textId="77777777" w:rsidTr="00A14F32">
        <w:tc>
          <w:tcPr>
            <w:tcW w:w="2321" w:type="dxa"/>
          </w:tcPr>
          <w:p w14:paraId="7FDF1850" w14:textId="577067A9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2369" w:type="dxa"/>
          </w:tcPr>
          <w:p w14:paraId="2CB4B258" w14:textId="3C00E7B3" w:rsidR="00A14F32" w:rsidRDefault="00A14F32" w:rsidP="00A14F32">
            <w:pPr>
              <w:pStyle w:val="a7"/>
            </w:pPr>
            <w:r>
              <w:t>Обратная черта</w:t>
            </w:r>
          </w:p>
        </w:tc>
        <w:tc>
          <w:tcPr>
            <w:tcW w:w="2322" w:type="dxa"/>
          </w:tcPr>
          <w:p w14:paraId="2B2AA86C" w14:textId="61C97941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2333" w:type="dxa"/>
          </w:tcPr>
          <w:p w14:paraId="1E8BF188" w14:textId="7CEAE77A" w:rsidR="00A14F32" w:rsidRDefault="00A14F32" w:rsidP="00A14F32">
            <w:pPr>
              <w:pStyle w:val="a7"/>
            </w:pPr>
            <w:r>
              <w:t>Процент</w:t>
            </w:r>
          </w:p>
        </w:tc>
      </w:tr>
      <w:tr w:rsidR="00A14F32" w14:paraId="191681D5" w14:textId="77777777" w:rsidTr="00A14F32">
        <w:tc>
          <w:tcPr>
            <w:tcW w:w="2321" w:type="dxa"/>
          </w:tcPr>
          <w:p w14:paraId="1F1A6ED0" w14:textId="69C709E3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2369" w:type="dxa"/>
          </w:tcPr>
          <w:p w14:paraId="5419EB97" w14:textId="7FF3D60F" w:rsidR="00A14F32" w:rsidRDefault="00A14F32" w:rsidP="00A14F32">
            <w:pPr>
              <w:pStyle w:val="a7"/>
            </w:pPr>
            <w:r>
              <w:t xml:space="preserve">Тильда </w:t>
            </w:r>
          </w:p>
        </w:tc>
        <w:tc>
          <w:tcPr>
            <w:tcW w:w="2322" w:type="dxa"/>
          </w:tcPr>
          <w:p w14:paraId="016FEB62" w14:textId="093D8A6F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333" w:type="dxa"/>
          </w:tcPr>
          <w:p w14:paraId="3DA5B4D1" w14:textId="34FB4BE4" w:rsidR="00A14F32" w:rsidRDefault="00A14F32" w:rsidP="00A14F32">
            <w:pPr>
              <w:pStyle w:val="a7"/>
            </w:pPr>
            <w:r>
              <w:t>Амперсант</w:t>
            </w:r>
          </w:p>
        </w:tc>
      </w:tr>
      <w:tr w:rsidR="00A14F32" w14:paraId="30815323" w14:textId="77777777" w:rsidTr="00A14F32">
        <w:tc>
          <w:tcPr>
            <w:tcW w:w="2321" w:type="dxa"/>
          </w:tcPr>
          <w:p w14:paraId="570F648D" w14:textId="1ECBD79B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369" w:type="dxa"/>
          </w:tcPr>
          <w:p w14:paraId="04916552" w14:textId="19993938" w:rsidR="00A14F32" w:rsidRDefault="00A14F32" w:rsidP="00A14F32">
            <w:pPr>
              <w:pStyle w:val="a7"/>
            </w:pPr>
            <w:r>
              <w:t>Звездочка</w:t>
            </w:r>
          </w:p>
        </w:tc>
        <w:tc>
          <w:tcPr>
            <w:tcW w:w="2322" w:type="dxa"/>
          </w:tcPr>
          <w:p w14:paraId="58E8A413" w14:textId="18F4734F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333" w:type="dxa"/>
          </w:tcPr>
          <w:p w14:paraId="6FEB49F6" w14:textId="72247CDA" w:rsidR="00A14F32" w:rsidRDefault="00A14F32" w:rsidP="00A14F32">
            <w:pPr>
              <w:pStyle w:val="a7"/>
            </w:pPr>
            <w:r>
              <w:t>Логическое не</w:t>
            </w:r>
          </w:p>
        </w:tc>
      </w:tr>
      <w:tr w:rsidR="00A14F32" w14:paraId="6DD70CC2" w14:textId="77777777" w:rsidTr="00A14F32">
        <w:tc>
          <w:tcPr>
            <w:tcW w:w="2321" w:type="dxa"/>
          </w:tcPr>
          <w:p w14:paraId="3E189CC4" w14:textId="0D1B1DC5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69" w:type="dxa"/>
          </w:tcPr>
          <w:p w14:paraId="5142D349" w14:textId="1743E7FA" w:rsidR="00A14F32" w:rsidRDefault="00A14F32" w:rsidP="00A14F32">
            <w:pPr>
              <w:pStyle w:val="a7"/>
            </w:pPr>
            <w:r>
              <w:t>Плюс</w:t>
            </w:r>
          </w:p>
        </w:tc>
        <w:tc>
          <w:tcPr>
            <w:tcW w:w="2322" w:type="dxa"/>
          </w:tcPr>
          <w:p w14:paraId="0BB06752" w14:textId="74F84CE7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333" w:type="dxa"/>
          </w:tcPr>
          <w:p w14:paraId="0978796D" w14:textId="30805F70" w:rsidR="00A14F32" w:rsidRDefault="00A14F32" w:rsidP="00A14F32">
            <w:pPr>
              <w:pStyle w:val="a7"/>
            </w:pPr>
            <w:r>
              <w:t>Равно</w:t>
            </w:r>
          </w:p>
        </w:tc>
      </w:tr>
      <w:tr w:rsidR="00A14F32" w14:paraId="3DDC1D5B" w14:textId="77777777" w:rsidTr="00A14F32">
        <w:tc>
          <w:tcPr>
            <w:tcW w:w="2321" w:type="dxa"/>
          </w:tcPr>
          <w:p w14:paraId="29F48E10" w14:textId="7BB4284C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69" w:type="dxa"/>
          </w:tcPr>
          <w:p w14:paraId="25FABD14" w14:textId="0B646631" w:rsidR="00A14F32" w:rsidRDefault="00A14F32" w:rsidP="00A14F32">
            <w:pPr>
              <w:pStyle w:val="a7"/>
            </w:pPr>
            <w:r>
              <w:t xml:space="preserve">Минус </w:t>
            </w:r>
          </w:p>
        </w:tc>
        <w:tc>
          <w:tcPr>
            <w:tcW w:w="2322" w:type="dxa"/>
          </w:tcPr>
          <w:p w14:paraId="1F3463C3" w14:textId="668DFDDD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“</w:t>
            </w:r>
          </w:p>
        </w:tc>
        <w:tc>
          <w:tcPr>
            <w:tcW w:w="2333" w:type="dxa"/>
          </w:tcPr>
          <w:p w14:paraId="37E3EBDC" w14:textId="515591D8" w:rsidR="00A14F32" w:rsidRDefault="00A14F32" w:rsidP="00A14F32">
            <w:pPr>
              <w:pStyle w:val="a7"/>
            </w:pPr>
            <w:r>
              <w:t>Кавычки</w:t>
            </w:r>
          </w:p>
        </w:tc>
      </w:tr>
    </w:tbl>
    <w:p w14:paraId="11B17E6A" w14:textId="51EDFFFA" w:rsidR="00A14F32" w:rsidRDefault="00A14F32" w:rsidP="00A14F32">
      <w:pPr>
        <w:pStyle w:val="a7"/>
      </w:pPr>
      <w:r>
        <w:t>3. Управляющие и разделительные символы. К этой группе символов относятся: пробел, символы табуляции, перевода строки, возврата каретки, новая страница и новая строка. Эти символы отделяют друг от друга объекты, определяемые пользователем, к которым относятся константы и идентификаторы. Последовательность разделительных символов рассматривается компилятором как один символ (последовательность пробелов).</w:t>
      </w:r>
    </w:p>
    <w:p w14:paraId="5D5C8B9B" w14:textId="780108A6" w:rsidR="00A14F32" w:rsidRDefault="00A14F32" w:rsidP="00A14F32">
      <w:pPr>
        <w:pStyle w:val="a7"/>
      </w:pPr>
      <w:r>
        <w:t xml:space="preserve">4. Кроме выделенных групп символов в языке </w:t>
      </w:r>
      <w:proofErr w:type="spellStart"/>
      <w:r>
        <w:t>Cи</w:t>
      </w:r>
      <w:proofErr w:type="spellEnd"/>
      <w:r>
        <w:t xml:space="preserve"> широко используются так называемые, управляющие последовательности, т.е. специальные символьные комбинации, используемые в функциях ввода и вывода информации. </w:t>
      </w:r>
      <w:r>
        <w:lastRenderedPageBreak/>
        <w:t>Управляющая последовательность строится на основе использования обратной дробной черты (\) (обязательный первый символ) и комбинацией латинских букв и цифр.</w:t>
      </w:r>
    </w:p>
    <w:p w14:paraId="294C923A" w14:textId="5AB5C3DC" w:rsidR="00A14F32" w:rsidRDefault="00A14F32" w:rsidP="00A14F32">
      <w:pPr>
        <w:pStyle w:val="a7"/>
      </w:pPr>
      <w:r>
        <w:t>Таблица 3 – Управляющие последовательности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12"/>
        <w:gridCol w:w="2137"/>
        <w:gridCol w:w="2612"/>
        <w:gridCol w:w="1984"/>
      </w:tblGrid>
      <w:tr w:rsidR="00A14F32" w14:paraId="4E9C9551" w14:textId="77777777" w:rsidTr="00BF6575">
        <w:tc>
          <w:tcPr>
            <w:tcW w:w="2612" w:type="dxa"/>
          </w:tcPr>
          <w:p w14:paraId="73B47EEE" w14:textId="15A99FFD" w:rsidR="00A14F32" w:rsidRDefault="00A14F32" w:rsidP="00A14F32">
            <w:pPr>
              <w:pStyle w:val="a7"/>
            </w:pPr>
            <w:r>
              <w:t>Управляющая последовательность</w:t>
            </w:r>
          </w:p>
        </w:tc>
        <w:tc>
          <w:tcPr>
            <w:tcW w:w="2137" w:type="dxa"/>
          </w:tcPr>
          <w:p w14:paraId="6E76541D" w14:textId="45902B38" w:rsidR="00A14F32" w:rsidRDefault="00A14F32" w:rsidP="00A14F32">
            <w:pPr>
              <w:pStyle w:val="a7"/>
            </w:pPr>
            <w:r>
              <w:t>Наименование</w:t>
            </w:r>
          </w:p>
        </w:tc>
        <w:tc>
          <w:tcPr>
            <w:tcW w:w="2612" w:type="dxa"/>
          </w:tcPr>
          <w:p w14:paraId="4C85CCDA" w14:textId="62F25803" w:rsidR="00A14F32" w:rsidRDefault="00A14F32" w:rsidP="00A14F32">
            <w:pPr>
              <w:pStyle w:val="a7"/>
            </w:pPr>
            <w:r>
              <w:t>Управляющая последовательность</w:t>
            </w:r>
          </w:p>
        </w:tc>
        <w:tc>
          <w:tcPr>
            <w:tcW w:w="1984" w:type="dxa"/>
          </w:tcPr>
          <w:p w14:paraId="4410ABD3" w14:textId="0739E266" w:rsidR="00A14F32" w:rsidRDefault="00A14F32" w:rsidP="00A14F32">
            <w:pPr>
              <w:pStyle w:val="a7"/>
            </w:pPr>
            <w:r>
              <w:t>Наименование</w:t>
            </w:r>
          </w:p>
        </w:tc>
      </w:tr>
      <w:tr w:rsidR="00A14F32" w14:paraId="65A3285D" w14:textId="77777777" w:rsidTr="00BF6575">
        <w:tc>
          <w:tcPr>
            <w:tcW w:w="2612" w:type="dxa"/>
          </w:tcPr>
          <w:p w14:paraId="68193232" w14:textId="6AAE0F8B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a</w:t>
            </w:r>
          </w:p>
        </w:tc>
        <w:tc>
          <w:tcPr>
            <w:tcW w:w="2137" w:type="dxa"/>
          </w:tcPr>
          <w:p w14:paraId="29A785FA" w14:textId="4BF97736" w:rsidR="00A14F32" w:rsidRPr="00A14F32" w:rsidRDefault="00A14F32" w:rsidP="00A14F32">
            <w:pPr>
              <w:pStyle w:val="a7"/>
            </w:pPr>
            <w:r>
              <w:t>Звонок</w:t>
            </w:r>
          </w:p>
        </w:tc>
        <w:tc>
          <w:tcPr>
            <w:tcW w:w="2612" w:type="dxa"/>
          </w:tcPr>
          <w:p w14:paraId="1ACB8B2F" w14:textId="06081BAD" w:rsidR="00A14F32" w:rsidRPr="00BF6575" w:rsidRDefault="00BF6575" w:rsidP="00A14F32">
            <w:pPr>
              <w:pStyle w:val="a7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f</w:t>
            </w:r>
          </w:p>
        </w:tc>
        <w:tc>
          <w:tcPr>
            <w:tcW w:w="1984" w:type="dxa"/>
          </w:tcPr>
          <w:p w14:paraId="0DA748DE" w14:textId="74442D49" w:rsidR="00A14F32" w:rsidRDefault="00BF6575" w:rsidP="00A14F32">
            <w:pPr>
              <w:pStyle w:val="a7"/>
            </w:pPr>
            <w:r>
              <w:t>Перевод формата</w:t>
            </w:r>
          </w:p>
        </w:tc>
      </w:tr>
      <w:tr w:rsidR="00A14F32" w14:paraId="52A8F256" w14:textId="77777777" w:rsidTr="00BF6575">
        <w:tc>
          <w:tcPr>
            <w:tcW w:w="2612" w:type="dxa"/>
          </w:tcPr>
          <w:p w14:paraId="3F506F12" w14:textId="32973C76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b</w:t>
            </w:r>
          </w:p>
        </w:tc>
        <w:tc>
          <w:tcPr>
            <w:tcW w:w="2137" w:type="dxa"/>
          </w:tcPr>
          <w:p w14:paraId="0BC1E5FA" w14:textId="173A4BCE" w:rsidR="00A14F32" w:rsidRDefault="00A14F32" w:rsidP="00A14F32">
            <w:pPr>
              <w:pStyle w:val="a7"/>
            </w:pPr>
            <w:r>
              <w:t>Возврат на шаг</w:t>
            </w:r>
          </w:p>
        </w:tc>
        <w:tc>
          <w:tcPr>
            <w:tcW w:w="2612" w:type="dxa"/>
          </w:tcPr>
          <w:p w14:paraId="28A05288" w14:textId="5460C8F7" w:rsidR="00A14F32" w:rsidRPr="00BF6575" w:rsidRDefault="00BF6575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1984" w:type="dxa"/>
          </w:tcPr>
          <w:p w14:paraId="298AF36A" w14:textId="2993CFC8" w:rsidR="00A14F32" w:rsidRDefault="00BF6575" w:rsidP="00A14F32">
            <w:pPr>
              <w:pStyle w:val="a7"/>
            </w:pPr>
            <w:r>
              <w:t xml:space="preserve">Кавычки </w:t>
            </w:r>
          </w:p>
        </w:tc>
      </w:tr>
      <w:tr w:rsidR="00A14F32" w14:paraId="2F1CF696" w14:textId="77777777" w:rsidTr="00BF6575">
        <w:tc>
          <w:tcPr>
            <w:tcW w:w="2612" w:type="dxa"/>
          </w:tcPr>
          <w:p w14:paraId="3665BC5D" w14:textId="1ED5F3D2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2137" w:type="dxa"/>
          </w:tcPr>
          <w:p w14:paraId="77F7FD92" w14:textId="7B8EC595" w:rsidR="00A14F32" w:rsidRDefault="00A14F32" w:rsidP="00A14F32">
            <w:pPr>
              <w:pStyle w:val="a7"/>
            </w:pPr>
            <w:r>
              <w:t>Горизонтальная табуляция</w:t>
            </w:r>
          </w:p>
        </w:tc>
        <w:tc>
          <w:tcPr>
            <w:tcW w:w="2612" w:type="dxa"/>
          </w:tcPr>
          <w:p w14:paraId="7FC7B64F" w14:textId="188E7E34" w:rsidR="00A14F32" w:rsidRPr="00BF6575" w:rsidRDefault="00BF6575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\’</w:t>
            </w:r>
          </w:p>
        </w:tc>
        <w:tc>
          <w:tcPr>
            <w:tcW w:w="1984" w:type="dxa"/>
          </w:tcPr>
          <w:p w14:paraId="2BA9E0AC" w14:textId="291C6581" w:rsidR="00A14F32" w:rsidRDefault="00BF6575" w:rsidP="00A14F32">
            <w:pPr>
              <w:pStyle w:val="a7"/>
            </w:pPr>
            <w:r>
              <w:t>Апостроф</w:t>
            </w:r>
          </w:p>
        </w:tc>
      </w:tr>
      <w:tr w:rsidR="00A14F32" w14:paraId="4EEE3C02" w14:textId="77777777" w:rsidTr="00BF6575">
        <w:tc>
          <w:tcPr>
            <w:tcW w:w="2612" w:type="dxa"/>
          </w:tcPr>
          <w:p w14:paraId="052C92A4" w14:textId="01538B5C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137" w:type="dxa"/>
          </w:tcPr>
          <w:p w14:paraId="1A024F42" w14:textId="51D309C4" w:rsidR="00A14F32" w:rsidRDefault="00A14F32" w:rsidP="00A14F32">
            <w:pPr>
              <w:pStyle w:val="a7"/>
            </w:pPr>
            <w:r>
              <w:t>Переход на новую строку</w:t>
            </w:r>
          </w:p>
        </w:tc>
        <w:tc>
          <w:tcPr>
            <w:tcW w:w="2612" w:type="dxa"/>
          </w:tcPr>
          <w:p w14:paraId="65A75ADC" w14:textId="784765E8" w:rsidR="00A14F32" w:rsidRPr="00BF6575" w:rsidRDefault="00BF6575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\0</w:t>
            </w:r>
          </w:p>
        </w:tc>
        <w:tc>
          <w:tcPr>
            <w:tcW w:w="1984" w:type="dxa"/>
          </w:tcPr>
          <w:p w14:paraId="6055997D" w14:textId="6D66CC69" w:rsidR="00A14F32" w:rsidRDefault="00BF6575" w:rsidP="00A14F32">
            <w:pPr>
              <w:pStyle w:val="a7"/>
            </w:pPr>
            <w:r>
              <w:t>Ноль-символ</w:t>
            </w:r>
          </w:p>
        </w:tc>
      </w:tr>
      <w:tr w:rsidR="00A14F32" w14:paraId="550C0E8B" w14:textId="77777777" w:rsidTr="00BF6575">
        <w:tc>
          <w:tcPr>
            <w:tcW w:w="2612" w:type="dxa"/>
          </w:tcPr>
          <w:p w14:paraId="2480EC46" w14:textId="4FFD31C3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\v</w:t>
            </w:r>
          </w:p>
        </w:tc>
        <w:tc>
          <w:tcPr>
            <w:tcW w:w="2137" w:type="dxa"/>
          </w:tcPr>
          <w:p w14:paraId="00F50137" w14:textId="262F05F7" w:rsidR="00A14F32" w:rsidRDefault="00A14F32" w:rsidP="00A14F32">
            <w:pPr>
              <w:pStyle w:val="a7"/>
            </w:pPr>
            <w:r>
              <w:t>Вертикальная табуляция</w:t>
            </w:r>
          </w:p>
        </w:tc>
        <w:tc>
          <w:tcPr>
            <w:tcW w:w="2612" w:type="dxa"/>
          </w:tcPr>
          <w:p w14:paraId="523C4EE8" w14:textId="0F8D91B3" w:rsidR="00A14F32" w:rsidRPr="00BF6575" w:rsidRDefault="00BF6575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1984" w:type="dxa"/>
          </w:tcPr>
          <w:p w14:paraId="6EABEF66" w14:textId="73E286AD" w:rsidR="00A14F32" w:rsidRDefault="00BF6575" w:rsidP="00A14F32">
            <w:pPr>
              <w:pStyle w:val="a7"/>
            </w:pPr>
            <w:r>
              <w:t>Обратная дробная черта</w:t>
            </w:r>
          </w:p>
        </w:tc>
      </w:tr>
      <w:tr w:rsidR="00BF6575" w14:paraId="7F8AD653" w14:textId="77777777" w:rsidTr="00BF6575">
        <w:trPr>
          <w:gridAfter w:val="2"/>
          <w:wAfter w:w="4596" w:type="dxa"/>
        </w:trPr>
        <w:tc>
          <w:tcPr>
            <w:tcW w:w="2612" w:type="dxa"/>
          </w:tcPr>
          <w:p w14:paraId="1E963E20" w14:textId="08E99FF2" w:rsidR="00BF6575" w:rsidRPr="00BF6575" w:rsidRDefault="00BF6575" w:rsidP="00A14F32">
            <w:pPr>
              <w:pStyle w:val="a7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r</w:t>
            </w:r>
          </w:p>
        </w:tc>
        <w:tc>
          <w:tcPr>
            <w:tcW w:w="2137" w:type="dxa"/>
          </w:tcPr>
          <w:p w14:paraId="04DA063B" w14:textId="38F79224" w:rsidR="00BF6575" w:rsidRDefault="00BF6575" w:rsidP="00A14F32">
            <w:pPr>
              <w:pStyle w:val="a7"/>
            </w:pPr>
            <w:r>
              <w:t>Возврат каретки</w:t>
            </w:r>
          </w:p>
        </w:tc>
      </w:tr>
    </w:tbl>
    <w:p w14:paraId="2C9D9732" w14:textId="1B9AF51D" w:rsidR="00BF6575" w:rsidRDefault="00BF6575" w:rsidP="00BF6575">
      <w:pPr>
        <w:pStyle w:val="a7"/>
      </w:pPr>
      <w:r>
        <w:t xml:space="preserve">Переменные и константы. Идентификатор: Для символического обозначения величин, переменных, констант, функций и т.п. используются имена или идентификаторы. Идентификаторы в языке </w:t>
      </w:r>
      <w:proofErr w:type="spellStart"/>
      <w:r>
        <w:t>Cи</w:t>
      </w:r>
      <w:proofErr w:type="spellEnd"/>
      <w:r>
        <w:t xml:space="preserve"> – это последовательность знаков, начинающаяся с буквы или знака подчеркивания. В идентификаторах можно использовать заглавные и строчные латинские буквы, цифры и знак подчеркивания. Примеры правильных идентификаторов: </w:t>
      </w:r>
      <w:proofErr w:type="spellStart"/>
      <w:r>
        <w:t>abc</w:t>
      </w:r>
      <w:proofErr w:type="spellEnd"/>
      <w:r>
        <w:t xml:space="preserve"> A12 </w:t>
      </w:r>
      <w:proofErr w:type="spellStart"/>
      <w:r>
        <w:t>NameOfPerson</w:t>
      </w:r>
      <w:proofErr w:type="spellEnd"/>
      <w:r>
        <w:t xml:space="preserve"> BITES_PER_WORD</w:t>
      </w:r>
    </w:p>
    <w:p w14:paraId="34BE1482" w14:textId="77777777" w:rsidR="00BF6575" w:rsidRDefault="00BF6575" w:rsidP="00BF6575">
      <w:pPr>
        <w:pStyle w:val="a7"/>
      </w:pPr>
      <w:proofErr w:type="spellStart"/>
      <w:r>
        <w:t>abc</w:t>
      </w:r>
      <w:proofErr w:type="spellEnd"/>
      <w:r>
        <w:t xml:space="preserve"> и </w:t>
      </w:r>
      <w:proofErr w:type="spellStart"/>
      <w:r>
        <w:t>Abc</w:t>
      </w:r>
      <w:proofErr w:type="spellEnd"/>
      <w:r>
        <w:t xml:space="preserve"> – два разных идентификатора, т.е. заглавные и строчные буквы различаются.</w:t>
      </w:r>
    </w:p>
    <w:p w14:paraId="7B2593AB" w14:textId="77777777" w:rsidR="00BF6575" w:rsidRDefault="00BF6575" w:rsidP="00BF6575">
      <w:pPr>
        <w:pStyle w:val="a7"/>
      </w:pPr>
      <w:r>
        <w:t>Примеры неправильных идентификаторов:</w:t>
      </w:r>
    </w:p>
    <w:p w14:paraId="6B9EFC28" w14:textId="77777777" w:rsidR="00BF6575" w:rsidRDefault="00BF6575" w:rsidP="00BF6575">
      <w:pPr>
        <w:pStyle w:val="a7"/>
      </w:pPr>
      <w:r>
        <w:t>23X a-b</w:t>
      </w:r>
    </w:p>
    <w:p w14:paraId="2C2CD7C2" w14:textId="4F5DEC91" w:rsidR="00BF6575" w:rsidRDefault="00BF6575" w:rsidP="00BF6575">
      <w:pPr>
        <w:pStyle w:val="a7"/>
      </w:pPr>
      <w:r>
        <w:lastRenderedPageBreak/>
        <w:t xml:space="preserve">Ряд слов в языке </w:t>
      </w:r>
      <w:proofErr w:type="spellStart"/>
      <w:r>
        <w:t>Cи</w:t>
      </w:r>
      <w:proofErr w:type="spellEnd"/>
      <w:r>
        <w:t xml:space="preserve"> имеет особое значение и не может использоваться в качестве идентификаторов. Такие зарезервированные слова называются ключевыми.</w:t>
      </w:r>
    </w:p>
    <w:p w14:paraId="0A27BCFF" w14:textId="61494E44" w:rsidR="00A14F32" w:rsidRDefault="00BF6575" w:rsidP="00BF6575">
      <w:pPr>
        <w:pStyle w:val="a7"/>
      </w:pPr>
      <w:r>
        <w:t>Список ключевых слов: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F6575" w:rsidRPr="00BF6575" w14:paraId="6E393108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57362058" w14:textId="77777777" w:rsidR="00BF6575" w:rsidRPr="00BF6575" w:rsidRDefault="00BF6575" w:rsidP="007922DC">
            <w:pPr>
              <w:pStyle w:val="a7"/>
              <w:rPr>
                <w:lang w:val="en-US"/>
              </w:rPr>
            </w:pPr>
            <w:proofErr w:type="spellStart"/>
            <w:r w:rsidRPr="00BF6575">
              <w:rPr>
                <w:lang w:val="en-US"/>
              </w:rPr>
              <w:t>asm</w:t>
            </w:r>
            <w:proofErr w:type="spellEnd"/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5283B665" w14:textId="77777777" w:rsidR="00BF6575" w:rsidRPr="00BF6575" w:rsidRDefault="00BF6575" w:rsidP="007922DC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auto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1F92625" w14:textId="77777777" w:rsidR="00BF6575" w:rsidRPr="00BF6575" w:rsidRDefault="00BF6575" w:rsidP="007922DC">
            <w:pPr>
              <w:pStyle w:val="a7"/>
              <w:rPr>
                <w:lang w:val="en-US"/>
              </w:rPr>
            </w:pPr>
            <w:proofErr w:type="spellStart"/>
            <w:r w:rsidRPr="00BF6575">
              <w:rPr>
                <w:lang w:val="en-US"/>
              </w:rPr>
              <w:t>bad_cast</w:t>
            </w:r>
            <w:proofErr w:type="spellEnd"/>
          </w:p>
        </w:tc>
      </w:tr>
      <w:tr w:rsidR="00BF6575" w:rsidRPr="00BF6575" w14:paraId="26CFE769" w14:textId="28A29D00" w:rsidTr="00BF6575">
        <w:trPr>
          <w:trHeight w:val="621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5A118FAF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proofErr w:type="spellStart"/>
            <w:r w:rsidRPr="00BF6575">
              <w:rPr>
                <w:lang w:val="en-US"/>
              </w:rPr>
              <w:t>bad_typeid</w:t>
            </w:r>
            <w:proofErr w:type="spellEnd"/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EC215EC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bool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016DC732" w14:textId="6B7F737F" w:rsidR="00BF6575" w:rsidRPr="00BF6575" w:rsidRDefault="00BF6575" w:rsidP="00BF6575">
            <w:pPr>
              <w:spacing w:after="160" w:line="259" w:lineRule="auto"/>
              <w:ind w:firstLine="0"/>
              <w:jc w:val="left"/>
            </w:pPr>
            <w:r w:rsidRPr="00BF6575">
              <w:rPr>
                <w:lang w:val="en-US"/>
              </w:rPr>
              <w:t>typedef</w:t>
            </w:r>
          </w:p>
        </w:tc>
      </w:tr>
      <w:tr w:rsidR="00BF6575" w:rsidRPr="00BF6575" w14:paraId="37BA26FA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10ED778C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break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010FE585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case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59E4C082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catch</w:t>
            </w:r>
          </w:p>
        </w:tc>
      </w:tr>
      <w:tr w:rsidR="00BF6575" w:rsidRPr="00BF6575" w14:paraId="692138BC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B760B66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char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AA04C4D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class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29C16BD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const</w:t>
            </w:r>
          </w:p>
        </w:tc>
      </w:tr>
      <w:tr w:rsidR="00BF6575" w:rsidRPr="00BF6575" w14:paraId="4B2DA996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A8A69AD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proofErr w:type="spellStart"/>
            <w:r w:rsidRPr="00BF6575">
              <w:rPr>
                <w:lang w:val="en-US"/>
              </w:rPr>
              <w:t>const_cast</w:t>
            </w:r>
            <w:proofErr w:type="spellEnd"/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B04E278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continue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5710084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default</w:t>
            </w:r>
          </w:p>
        </w:tc>
      </w:tr>
      <w:tr w:rsidR="00BF6575" w:rsidRPr="00BF6575" w14:paraId="34E590CE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1CFACF8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delete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072B78E5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do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9C991A8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double</w:t>
            </w:r>
          </w:p>
        </w:tc>
      </w:tr>
      <w:tr w:rsidR="00BF6575" w:rsidRPr="00BF6575" w14:paraId="70912810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5F10035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proofErr w:type="spellStart"/>
            <w:r w:rsidRPr="00BF6575">
              <w:rPr>
                <w:lang w:val="en-US"/>
              </w:rPr>
              <w:t>dynamic_cast</w:t>
            </w:r>
            <w:proofErr w:type="spellEnd"/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9A1D522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else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007A5811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proofErr w:type="spellStart"/>
            <w:r w:rsidRPr="00BF6575">
              <w:rPr>
                <w:lang w:val="en-US"/>
              </w:rPr>
              <w:t>enum</w:t>
            </w:r>
            <w:proofErr w:type="spellEnd"/>
          </w:p>
        </w:tc>
      </w:tr>
      <w:tr w:rsidR="00BF6575" w:rsidRPr="00BF6575" w14:paraId="5853A573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0BBAEE3F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extern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1D528C47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float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02DC4BC6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for</w:t>
            </w:r>
          </w:p>
        </w:tc>
      </w:tr>
      <w:tr w:rsidR="00BF6575" w:rsidRPr="00BF6575" w14:paraId="4FD48AB9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1BFF014D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friend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0E1AD42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proofErr w:type="spellStart"/>
            <w:r w:rsidRPr="00BF6575">
              <w:rPr>
                <w:lang w:val="en-US"/>
              </w:rPr>
              <w:t>goto</w:t>
            </w:r>
            <w:proofErr w:type="spellEnd"/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0CC07EFE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if</w:t>
            </w:r>
          </w:p>
        </w:tc>
      </w:tr>
      <w:tr w:rsidR="00BF6575" w:rsidRPr="00BF6575" w14:paraId="3E6FF43F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DABABE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inline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0D3AD535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int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511FEFD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long</w:t>
            </w:r>
          </w:p>
        </w:tc>
      </w:tr>
      <w:tr w:rsidR="00BF6575" w:rsidRPr="00BF6575" w14:paraId="5767119F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7F9E189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mutable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84E3E00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namespace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CAD8227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new</w:t>
            </w:r>
          </w:p>
        </w:tc>
      </w:tr>
      <w:tr w:rsidR="00BF6575" w:rsidRPr="00BF6575" w14:paraId="18426DC6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81BD98E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operator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F75D96D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private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7231751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protected</w:t>
            </w:r>
          </w:p>
        </w:tc>
      </w:tr>
      <w:tr w:rsidR="00BF6575" w:rsidRPr="00BF6575" w14:paraId="1F6BCD86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779F568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public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CC884A1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register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394D2E8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proofErr w:type="spellStart"/>
            <w:r w:rsidRPr="00BF6575">
              <w:rPr>
                <w:lang w:val="en-US"/>
              </w:rPr>
              <w:t>reinterpret_cast</w:t>
            </w:r>
            <w:proofErr w:type="spellEnd"/>
          </w:p>
        </w:tc>
      </w:tr>
      <w:tr w:rsidR="00BF6575" w:rsidRPr="00BF6575" w14:paraId="7C26A102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05B84CD9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return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0A68D908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short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35AC439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signed</w:t>
            </w:r>
          </w:p>
        </w:tc>
      </w:tr>
      <w:tr w:rsidR="00BF6575" w:rsidRPr="00BF6575" w14:paraId="55FF8774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0FBD5EA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proofErr w:type="spellStart"/>
            <w:r w:rsidRPr="00BF6575">
              <w:rPr>
                <w:lang w:val="en-US"/>
              </w:rPr>
              <w:t>sizeof</w:t>
            </w:r>
            <w:proofErr w:type="spellEnd"/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084A6C85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static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A31DD32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proofErr w:type="spellStart"/>
            <w:r w:rsidRPr="00BF6575">
              <w:rPr>
                <w:lang w:val="en-US"/>
              </w:rPr>
              <w:t>static_cast</w:t>
            </w:r>
            <w:proofErr w:type="spellEnd"/>
          </w:p>
        </w:tc>
      </w:tr>
      <w:tr w:rsidR="00BF6575" w:rsidRPr="00BF6575" w14:paraId="142F46B1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6FC4123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struct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565BA6F1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switch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1520537B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template</w:t>
            </w:r>
          </w:p>
        </w:tc>
      </w:tr>
      <w:tr w:rsidR="00BF6575" w:rsidRPr="00BF6575" w14:paraId="5842C4FE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4B79FD5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then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7B9CAC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this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8365AB5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throw</w:t>
            </w:r>
          </w:p>
        </w:tc>
      </w:tr>
      <w:tr w:rsidR="00257632" w:rsidRPr="00BF6575" w14:paraId="4E626049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148C2C34" w14:textId="77777777" w:rsidR="00257632" w:rsidRPr="00BF6575" w:rsidRDefault="00257632" w:rsidP="00257632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try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08877E4" w14:textId="77777777" w:rsidR="00257632" w:rsidRPr="00BF6575" w:rsidRDefault="00257632" w:rsidP="00257632">
            <w:pPr>
              <w:pStyle w:val="a7"/>
              <w:rPr>
                <w:lang w:val="en-US"/>
              </w:rPr>
            </w:pPr>
            <w:proofErr w:type="spellStart"/>
            <w:r w:rsidRPr="00BF6575">
              <w:rPr>
                <w:lang w:val="en-US"/>
              </w:rPr>
              <w:t>type_info</w:t>
            </w:r>
            <w:proofErr w:type="spellEnd"/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E6C5E16" w14:textId="63D11BA2" w:rsidR="00257632" w:rsidRPr="00BF6575" w:rsidRDefault="00257632" w:rsidP="00257632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unsigned</w:t>
            </w:r>
          </w:p>
        </w:tc>
      </w:tr>
      <w:tr w:rsidR="00257632" w:rsidRPr="00BF6575" w14:paraId="19BC9655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F14B8BF" w14:textId="77777777" w:rsidR="00257632" w:rsidRPr="00BF6575" w:rsidRDefault="00257632" w:rsidP="00257632">
            <w:pPr>
              <w:pStyle w:val="a7"/>
              <w:rPr>
                <w:lang w:val="en-US"/>
              </w:rPr>
            </w:pPr>
            <w:proofErr w:type="spellStart"/>
            <w:r w:rsidRPr="00BF6575">
              <w:rPr>
                <w:lang w:val="en-US"/>
              </w:rPr>
              <w:lastRenderedPageBreak/>
              <w:t>typeid</w:t>
            </w:r>
            <w:proofErr w:type="spellEnd"/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004443" w14:textId="77777777" w:rsidR="00257632" w:rsidRPr="00BF6575" w:rsidRDefault="00257632" w:rsidP="00257632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union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A47A61E" w14:textId="2611D22C" w:rsidR="00257632" w:rsidRPr="00BF6575" w:rsidRDefault="00257632" w:rsidP="00257632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void</w:t>
            </w:r>
          </w:p>
        </w:tc>
      </w:tr>
      <w:tr w:rsidR="00257632" w:rsidRPr="00BF6575" w14:paraId="4CFBFBEE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2DFEEA7" w14:textId="77777777" w:rsidR="00257632" w:rsidRPr="00BF6575" w:rsidRDefault="00257632" w:rsidP="00257632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using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13D36A37" w14:textId="77777777" w:rsidR="00257632" w:rsidRPr="00BF6575" w:rsidRDefault="00257632" w:rsidP="00257632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virtual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9E8909" w14:textId="0C66BAF1" w:rsidR="00257632" w:rsidRPr="00BF6575" w:rsidRDefault="00257632" w:rsidP="00257632">
            <w:pPr>
              <w:pStyle w:val="a7"/>
              <w:rPr>
                <w:lang w:val="en-US"/>
              </w:rPr>
            </w:pPr>
            <w:proofErr w:type="spellStart"/>
            <w:r w:rsidRPr="00BF6575">
              <w:rPr>
                <w:lang w:val="en-US"/>
              </w:rPr>
              <w:t>xalloc</w:t>
            </w:r>
            <w:proofErr w:type="spellEnd"/>
          </w:p>
        </w:tc>
      </w:tr>
      <w:tr w:rsidR="00257632" w:rsidRPr="00BF6575" w14:paraId="5E680973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9FCB53F" w14:textId="77777777" w:rsidR="00257632" w:rsidRPr="00BF6575" w:rsidRDefault="00257632" w:rsidP="00257632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volatile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EC21F48" w14:textId="77777777" w:rsidR="00257632" w:rsidRPr="00BF6575" w:rsidRDefault="00257632" w:rsidP="00257632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while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836EE7D" w14:textId="69DA7887" w:rsidR="00257632" w:rsidRPr="00BF6575" w:rsidRDefault="00257632" w:rsidP="00257632">
            <w:pPr>
              <w:pStyle w:val="a7"/>
              <w:rPr>
                <w:lang w:val="en-US"/>
              </w:rPr>
            </w:pPr>
          </w:p>
        </w:tc>
      </w:tr>
    </w:tbl>
    <w:p w14:paraId="596DF200" w14:textId="69E9D179" w:rsidR="00257632" w:rsidRDefault="00257632" w:rsidP="00BF6575">
      <w:pPr>
        <w:pStyle w:val="a7"/>
      </w:pPr>
      <w:r>
        <w:t>Переменна</w:t>
      </w:r>
      <w:r w:rsidRPr="00257632">
        <w:t xml:space="preserve">: </w:t>
      </w:r>
      <w:r>
        <w:t>программа оперирует информацией, представленной в виде различных объектов и величин. Переменная – это символическое обозначение величины в программе. Как ясно из названия, значение переменной (или величина, которую она обозначает) во время выполнения программы может изменяться.</w:t>
      </w:r>
    </w:p>
    <w:p w14:paraId="5F340BB4" w14:textId="77777777" w:rsidR="00257632" w:rsidRDefault="00257632" w:rsidP="00BF6575">
      <w:pPr>
        <w:pStyle w:val="a7"/>
      </w:pPr>
      <w:r>
        <w:t>С точки зрения архитектуры компьютера, переменная – это символическое обозначение ячейки оперативной памяти программы, в которой хранятся данные. Содержимое этой ячейки – это текущее значение переменной.</w:t>
      </w:r>
    </w:p>
    <w:p w14:paraId="0639745B" w14:textId="77777777" w:rsidR="00257632" w:rsidRDefault="00257632" w:rsidP="00BF6575">
      <w:pPr>
        <w:pStyle w:val="a7"/>
      </w:pPr>
      <w:r>
        <w:t xml:space="preserve">В языке </w:t>
      </w:r>
      <w:proofErr w:type="spellStart"/>
      <w:r>
        <w:t>Cи</w:t>
      </w:r>
      <w:proofErr w:type="spellEnd"/>
      <w:r>
        <w:t xml:space="preserve"> прежде чем использовать переменную, ее необходимо объявить. Объявить переменную с именем x можно так: </w:t>
      </w:r>
      <w:proofErr w:type="spellStart"/>
      <w:r>
        <w:t>int</w:t>
      </w:r>
      <w:proofErr w:type="spellEnd"/>
      <w:r>
        <w:t xml:space="preserve"> x;</w:t>
      </w:r>
    </w:p>
    <w:p w14:paraId="5A4AFB2E" w14:textId="77777777" w:rsidR="00257632" w:rsidRDefault="00257632" w:rsidP="00BF6575">
      <w:pPr>
        <w:pStyle w:val="a7"/>
      </w:pPr>
      <w:r>
        <w:t xml:space="preserve">В объявлении первым стоит название типа переменной </w:t>
      </w:r>
      <w:proofErr w:type="spellStart"/>
      <w:r>
        <w:t>int</w:t>
      </w:r>
      <w:proofErr w:type="spellEnd"/>
      <w:r>
        <w:t xml:space="preserve"> (целое число), а затем идентификатор x – имя переменной. У переменной x есть тип – в данном случае целое число.</w:t>
      </w:r>
    </w:p>
    <w:p w14:paraId="63F53A64" w14:textId="77777777" w:rsidR="00257632" w:rsidRDefault="00257632" w:rsidP="00BF6575">
      <w:pPr>
        <w:pStyle w:val="a7"/>
      </w:pPr>
      <w:r>
        <w:t xml:space="preserve">Основные типы данных: в языке </w:t>
      </w:r>
      <w:proofErr w:type="spellStart"/>
      <w:r>
        <w:t>Cи</w:t>
      </w:r>
      <w:proofErr w:type="spellEnd"/>
      <w:r>
        <w:t xml:space="preserve"> существует несколько стандартных основных типов данных: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double</w:t>
      </w:r>
      <w:proofErr w:type="spellEnd"/>
    </w:p>
    <w:p w14:paraId="7059600C" w14:textId="77777777" w:rsidR="00257632" w:rsidRDefault="00257632" w:rsidP="00BF6575">
      <w:pPr>
        <w:pStyle w:val="a7"/>
      </w:pPr>
      <w:r>
        <w:t xml:space="preserve">Первые четыре типа используются для представления целых, последние два – для представления чисел с плавающей точкой. Переменная типа </w:t>
      </w:r>
      <w:proofErr w:type="spellStart"/>
      <w:r>
        <w:t>char</w:t>
      </w:r>
      <w:proofErr w:type="spellEnd"/>
      <w:r>
        <w:t xml:space="preserve"> имеет размер, естественный для хранения символа на данной машине (обычно, байт), а переменная типа </w:t>
      </w:r>
      <w:proofErr w:type="spellStart"/>
      <w:r>
        <w:t>int</w:t>
      </w:r>
      <w:proofErr w:type="spellEnd"/>
      <w:r>
        <w:t xml:space="preserve"> имеет размер, соответствующий целой арифметике на данной машине (обычно, слово).</w:t>
      </w:r>
    </w:p>
    <w:p w14:paraId="544C6D81" w14:textId="2FC6ABE3" w:rsidR="00BF6575" w:rsidRDefault="00257632" w:rsidP="00BF6575">
      <w:pPr>
        <w:pStyle w:val="a7"/>
      </w:pPr>
      <w:r>
        <w:t>Для определения данных целого типа используются различные ключевые слова, которые определяют диапазон значений и размер области памяти, выделяемой под переменные.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57632" w14:paraId="666EB586" w14:textId="77777777" w:rsidTr="00257632">
        <w:tc>
          <w:tcPr>
            <w:tcW w:w="3115" w:type="dxa"/>
          </w:tcPr>
          <w:p w14:paraId="51A27B88" w14:textId="12BBC1B8" w:rsidR="00257632" w:rsidRDefault="00257632" w:rsidP="00BF6575">
            <w:pPr>
              <w:pStyle w:val="a7"/>
            </w:pPr>
            <w:r>
              <w:t>Тип</w:t>
            </w:r>
          </w:p>
        </w:tc>
        <w:tc>
          <w:tcPr>
            <w:tcW w:w="3115" w:type="dxa"/>
          </w:tcPr>
          <w:p w14:paraId="6169E8BF" w14:textId="080083F1" w:rsidR="00257632" w:rsidRDefault="00257632" w:rsidP="00BF6575">
            <w:pPr>
              <w:pStyle w:val="a7"/>
            </w:pPr>
            <w:r>
              <w:t>Размер памяти в байтах</w:t>
            </w:r>
          </w:p>
        </w:tc>
        <w:tc>
          <w:tcPr>
            <w:tcW w:w="3115" w:type="dxa"/>
          </w:tcPr>
          <w:p w14:paraId="3712C725" w14:textId="282ACD70" w:rsidR="00257632" w:rsidRDefault="00257632" w:rsidP="00BF6575">
            <w:pPr>
              <w:pStyle w:val="a7"/>
            </w:pPr>
            <w:r>
              <w:t>Диапазон значений</w:t>
            </w:r>
          </w:p>
        </w:tc>
      </w:tr>
      <w:tr w:rsidR="00257632" w14:paraId="277D4C97" w14:textId="77777777" w:rsidTr="00257632">
        <w:tc>
          <w:tcPr>
            <w:tcW w:w="3115" w:type="dxa"/>
          </w:tcPr>
          <w:p w14:paraId="47CE499E" w14:textId="46B5F4B6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lastRenderedPageBreak/>
              <w:t>char</w:t>
            </w:r>
          </w:p>
        </w:tc>
        <w:tc>
          <w:tcPr>
            <w:tcW w:w="3115" w:type="dxa"/>
          </w:tcPr>
          <w:p w14:paraId="4FEAFB3A" w14:textId="16D25825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04B4CF31" w14:textId="7F14AA4A" w:rsidR="00257632" w:rsidRDefault="00257632" w:rsidP="00BF6575">
            <w:pPr>
              <w:pStyle w:val="a7"/>
            </w:pPr>
            <w:r>
              <w:t>От -128 до 127</w:t>
            </w:r>
          </w:p>
        </w:tc>
      </w:tr>
      <w:tr w:rsidR="00257632" w14:paraId="069A1550" w14:textId="77777777" w:rsidTr="00257632">
        <w:tc>
          <w:tcPr>
            <w:tcW w:w="3115" w:type="dxa"/>
          </w:tcPr>
          <w:p w14:paraId="4036C2C7" w14:textId="2ECFE8B7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0FDB11C1" w14:textId="1E8C41A2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6244DB33" w14:textId="04A68777" w:rsidR="00257632" w:rsidRDefault="00257632" w:rsidP="00BF6575">
            <w:pPr>
              <w:pStyle w:val="a7"/>
            </w:pPr>
            <w:r>
              <w:t>От -32768 до 32767</w:t>
            </w:r>
          </w:p>
        </w:tc>
      </w:tr>
      <w:tr w:rsidR="00257632" w14:paraId="68D3378D" w14:textId="77777777" w:rsidTr="00257632">
        <w:tc>
          <w:tcPr>
            <w:tcW w:w="3115" w:type="dxa"/>
          </w:tcPr>
          <w:p w14:paraId="6030531C" w14:textId="0B2E4C35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3115" w:type="dxa"/>
          </w:tcPr>
          <w:p w14:paraId="38F14A17" w14:textId="05BEB48E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1BB423EF" w14:textId="42CD48C9" w:rsidR="00257632" w:rsidRDefault="00257632" w:rsidP="00BF6575">
            <w:pPr>
              <w:pStyle w:val="a7"/>
            </w:pPr>
            <w:r>
              <w:t>От -32768 до 32767</w:t>
            </w:r>
          </w:p>
        </w:tc>
      </w:tr>
      <w:tr w:rsidR="00257632" w14:paraId="2E59A31D" w14:textId="77777777" w:rsidTr="00257632">
        <w:tc>
          <w:tcPr>
            <w:tcW w:w="3115" w:type="dxa"/>
          </w:tcPr>
          <w:p w14:paraId="0A07111D" w14:textId="6E3A4225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15" w:type="dxa"/>
          </w:tcPr>
          <w:p w14:paraId="4C2846CC" w14:textId="002150C1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14:paraId="4030E1F7" w14:textId="72277B7E" w:rsidR="00257632" w:rsidRDefault="00257632" w:rsidP="00BF6575">
            <w:pPr>
              <w:pStyle w:val="a7"/>
            </w:pPr>
            <w:r>
              <w:t>От -2 147 483 648 до 2 147 483 647</w:t>
            </w:r>
          </w:p>
        </w:tc>
      </w:tr>
      <w:tr w:rsidR="00257632" w14:paraId="438C25F5" w14:textId="77777777" w:rsidTr="00257632">
        <w:tc>
          <w:tcPr>
            <w:tcW w:w="3115" w:type="dxa"/>
          </w:tcPr>
          <w:p w14:paraId="3FD355F8" w14:textId="58D09E46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unsigned char</w:t>
            </w:r>
          </w:p>
        </w:tc>
        <w:tc>
          <w:tcPr>
            <w:tcW w:w="3115" w:type="dxa"/>
          </w:tcPr>
          <w:p w14:paraId="2995DB0B" w14:textId="1923B330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75010790" w14:textId="5B3ACF65" w:rsidR="00257632" w:rsidRDefault="00257632" w:rsidP="00BF6575">
            <w:pPr>
              <w:pStyle w:val="a7"/>
            </w:pPr>
            <w:r>
              <w:t>От 0 до 255</w:t>
            </w:r>
          </w:p>
        </w:tc>
      </w:tr>
      <w:tr w:rsidR="00257632" w14:paraId="763CCF79" w14:textId="77777777" w:rsidTr="00257632">
        <w:tc>
          <w:tcPr>
            <w:tcW w:w="3115" w:type="dxa"/>
          </w:tcPr>
          <w:p w14:paraId="72991193" w14:textId="05B11FEE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unsigned int</w:t>
            </w:r>
          </w:p>
        </w:tc>
        <w:tc>
          <w:tcPr>
            <w:tcW w:w="3115" w:type="dxa"/>
          </w:tcPr>
          <w:p w14:paraId="754431FB" w14:textId="099DFF53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543E5482" w14:textId="209680EC" w:rsidR="00257632" w:rsidRDefault="00257632" w:rsidP="00BF6575">
            <w:pPr>
              <w:pStyle w:val="a7"/>
            </w:pPr>
            <w:r>
              <w:t>От 0 до 65535</w:t>
            </w:r>
          </w:p>
        </w:tc>
      </w:tr>
      <w:tr w:rsidR="00257632" w14:paraId="72188120" w14:textId="77777777" w:rsidTr="00257632">
        <w:tc>
          <w:tcPr>
            <w:tcW w:w="3115" w:type="dxa"/>
          </w:tcPr>
          <w:p w14:paraId="15F04367" w14:textId="5F87C777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unsigned short</w:t>
            </w:r>
          </w:p>
        </w:tc>
        <w:tc>
          <w:tcPr>
            <w:tcW w:w="3115" w:type="dxa"/>
          </w:tcPr>
          <w:p w14:paraId="3D56965E" w14:textId="0D58CE8E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3DD366B8" w14:textId="2B22B8C2" w:rsidR="00257632" w:rsidRDefault="00257632" w:rsidP="00BF6575">
            <w:pPr>
              <w:pStyle w:val="a7"/>
            </w:pPr>
            <w:r>
              <w:t>От 0 до 65535</w:t>
            </w:r>
          </w:p>
        </w:tc>
      </w:tr>
      <w:tr w:rsidR="00257632" w14:paraId="6F153A73" w14:textId="77777777" w:rsidTr="00257632">
        <w:tc>
          <w:tcPr>
            <w:tcW w:w="3115" w:type="dxa"/>
          </w:tcPr>
          <w:p w14:paraId="311E9220" w14:textId="23278EC2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unsigned long</w:t>
            </w:r>
          </w:p>
        </w:tc>
        <w:tc>
          <w:tcPr>
            <w:tcW w:w="3115" w:type="dxa"/>
          </w:tcPr>
          <w:p w14:paraId="7CD8A5DF" w14:textId="22F8DA7C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14:paraId="1E604A75" w14:textId="1CE5AFDC" w:rsidR="00257632" w:rsidRDefault="00257632" w:rsidP="00BF6575">
            <w:pPr>
              <w:pStyle w:val="a7"/>
            </w:pPr>
            <w:r>
              <w:t>От 0 до 4 294 967 295</w:t>
            </w:r>
          </w:p>
        </w:tc>
      </w:tr>
    </w:tbl>
    <w:p w14:paraId="6340F51F" w14:textId="77777777" w:rsidR="00257632" w:rsidRDefault="00257632" w:rsidP="00BF6575">
      <w:pPr>
        <w:pStyle w:val="a7"/>
      </w:pPr>
      <w:r>
        <w:t xml:space="preserve">Для переменных, представляющих число с плавающей точкой используются следующие типы: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double</w:t>
      </w:r>
      <w:proofErr w:type="spellEnd"/>
      <w:r>
        <w:t>.</w:t>
      </w:r>
    </w:p>
    <w:p w14:paraId="3ADE3621" w14:textId="77777777" w:rsidR="00257632" w:rsidRDefault="00257632" w:rsidP="00BF6575">
      <w:pPr>
        <w:pStyle w:val="a7"/>
      </w:pPr>
      <w:r>
        <w:t xml:space="preserve">Величина типа </w:t>
      </w:r>
      <w:proofErr w:type="spellStart"/>
      <w:r>
        <w:t>float</w:t>
      </w:r>
      <w:proofErr w:type="spellEnd"/>
      <w:r>
        <w:t xml:space="preserve"> занимает 4 байта. Из них 1 байт отводится для знака, 8 бит для избыточной экспоненты и 23 бита для мантиссы. Отметим, что старший бит мантиссы всегда равен 1, поэтому он не заполняется, в связи с этим диапазон значений переменной с плавающей точкой приблизительно равен от 3.14E-38 до 3.14E+38.</w:t>
      </w:r>
    </w:p>
    <w:p w14:paraId="1ED2216A" w14:textId="77777777" w:rsidR="00257632" w:rsidRDefault="00257632" w:rsidP="00BF6575">
      <w:pPr>
        <w:pStyle w:val="a7"/>
      </w:pPr>
      <w:r>
        <w:t xml:space="preserve">Величина типа </w:t>
      </w:r>
      <w:proofErr w:type="spellStart"/>
      <w:r>
        <w:t>double</w:t>
      </w:r>
      <w:proofErr w:type="spellEnd"/>
      <w:r>
        <w:t xml:space="preserve"> занимает 8 бит в памяти. Ее формат аналогичен формату </w:t>
      </w:r>
      <w:proofErr w:type="spellStart"/>
      <w:r>
        <w:t>float</w:t>
      </w:r>
      <w:proofErr w:type="spellEnd"/>
      <w:r>
        <w:t>. Биты памяти распределяются следующим образом: 1 бит для знака, 11 бит для экспоненты и 52 бита для мантиссы. С учетом опущенного старшего бита мантиссы диапазон значений равен от 1.7E-308 до 1.7E+308.</w:t>
      </w:r>
    </w:p>
    <w:p w14:paraId="2315B611" w14:textId="77777777" w:rsidR="00257632" w:rsidRDefault="00257632" w:rsidP="00BF6575">
      <w:pPr>
        <w:pStyle w:val="a7"/>
      </w:pPr>
      <w:r>
        <w:t>Операторы языка программирования: оператором называется элементарная структурная единица программы. Оператор предназначен как для записи алгоритмических действий по преобразованию данных, так и для задания порядка выполнения других действий. Операторы выполняются в порядке их следования в программе. Операторы отделятся друг от друга точкой с запятой. Операторы делятся на:</w:t>
      </w:r>
    </w:p>
    <w:p w14:paraId="105122E5" w14:textId="77777777" w:rsidR="00257632" w:rsidRDefault="00257632" w:rsidP="00BF6575">
      <w:pPr>
        <w:pStyle w:val="a7"/>
      </w:pPr>
      <w:r>
        <w:lastRenderedPageBreak/>
        <w:sym w:font="Symbol" w:char="F02D"/>
      </w:r>
      <w:r>
        <w:t xml:space="preserve"> простые (не содержат в себе других операторов);</w:t>
      </w:r>
    </w:p>
    <w:p w14:paraId="7CD04A07" w14:textId="77777777" w:rsidR="00257632" w:rsidRDefault="00257632" w:rsidP="00BF6575">
      <w:pPr>
        <w:pStyle w:val="a7"/>
      </w:pPr>
      <w:r>
        <w:sym w:font="Symbol" w:char="F02D"/>
      </w:r>
      <w:r>
        <w:t xml:space="preserve"> составные (включают в себя один или несколько дополнительных операторов).</w:t>
      </w:r>
    </w:p>
    <w:p w14:paraId="73BD034C" w14:textId="29E5DCEA" w:rsidR="00257632" w:rsidRDefault="00257632" w:rsidP="00BF6575">
      <w:pPr>
        <w:pStyle w:val="a7"/>
      </w:pPr>
      <w:r>
        <w:t>Присваивание: переменной можно присвоить какое-либо значение с помощью операции присваивания. Присвоить – это значит установить текущее значение переменной. По-другому можно объяснить, что операция присваивания запоминает новое значение в ячейке памяти, которая обозначена переменной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7632" w14:paraId="50765FBE" w14:textId="77777777" w:rsidTr="00257632">
        <w:tc>
          <w:tcPr>
            <w:tcW w:w="4672" w:type="dxa"/>
          </w:tcPr>
          <w:p w14:paraId="5F7B2220" w14:textId="50A20B0D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 x;</w:t>
            </w:r>
          </w:p>
        </w:tc>
        <w:tc>
          <w:tcPr>
            <w:tcW w:w="4673" w:type="dxa"/>
          </w:tcPr>
          <w:p w14:paraId="11D917E5" w14:textId="1C552CBB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//</w:t>
            </w:r>
            <w:r>
              <w:t xml:space="preserve"> объявить целую переменную</w:t>
            </w:r>
            <w:r>
              <w:rPr>
                <w:lang w:val="en-US"/>
              </w:rPr>
              <w:t xml:space="preserve"> x</w:t>
            </w:r>
          </w:p>
        </w:tc>
      </w:tr>
      <w:tr w:rsidR="00257632" w14:paraId="44780225" w14:textId="77777777" w:rsidTr="00257632">
        <w:tc>
          <w:tcPr>
            <w:tcW w:w="4672" w:type="dxa"/>
          </w:tcPr>
          <w:p w14:paraId="6843D4A9" w14:textId="0889F72A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 y;</w:t>
            </w:r>
          </w:p>
        </w:tc>
        <w:tc>
          <w:tcPr>
            <w:tcW w:w="4673" w:type="dxa"/>
          </w:tcPr>
          <w:p w14:paraId="0D425308" w14:textId="16E734ED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//</w:t>
            </w:r>
            <w:r>
              <w:t xml:space="preserve"> объявить целую переменную </w:t>
            </w:r>
            <w:r>
              <w:rPr>
                <w:lang w:val="en-US"/>
              </w:rPr>
              <w:t>y</w:t>
            </w:r>
          </w:p>
        </w:tc>
      </w:tr>
      <w:tr w:rsidR="00257632" w14:paraId="2809101A" w14:textId="77777777" w:rsidTr="00257632">
        <w:tc>
          <w:tcPr>
            <w:tcW w:w="4672" w:type="dxa"/>
          </w:tcPr>
          <w:p w14:paraId="4AF70DAC" w14:textId="2E817971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x = 0;</w:t>
            </w:r>
          </w:p>
        </w:tc>
        <w:tc>
          <w:tcPr>
            <w:tcW w:w="4673" w:type="dxa"/>
          </w:tcPr>
          <w:p w14:paraId="02D45D39" w14:textId="1BCA41D6" w:rsidR="00257632" w:rsidRPr="00257632" w:rsidRDefault="00257632" w:rsidP="00BF6575">
            <w:pPr>
              <w:pStyle w:val="a7"/>
            </w:pPr>
            <w:r>
              <w:rPr>
                <w:lang w:val="en-US"/>
              </w:rPr>
              <w:t xml:space="preserve">// </w:t>
            </w:r>
            <w:r>
              <w:t xml:space="preserve">присвоить </w:t>
            </w:r>
            <w:r>
              <w:rPr>
                <w:lang w:val="en-US"/>
              </w:rPr>
              <w:t>x</w:t>
            </w:r>
            <w:r>
              <w:t xml:space="preserve"> значение 0</w:t>
            </w:r>
          </w:p>
        </w:tc>
      </w:tr>
      <w:tr w:rsidR="00257632" w:rsidRPr="00D80EE5" w14:paraId="579FD805" w14:textId="77777777" w:rsidTr="00257632">
        <w:tc>
          <w:tcPr>
            <w:tcW w:w="4672" w:type="dxa"/>
          </w:tcPr>
          <w:p w14:paraId="7EBB785B" w14:textId="39827CD9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y = x + 1;</w:t>
            </w:r>
          </w:p>
        </w:tc>
        <w:tc>
          <w:tcPr>
            <w:tcW w:w="4673" w:type="dxa"/>
          </w:tcPr>
          <w:p w14:paraId="790533C4" w14:textId="2BEB00E3" w:rsidR="00257632" w:rsidRPr="00D80EE5" w:rsidRDefault="00257632" w:rsidP="00BF6575">
            <w:pPr>
              <w:pStyle w:val="a7"/>
            </w:pPr>
            <w:r w:rsidRPr="00D80EE5">
              <w:t>//</w:t>
            </w:r>
            <w:r>
              <w:t xml:space="preserve"> присвоить </w:t>
            </w:r>
            <w:r>
              <w:rPr>
                <w:lang w:val="en-US"/>
              </w:rPr>
              <w:t>y</w:t>
            </w:r>
            <w:r w:rsidRPr="00D80EE5">
              <w:t xml:space="preserve"> </w:t>
            </w:r>
            <w:r>
              <w:t>значение</w:t>
            </w:r>
            <w:r w:rsidRPr="00D80EE5">
              <w:t xml:space="preserve"> </w:t>
            </w:r>
            <w:r>
              <w:rPr>
                <w:lang w:val="en-US"/>
              </w:rPr>
              <w:t>x</w:t>
            </w:r>
            <w:r w:rsidRPr="00D80EE5">
              <w:t xml:space="preserve"> + 1</w:t>
            </w:r>
            <w:r w:rsidR="00D80EE5" w:rsidRPr="00D80EE5">
              <w:t>,</w:t>
            </w:r>
            <w:r w:rsidR="00D80EE5">
              <w:t xml:space="preserve"> т.е. 1</w:t>
            </w:r>
          </w:p>
        </w:tc>
      </w:tr>
      <w:tr w:rsidR="00257632" w14:paraId="35103E98" w14:textId="77777777" w:rsidTr="00257632">
        <w:tc>
          <w:tcPr>
            <w:tcW w:w="4672" w:type="dxa"/>
          </w:tcPr>
          <w:p w14:paraId="2A2F0E5C" w14:textId="5587DD6F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x = 1;</w:t>
            </w:r>
          </w:p>
        </w:tc>
        <w:tc>
          <w:tcPr>
            <w:tcW w:w="4673" w:type="dxa"/>
          </w:tcPr>
          <w:p w14:paraId="6A46B164" w14:textId="76FEBDB2" w:rsidR="00257632" w:rsidRPr="00D80EE5" w:rsidRDefault="00257632" w:rsidP="00BF6575">
            <w:pPr>
              <w:pStyle w:val="a7"/>
            </w:pPr>
            <w:r>
              <w:rPr>
                <w:lang w:val="en-US"/>
              </w:rPr>
              <w:t>//</w:t>
            </w:r>
            <w:r w:rsidR="00D80EE5">
              <w:t xml:space="preserve"> присвоить </w:t>
            </w:r>
            <w:r w:rsidR="00D80EE5">
              <w:rPr>
                <w:lang w:val="en-US"/>
              </w:rPr>
              <w:t xml:space="preserve">x </w:t>
            </w:r>
            <w:r w:rsidR="00D80EE5">
              <w:t>значение 1</w:t>
            </w:r>
          </w:p>
        </w:tc>
      </w:tr>
      <w:tr w:rsidR="00257632" w:rsidRPr="00D80EE5" w14:paraId="32832DA7" w14:textId="77777777" w:rsidTr="00257632">
        <w:tc>
          <w:tcPr>
            <w:tcW w:w="4672" w:type="dxa"/>
          </w:tcPr>
          <w:p w14:paraId="4B3E0AF6" w14:textId="6C062377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y = x + 1;</w:t>
            </w:r>
          </w:p>
        </w:tc>
        <w:tc>
          <w:tcPr>
            <w:tcW w:w="4673" w:type="dxa"/>
          </w:tcPr>
          <w:p w14:paraId="26374C9F" w14:textId="595AC392" w:rsidR="00257632" w:rsidRPr="00D80EE5" w:rsidRDefault="00257632" w:rsidP="00BF6575">
            <w:pPr>
              <w:pStyle w:val="a7"/>
            </w:pPr>
            <w:r w:rsidRPr="00D80EE5">
              <w:t>//</w:t>
            </w:r>
            <w:r w:rsidR="00D80EE5">
              <w:t xml:space="preserve"> присвоить </w:t>
            </w:r>
            <w:r w:rsidR="00D80EE5">
              <w:rPr>
                <w:lang w:val="en-US"/>
              </w:rPr>
              <w:t>y</w:t>
            </w:r>
            <w:r w:rsidR="00D80EE5">
              <w:t xml:space="preserve"> значение </w:t>
            </w:r>
            <w:r w:rsidR="00D80EE5">
              <w:rPr>
                <w:lang w:val="en-US"/>
              </w:rPr>
              <w:t>x</w:t>
            </w:r>
            <w:r w:rsidR="00D80EE5" w:rsidRPr="00D80EE5">
              <w:t xml:space="preserve"> + 1, </w:t>
            </w:r>
            <w:r w:rsidR="00D80EE5">
              <w:t>теперь уже 2</w:t>
            </w:r>
          </w:p>
        </w:tc>
      </w:tr>
    </w:tbl>
    <w:p w14:paraId="7258D8B8" w14:textId="77777777" w:rsidR="00257632" w:rsidRPr="00257632" w:rsidRDefault="00257632" w:rsidP="00BF6575">
      <w:pPr>
        <w:pStyle w:val="a7"/>
      </w:pPr>
    </w:p>
    <w:sectPr w:rsidR="00257632" w:rsidRPr="00257632" w:rsidSect="00294698">
      <w:footerReference w:type="default" r:id="rId9"/>
      <w:pgSz w:w="11907" w:h="16840" w:code="9"/>
      <w:pgMar w:top="1134" w:right="851" w:bottom="1134" w:left="1701" w:header="680" w:footer="62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8CE9B" w14:textId="77777777" w:rsidR="00FB7CCA" w:rsidRDefault="00FB7CCA" w:rsidP="00C97C7A">
      <w:pPr>
        <w:spacing w:line="240" w:lineRule="auto"/>
      </w:pPr>
      <w:r>
        <w:separator/>
      </w:r>
    </w:p>
  </w:endnote>
  <w:endnote w:type="continuationSeparator" w:id="0">
    <w:p w14:paraId="45EEF43C" w14:textId="77777777" w:rsidR="00FB7CCA" w:rsidRDefault="00FB7CCA" w:rsidP="00C97C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8749325"/>
      <w:docPartObj>
        <w:docPartGallery w:val="Page Numbers (Bottom of Page)"/>
        <w:docPartUnique/>
      </w:docPartObj>
    </w:sdtPr>
    <w:sdtEndPr/>
    <w:sdtContent>
      <w:p w14:paraId="47A1A013" w14:textId="34E2599C" w:rsidR="00294698" w:rsidRDefault="002946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4B05DA6" w14:textId="77777777" w:rsidR="00C97C7A" w:rsidRDefault="00C97C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80349" w14:textId="77777777" w:rsidR="00FB7CCA" w:rsidRDefault="00FB7CCA" w:rsidP="00C97C7A">
      <w:pPr>
        <w:spacing w:line="240" w:lineRule="auto"/>
      </w:pPr>
      <w:r>
        <w:separator/>
      </w:r>
    </w:p>
  </w:footnote>
  <w:footnote w:type="continuationSeparator" w:id="0">
    <w:p w14:paraId="7532A4C4" w14:textId="77777777" w:rsidR="00FB7CCA" w:rsidRDefault="00FB7CCA" w:rsidP="00C97C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A11C2"/>
    <w:multiLevelType w:val="hybridMultilevel"/>
    <w:tmpl w:val="A45CEBB0"/>
    <w:lvl w:ilvl="0" w:tplc="7C44BD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966ECC"/>
    <w:rsid w:val="000078BE"/>
    <w:rsid w:val="00010A33"/>
    <w:rsid w:val="000A71FE"/>
    <w:rsid w:val="000D00CC"/>
    <w:rsid w:val="00120301"/>
    <w:rsid w:val="001D1944"/>
    <w:rsid w:val="00216EA2"/>
    <w:rsid w:val="00257632"/>
    <w:rsid w:val="0027422E"/>
    <w:rsid w:val="00294698"/>
    <w:rsid w:val="003056E8"/>
    <w:rsid w:val="003C4ED7"/>
    <w:rsid w:val="003E64BD"/>
    <w:rsid w:val="003F716E"/>
    <w:rsid w:val="00422EB6"/>
    <w:rsid w:val="004A10B4"/>
    <w:rsid w:val="00564370"/>
    <w:rsid w:val="00650317"/>
    <w:rsid w:val="006756AD"/>
    <w:rsid w:val="007E36C1"/>
    <w:rsid w:val="00833400"/>
    <w:rsid w:val="00844B0B"/>
    <w:rsid w:val="008C39E4"/>
    <w:rsid w:val="009D1C8F"/>
    <w:rsid w:val="00A11EE6"/>
    <w:rsid w:val="00A14F32"/>
    <w:rsid w:val="00A600D7"/>
    <w:rsid w:val="00B51895"/>
    <w:rsid w:val="00B85CA4"/>
    <w:rsid w:val="00BF6575"/>
    <w:rsid w:val="00C82A7D"/>
    <w:rsid w:val="00C97C7A"/>
    <w:rsid w:val="00CC60F8"/>
    <w:rsid w:val="00D544D7"/>
    <w:rsid w:val="00D80EE5"/>
    <w:rsid w:val="00E42A54"/>
    <w:rsid w:val="00E57634"/>
    <w:rsid w:val="00F405FC"/>
    <w:rsid w:val="00FB7CCA"/>
    <w:rsid w:val="18966ECC"/>
    <w:rsid w:val="2A74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6ECC"/>
  <w15:chartTrackingRefBased/>
  <w15:docId w15:val="{AAB394C2-9D14-4110-9568-9C5B1EB9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CA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5CA4"/>
    <w:pPr>
      <w:keepNext/>
      <w:keepLines/>
      <w:ind w:firstLine="0"/>
      <w:jc w:val="center"/>
      <w:outlineLvl w:val="0"/>
    </w:pPr>
    <w:rPr>
      <w:rFonts w:eastAsiaTheme="majorEastAsia" w:cstheme="majorBidi"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5CA4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5CA4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85CA4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C97C7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7C7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97C7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7C7A"/>
    <w:rPr>
      <w:rFonts w:ascii="Times New Roman" w:hAnsi="Times New Roman"/>
      <w:sz w:val="28"/>
    </w:rPr>
  </w:style>
  <w:style w:type="paragraph" w:styleId="a7">
    <w:name w:val="Title"/>
    <w:aliases w:val="ОС ТУСУР"/>
    <w:basedOn w:val="a"/>
    <w:link w:val="a8"/>
    <w:qFormat/>
    <w:rsid w:val="00A11EE6"/>
    <w:pPr>
      <w:spacing w:after="200"/>
      <w:ind w:firstLine="0"/>
      <w:contextualSpacing/>
    </w:pPr>
    <w:rPr>
      <w:rFonts w:cs="Times New Roman"/>
      <w:szCs w:val="28"/>
      <w:lang w:val="ru-RU"/>
    </w:rPr>
  </w:style>
  <w:style w:type="character" w:customStyle="1" w:styleId="a8">
    <w:name w:val="Заголовок Знак"/>
    <w:aliases w:val="ОС ТУСУР Знак"/>
    <w:basedOn w:val="a0"/>
    <w:link w:val="a7"/>
    <w:rsid w:val="00A11EE6"/>
    <w:rPr>
      <w:rFonts w:ascii="Times New Roman" w:hAnsi="Times New Roman" w:cs="Times New Roman"/>
      <w:sz w:val="28"/>
      <w:szCs w:val="28"/>
      <w:lang w:val="ru-RU"/>
    </w:rPr>
  </w:style>
  <w:style w:type="table" w:styleId="a9">
    <w:name w:val="Table Grid"/>
    <w:basedOn w:val="a1"/>
    <w:uiPriority w:val="59"/>
    <w:rsid w:val="00A11EE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97B20-A561-4FCB-A357-0E18D2213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Адлет Мухамеджан</dc:creator>
  <cp:keywords/>
  <dc:description/>
  <cp:lastModifiedBy>Адлет Мухамеджан</cp:lastModifiedBy>
  <cp:revision>2</cp:revision>
  <cp:lastPrinted>2023-10-03T12:58:00Z</cp:lastPrinted>
  <dcterms:created xsi:type="dcterms:W3CDTF">2023-11-22T02:07:00Z</dcterms:created>
  <dcterms:modified xsi:type="dcterms:W3CDTF">2023-11-22T02:07:00Z</dcterms:modified>
</cp:coreProperties>
</file>