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BA72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Министерство науки и высшего образования </w:t>
      </w:r>
      <w:r>
        <w:rPr>
          <w:rFonts w:eastAsia="Times New Roman" w:cs="Times New Roman"/>
          <w:szCs w:val="28"/>
          <w:lang w:val="ru-RU"/>
        </w:rPr>
        <w:t>Российской Федерации</w:t>
      </w:r>
    </w:p>
    <w:p w14:paraId="32AA7B8F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152F61D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ТОМСКИЙ ГОСУДАРСТВЕННЫЙ УНИВЕРСИТЕТ СИСТЕМ УПРАВЛЕНИЯ И РАДИОЭЛЕКТРОНИКИ</w:t>
      </w:r>
    </w:p>
    <w:p w14:paraId="76B89637" w14:textId="77777777" w:rsidR="00EC1D8C" w:rsidRPr="00010A33" w:rsidRDefault="00EC1D8C" w:rsidP="008950CB">
      <w:pPr>
        <w:spacing w:after="3120"/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Кафедра экономической математики, информатики и статистики (ЭМИС)</w:t>
      </w:r>
    </w:p>
    <w:p w14:paraId="19BB75BC" w14:textId="47A06857" w:rsidR="0054462C" w:rsidRPr="0054462C" w:rsidRDefault="0054462C" w:rsidP="0054462C">
      <w:pPr>
        <w:jc w:val="center"/>
        <w:rPr>
          <w:rFonts w:eastAsia="Times New Roman" w:cs="Times New Roman"/>
          <w:sz w:val="32"/>
          <w:szCs w:val="32"/>
          <w:lang w:val="ru-RU"/>
        </w:rPr>
      </w:pPr>
      <w:r w:rsidRPr="0054462C">
        <w:rPr>
          <w:rFonts w:eastAsiaTheme="majorEastAsia" w:cstheme="majorBidi"/>
          <w:b/>
          <w:bCs/>
          <w:sz w:val="32"/>
          <w:szCs w:val="28"/>
          <w:lang w:val="ru-RU"/>
        </w:rPr>
        <w:t xml:space="preserve">Структура окна пакета </w:t>
      </w:r>
      <w:proofErr w:type="spellStart"/>
      <w:r w:rsidRPr="0054462C">
        <w:rPr>
          <w:rFonts w:eastAsiaTheme="majorEastAsia" w:cstheme="majorBidi"/>
          <w:b/>
          <w:bCs/>
          <w:sz w:val="32"/>
          <w:szCs w:val="28"/>
          <w:lang w:val="ru-RU"/>
        </w:rPr>
        <w:t>Smath</w:t>
      </w:r>
      <w:proofErr w:type="spellEnd"/>
      <w:r w:rsidRPr="0054462C">
        <w:rPr>
          <w:rFonts w:eastAsiaTheme="majorEastAsia" w:cstheme="majorBidi"/>
          <w:b/>
          <w:bCs/>
          <w:sz w:val="32"/>
          <w:szCs w:val="28"/>
          <w:lang w:val="ru-RU"/>
        </w:rPr>
        <w:t xml:space="preserve"> Studio. Арифметические операции. Синтаксис команд</w:t>
      </w:r>
    </w:p>
    <w:p w14:paraId="00690BBA" w14:textId="417AA93E" w:rsidR="00EC1D8C" w:rsidRPr="00010A33" w:rsidRDefault="00EC1D8C" w:rsidP="0054402A">
      <w:pPr>
        <w:spacing w:after="2400"/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Отчёт по лабораторной работе по дисциплине “</w:t>
      </w:r>
      <w:r w:rsidR="0054402A">
        <w:rPr>
          <w:rFonts w:eastAsia="Times New Roman" w:cs="Times New Roman"/>
          <w:szCs w:val="28"/>
          <w:lang w:val="ru-RU"/>
        </w:rPr>
        <w:t>Прикладная информатика</w:t>
      </w:r>
      <w:r w:rsidRPr="00010A33">
        <w:rPr>
          <w:rFonts w:eastAsia="Times New Roman" w:cs="Times New Roman"/>
          <w:szCs w:val="28"/>
          <w:lang w:val="ru-RU"/>
        </w:rPr>
        <w:t>”</w:t>
      </w:r>
    </w:p>
    <w:p w14:paraId="58F37D4A" w14:textId="799B8A0B" w:rsidR="00EC1D8C" w:rsidRPr="00010A33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Студент гр. 543-1</w:t>
      </w:r>
    </w:p>
    <w:p w14:paraId="232061F4" w14:textId="5F0BC460" w:rsidR="00E3170D" w:rsidRDefault="009B7089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7F506038" wp14:editId="007C9693">
            <wp:simplePos x="0" y="0"/>
            <wp:positionH relativeFrom="column">
              <wp:posOffset>3986002</wp:posOffset>
            </wp:positionH>
            <wp:positionV relativeFrom="paragraph">
              <wp:posOffset>8255</wp:posOffset>
            </wp:positionV>
            <wp:extent cx="450850" cy="20955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szCs w:val="28"/>
          <w:lang w:val="ru-RU"/>
        </w:rPr>
        <w:t xml:space="preserve">_____ </w:t>
      </w:r>
      <w:r w:rsidR="00EC1D8C" w:rsidRPr="00010A33">
        <w:rPr>
          <w:rFonts w:eastAsia="Times New Roman" w:cs="Times New Roman"/>
          <w:szCs w:val="28"/>
          <w:lang w:val="ru-RU"/>
        </w:rPr>
        <w:t>А.</w:t>
      </w:r>
      <w:r w:rsidR="00EC1D8C">
        <w:rPr>
          <w:rFonts w:eastAsia="Times New Roman" w:cs="Times New Roman"/>
          <w:szCs w:val="28"/>
          <w:lang w:val="ru-RU"/>
        </w:rPr>
        <w:t>Е.</w:t>
      </w:r>
      <w:r w:rsidR="00EC1D8C" w:rsidRPr="00010A33">
        <w:rPr>
          <w:rFonts w:eastAsia="Times New Roman" w:cs="Times New Roman"/>
          <w:szCs w:val="28"/>
          <w:lang w:val="ru-RU"/>
        </w:rPr>
        <w:t xml:space="preserve"> Мухамеджан</w:t>
      </w:r>
    </w:p>
    <w:p w14:paraId="60A88EF7" w14:textId="3A083943" w:rsidR="00EC1D8C" w:rsidRPr="00010A33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“____”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010A33">
        <w:rPr>
          <w:rFonts w:eastAsia="Times New Roman" w:cs="Times New Roman"/>
          <w:szCs w:val="28"/>
          <w:lang w:val="ru-RU"/>
        </w:rPr>
        <w:t>___________202</w:t>
      </w:r>
      <w:r w:rsidR="004D42DB">
        <w:rPr>
          <w:rFonts w:eastAsia="Times New Roman" w:cs="Times New Roman"/>
          <w:szCs w:val="28"/>
          <w:lang w:val="ru-RU"/>
        </w:rPr>
        <w:t>4</w:t>
      </w:r>
      <w:r>
        <w:rPr>
          <w:rFonts w:eastAsia="Times New Roman" w:cs="Times New Roman"/>
          <w:szCs w:val="28"/>
          <w:lang w:val="ru-RU"/>
        </w:rPr>
        <w:t>г.</w:t>
      </w:r>
    </w:p>
    <w:p w14:paraId="0F44AB97" w14:textId="77777777" w:rsidR="004D42DB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Руководитель</w:t>
      </w:r>
      <w:r w:rsidR="004D42DB">
        <w:rPr>
          <w:rFonts w:eastAsia="Times New Roman" w:cs="Times New Roman"/>
          <w:szCs w:val="28"/>
          <w:lang w:val="ru-RU"/>
        </w:rPr>
        <w:t xml:space="preserve"> доцент</w:t>
      </w:r>
    </w:p>
    <w:p w14:paraId="3D8194D7" w14:textId="718826C8" w:rsidR="00EC1D8C" w:rsidRPr="00010A33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кафедры </w:t>
      </w:r>
      <w:r w:rsidR="004D42DB">
        <w:rPr>
          <w:rFonts w:eastAsia="Times New Roman" w:cs="Times New Roman"/>
          <w:szCs w:val="28"/>
          <w:lang w:val="ru-RU"/>
        </w:rPr>
        <w:t>ЭМИС</w:t>
      </w:r>
    </w:p>
    <w:p w14:paraId="2F37C04B" w14:textId="26331E95" w:rsidR="00EC1D8C" w:rsidRPr="00010A33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________ </w:t>
      </w:r>
      <w:proofErr w:type="spellStart"/>
      <w:r w:rsidR="004D42DB">
        <w:rPr>
          <w:rFonts w:eastAsia="Times New Roman" w:cs="Times New Roman"/>
          <w:szCs w:val="28"/>
          <w:lang w:val="ru-RU"/>
        </w:rPr>
        <w:t>Е.А.Шельмина</w:t>
      </w:r>
      <w:proofErr w:type="spellEnd"/>
    </w:p>
    <w:p w14:paraId="6C893ECF" w14:textId="0B041E0C" w:rsidR="003723BF" w:rsidRPr="0054462C" w:rsidRDefault="0054462C" w:rsidP="0054462C">
      <w:pPr>
        <w:widowControl w:val="0"/>
        <w:spacing w:after="960"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54462C">
        <w:rPr>
          <w:rFonts w:eastAsia="Times New Roman" w:cs="Times New Roman"/>
          <w:szCs w:val="28"/>
          <w:lang w:val="ru-RU"/>
        </w:rPr>
        <w:t>“</w:t>
      </w:r>
      <w:r w:rsidR="00EC1D8C" w:rsidRPr="00EC1D8C">
        <w:rPr>
          <w:rFonts w:eastAsia="Times New Roman" w:cs="Times New Roman"/>
          <w:szCs w:val="28"/>
          <w:lang w:val="ru-RU"/>
        </w:rPr>
        <w:t>___</w:t>
      </w:r>
      <w:r w:rsidRPr="0054462C">
        <w:rPr>
          <w:rFonts w:eastAsia="Times New Roman" w:cs="Times New Roman"/>
          <w:szCs w:val="28"/>
          <w:lang w:val="ru-RU"/>
        </w:rPr>
        <w:t>”</w:t>
      </w:r>
      <w:r w:rsidR="009837EA">
        <w:rPr>
          <w:rFonts w:eastAsia="Times New Roman" w:cs="Times New Roman"/>
          <w:szCs w:val="28"/>
          <w:lang w:val="ru-RU"/>
        </w:rPr>
        <w:t xml:space="preserve"> </w:t>
      </w:r>
      <w:r w:rsidR="00EC1D8C" w:rsidRPr="00EC1D8C">
        <w:rPr>
          <w:rFonts w:eastAsia="Times New Roman" w:cs="Times New Roman"/>
          <w:szCs w:val="28"/>
          <w:lang w:val="ru-RU"/>
        </w:rPr>
        <w:t>____________202</w:t>
      </w:r>
      <w:r w:rsidR="004D42DB">
        <w:rPr>
          <w:rFonts w:eastAsia="Times New Roman" w:cs="Times New Roman"/>
          <w:szCs w:val="28"/>
          <w:lang w:val="ru-RU"/>
        </w:rPr>
        <w:t>4</w:t>
      </w:r>
      <w:r w:rsidR="00EC1D8C" w:rsidRPr="00EC1D8C">
        <w:rPr>
          <w:rFonts w:eastAsia="Times New Roman" w:cs="Times New Roman"/>
          <w:szCs w:val="28"/>
          <w:lang w:val="ru-RU"/>
        </w:rPr>
        <w:t>г</w:t>
      </w:r>
      <w:r w:rsidRPr="0054462C">
        <w:rPr>
          <w:rFonts w:eastAsia="Times New Roman" w:cs="Times New Roman"/>
          <w:szCs w:val="28"/>
          <w:lang w:val="ru-RU"/>
        </w:rPr>
        <w:t>.</w:t>
      </w:r>
    </w:p>
    <w:p w14:paraId="7DAFA77A" w14:textId="3B567B1D" w:rsidR="00EC1D8C" w:rsidRPr="00EC1D8C" w:rsidRDefault="00EC1D8C" w:rsidP="003723BF">
      <w:pPr>
        <w:widowControl w:val="0"/>
        <w:spacing w:after="840" w:line="240" w:lineRule="auto"/>
        <w:ind w:firstLine="0"/>
        <w:jc w:val="center"/>
        <w:outlineLvl w:val="4"/>
        <w:rPr>
          <w:rFonts w:eastAsia="Times New Roman" w:cs="Times New Roman"/>
          <w:szCs w:val="28"/>
          <w:lang w:val="ru-RU"/>
        </w:rPr>
      </w:pPr>
      <w:r w:rsidRPr="00EC1D8C">
        <w:rPr>
          <w:rFonts w:eastAsia="Times New Roman" w:cs="Times New Roman"/>
          <w:szCs w:val="28"/>
          <w:lang w:val="ru-RU"/>
        </w:rPr>
        <w:t>Томск 202</w:t>
      </w:r>
      <w:r w:rsidR="0054402A">
        <w:rPr>
          <w:rFonts w:eastAsia="Times New Roman" w:cs="Times New Roman"/>
          <w:szCs w:val="28"/>
          <w:lang w:val="ru-RU"/>
        </w:rPr>
        <w:t>4</w:t>
      </w:r>
    </w:p>
    <w:p w14:paraId="065A215C" w14:textId="2CBA6D37" w:rsidR="001125FC" w:rsidRPr="0054462C" w:rsidRDefault="00EC1D8C" w:rsidP="00EC1D8C">
      <w:pPr>
        <w:pStyle w:val="2"/>
        <w:ind w:firstLine="0"/>
        <w:jc w:val="center"/>
        <w:rPr>
          <w:b/>
          <w:bCs/>
          <w:lang w:val="ru-RU"/>
        </w:rPr>
      </w:pPr>
      <w:r w:rsidRPr="00EC1D8C">
        <w:rPr>
          <w:b/>
          <w:bCs/>
          <w:lang w:val="ru-RU"/>
        </w:rPr>
        <w:lastRenderedPageBreak/>
        <w:t>Лабораторная работа №</w:t>
      </w:r>
      <w:r w:rsidR="0054462C" w:rsidRPr="0054462C">
        <w:rPr>
          <w:b/>
          <w:bCs/>
          <w:lang w:val="ru-RU"/>
        </w:rPr>
        <w:t>2</w:t>
      </w:r>
    </w:p>
    <w:p w14:paraId="20E0C8EF" w14:textId="77777777" w:rsidR="0054462C" w:rsidRDefault="0054462C" w:rsidP="0054462C">
      <w:pPr>
        <w:jc w:val="center"/>
        <w:rPr>
          <w:rFonts w:eastAsiaTheme="majorEastAsia" w:cstheme="majorBidi"/>
          <w:b/>
          <w:bCs/>
          <w:szCs w:val="26"/>
          <w:lang w:val="ru-RU"/>
        </w:rPr>
      </w:pPr>
      <w:r w:rsidRPr="0054462C">
        <w:rPr>
          <w:rFonts w:eastAsiaTheme="majorEastAsia" w:cstheme="majorBidi"/>
          <w:b/>
          <w:bCs/>
          <w:szCs w:val="26"/>
          <w:lang w:val="ru-RU"/>
        </w:rPr>
        <w:t xml:space="preserve">«Структура окна пакета </w:t>
      </w:r>
      <w:proofErr w:type="spellStart"/>
      <w:r w:rsidRPr="0054462C">
        <w:rPr>
          <w:rFonts w:eastAsiaTheme="majorEastAsia" w:cstheme="majorBidi"/>
          <w:b/>
          <w:bCs/>
          <w:szCs w:val="26"/>
          <w:lang w:val="ru-RU"/>
        </w:rPr>
        <w:t>Smath</w:t>
      </w:r>
      <w:proofErr w:type="spellEnd"/>
      <w:r w:rsidRPr="0054462C">
        <w:rPr>
          <w:rFonts w:eastAsiaTheme="majorEastAsia" w:cstheme="majorBidi"/>
          <w:b/>
          <w:bCs/>
          <w:szCs w:val="26"/>
          <w:lang w:val="ru-RU"/>
        </w:rPr>
        <w:t xml:space="preserve"> Studio. Арифметические операции. Синтаксис </w:t>
      </w:r>
      <w:proofErr w:type="spellStart"/>
      <w:r w:rsidRPr="0054462C">
        <w:rPr>
          <w:rFonts w:eastAsiaTheme="majorEastAsia" w:cstheme="majorBidi"/>
          <w:b/>
          <w:bCs/>
          <w:szCs w:val="26"/>
          <w:lang w:val="ru-RU"/>
        </w:rPr>
        <w:t>команд»</w:t>
      </w:r>
      <w:proofErr w:type="spellEnd"/>
    </w:p>
    <w:p w14:paraId="096F0B27" w14:textId="735287C3" w:rsidR="00EC1D8C" w:rsidRPr="0054462C" w:rsidRDefault="00EC1D8C" w:rsidP="0054462C">
      <w:pPr>
        <w:rPr>
          <w:lang w:val="ru-RU"/>
        </w:rPr>
      </w:pPr>
      <w:r>
        <w:rPr>
          <w:lang w:val="ru-RU"/>
        </w:rPr>
        <w:t xml:space="preserve">Цель работы: </w:t>
      </w:r>
      <w:r w:rsidR="0054462C" w:rsidRPr="0054462C">
        <w:rPr>
          <w:lang w:val="ru-RU"/>
        </w:rPr>
        <w:t xml:space="preserve">изучить структуру окна математического пакета </w:t>
      </w:r>
      <w:proofErr w:type="spellStart"/>
      <w:r w:rsidR="0054462C" w:rsidRPr="0054462C">
        <w:rPr>
          <w:lang w:val="ru-RU"/>
        </w:rPr>
        <w:t>Smath</w:t>
      </w:r>
      <w:proofErr w:type="spellEnd"/>
      <w:r w:rsidR="0054462C" w:rsidRPr="0054462C">
        <w:rPr>
          <w:lang w:val="ru-RU"/>
        </w:rPr>
        <w:t xml:space="preserve"> Studio, получить</w:t>
      </w:r>
      <w:r w:rsidR="0054462C" w:rsidRPr="0054462C">
        <w:rPr>
          <w:lang w:val="ru-RU"/>
        </w:rPr>
        <w:t xml:space="preserve"> </w:t>
      </w:r>
      <w:r w:rsidR="0054462C" w:rsidRPr="0054462C">
        <w:rPr>
          <w:lang w:val="ru-RU"/>
        </w:rPr>
        <w:t xml:space="preserve">навыки выполнения арифметических операций в </w:t>
      </w:r>
      <w:proofErr w:type="spellStart"/>
      <w:r w:rsidR="0054462C" w:rsidRPr="0054462C">
        <w:rPr>
          <w:lang w:val="ru-RU"/>
        </w:rPr>
        <w:t>Smath</w:t>
      </w:r>
      <w:proofErr w:type="spellEnd"/>
      <w:r w:rsidR="0054462C" w:rsidRPr="0054462C">
        <w:rPr>
          <w:lang w:val="ru-RU"/>
        </w:rPr>
        <w:t xml:space="preserve"> Studio.</w:t>
      </w:r>
    </w:p>
    <w:p w14:paraId="3B7488C0" w14:textId="5AB3C76D" w:rsidR="00EC1D8C" w:rsidRDefault="00EC1D8C" w:rsidP="00CF78DA">
      <w:pPr>
        <w:rPr>
          <w:lang w:val="ru-RU"/>
        </w:rPr>
      </w:pPr>
      <w:r>
        <w:rPr>
          <w:lang w:val="ru-RU"/>
        </w:rPr>
        <w:t xml:space="preserve">Краткие теоретические сведения: Окно текстового редактора </w:t>
      </w:r>
      <w:r>
        <w:t>Microsoft</w:t>
      </w:r>
      <w:r w:rsidRPr="00EC1D8C">
        <w:rPr>
          <w:lang w:val="ru-RU"/>
        </w:rPr>
        <w:t xml:space="preserve"> </w:t>
      </w:r>
      <w:r>
        <w:t>Word</w:t>
      </w:r>
      <w:r w:rsidRPr="00EC1D8C">
        <w:rPr>
          <w:lang w:val="ru-RU"/>
        </w:rPr>
        <w:t xml:space="preserve"> </w:t>
      </w:r>
      <w:r>
        <w:rPr>
          <w:lang w:val="ru-RU"/>
        </w:rPr>
        <w:t>имеет вид, представленный на рисунке 1. Вверху окна находится лента с инструментами. На этой ленте находится одно из раскрывающихся</w:t>
      </w:r>
      <w:r w:rsidR="00FB7894">
        <w:rPr>
          <w:lang w:val="ru-RU"/>
        </w:rPr>
        <w:t xml:space="preserve"> окон меню - кнопка «Файл», иконка которой, расположена в левом верхнем углу окна, что можно увидеть на рисунке 1.</w:t>
      </w:r>
      <w:r>
        <w:rPr>
          <w:lang w:val="ru-RU"/>
        </w:rPr>
        <w:t xml:space="preserve"> </w:t>
      </w:r>
    </w:p>
    <w:p w14:paraId="772BD051" w14:textId="015C427B" w:rsidR="00FB7894" w:rsidRDefault="00FB7894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83E4CEF" wp14:editId="5B77B137">
            <wp:extent cx="6007447" cy="61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8180" cy="6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16EA" w14:textId="33C840AC" w:rsidR="00FB7894" w:rsidRDefault="00FB7894" w:rsidP="004071B5">
      <w:pPr>
        <w:jc w:val="center"/>
        <w:rPr>
          <w:lang w:val="ru-RU"/>
        </w:rPr>
      </w:pPr>
      <w:r>
        <w:rPr>
          <w:lang w:val="ru-RU"/>
        </w:rPr>
        <w:t>Рисунок 1 -Скриншот вида окна текстового редактора</w:t>
      </w:r>
    </w:p>
    <w:p w14:paraId="00402445" w14:textId="74FCAAC2" w:rsidR="00FB7894" w:rsidRPr="00FB7894" w:rsidRDefault="00FB7894" w:rsidP="00CF78DA">
      <w:pPr>
        <w:rPr>
          <w:lang w:val="ru-RU"/>
        </w:rPr>
      </w:pPr>
      <w:r w:rsidRPr="00FB7894">
        <w:rPr>
          <w:lang w:val="ru-RU"/>
        </w:rPr>
        <w:t>Кнопки ленточного меню Microsoft Word сгруппированы по</w:t>
      </w:r>
      <w:r>
        <w:rPr>
          <w:lang w:val="ru-RU"/>
        </w:rPr>
        <w:t xml:space="preserve"> </w:t>
      </w:r>
      <w:r w:rsidRPr="00FB7894">
        <w:rPr>
          <w:lang w:val="ru-RU"/>
        </w:rPr>
        <w:t>функциональным признакам. Например, главное меню состоит из следующих групп: буфер обмена, шрифт, абзац, стили, редактирование. На панель вынесены наиболее часто используемые кнопки. Если нужной кнопки не оказывается на панели, то ее можно найти, нажав на небольшую стрелочку в правом нижнем углу определенной группы. При этом изначально показывается всплывающая подсказка, которая информирует о предназначении инструментов. Всплывающие подсказки высвечиваются при наведении на любую кнопку меню.</w:t>
      </w:r>
    </w:p>
    <w:p w14:paraId="6D96651F" w14:textId="3DB23DE3" w:rsidR="00E646D1" w:rsidRDefault="00FB7894" w:rsidP="00E646D1">
      <w:pPr>
        <w:rPr>
          <w:lang w:val="ru-RU"/>
        </w:rPr>
      </w:pPr>
      <w:r w:rsidRPr="00FB7894">
        <w:rPr>
          <w:lang w:val="ru-RU"/>
        </w:rPr>
        <w:t>В меню Microsoft Word есть также панель быстрого доступа (рисунок 2). По умолчанию она расположена рядом с кнопкой «Файл» выше ленты. На ней размещены кнопки часто выполнимых операций. По умолчанию это: сохранить, отменить ввод, повторить ввод. Настроить данную панель можно, нажав на небольшую стрелочку, справа от панели.</w:t>
      </w:r>
    </w:p>
    <w:p w14:paraId="1B211DEF" w14:textId="30D58B9C" w:rsidR="00CF78DA" w:rsidRDefault="00FB7894" w:rsidP="00CF78DA">
      <w:pPr>
        <w:rPr>
          <w:lang w:val="ru-RU"/>
        </w:rPr>
      </w:pPr>
      <w:r w:rsidRPr="00FB7894">
        <w:rPr>
          <w:lang w:val="ru-RU"/>
        </w:rPr>
        <w:lastRenderedPageBreak/>
        <w:t>В нижней части окна программы находится строка состояния. По умолчанию в этой строке указываются количество страниц и номер текущей страницы, количество слов, язык ввода текста; режим просмотра документа,</w:t>
      </w:r>
      <w:r>
        <w:rPr>
          <w:lang w:val="ru-RU"/>
        </w:rPr>
        <w:t xml:space="preserve"> </w:t>
      </w:r>
      <w:r w:rsidRPr="00FB7894">
        <w:rPr>
          <w:lang w:val="ru-RU"/>
        </w:rPr>
        <w:t>масштаб. Изменить набор элементов, можно щелкнув правой кнопкой мышки на строке состояния. Снимая или устанавливая флажки соответствующих пунктов меню, можно настроить вид</w:t>
      </w:r>
      <w:r>
        <w:rPr>
          <w:lang w:val="ru-RU"/>
        </w:rPr>
        <w:t xml:space="preserve"> </w:t>
      </w:r>
      <w:r w:rsidRPr="00FB7894">
        <w:rPr>
          <w:lang w:val="ru-RU"/>
        </w:rPr>
        <w:t>строки состояния.</w:t>
      </w:r>
    </w:p>
    <w:p w14:paraId="46F54D13" w14:textId="7F7A8A85" w:rsidR="00CF78DA" w:rsidRDefault="00FB7894" w:rsidP="004071B5">
      <w:pPr>
        <w:rPr>
          <w:lang w:val="ru-RU"/>
        </w:rPr>
      </w:pPr>
      <w:r w:rsidRPr="00FB7894">
        <w:rPr>
          <w:lang w:val="ru-RU"/>
        </w:rPr>
        <w:t xml:space="preserve">Для создания нового документа нужно выбрать пункт меню «Создать». Появится окно «Создание документа». В его левой части необходимо указать категорию шаблонов, на основе которых будет создан документ. Появится окно нового пустого документа. Точно такое же окно всегда создается по умолчанию в момент открытия самой программы Microsoft Word по умолчанию сохраняет файлы в формате </w:t>
      </w:r>
      <w:proofErr w:type="spellStart"/>
      <w:r w:rsidRPr="00FB7894">
        <w:rPr>
          <w:lang w:val="ru-RU"/>
        </w:rPr>
        <w:t>docx</w:t>
      </w:r>
      <w:proofErr w:type="spellEnd"/>
      <w:r w:rsidRPr="00FB7894">
        <w:rPr>
          <w:lang w:val="ru-RU"/>
        </w:rPr>
        <w:t>. Этот формат не читают старые версии программы. Поэтому, чтобы документ был совместим с предыдущими версиями Microsoft Word, необходимо сохранять файл в "режиме ограниченной функциональности". Это делается с помощью меню «Сохранить как» кнопки «Файл».</w:t>
      </w:r>
    </w:p>
    <w:p w14:paraId="495EFD03" w14:textId="10A2AAA1" w:rsidR="00CF78DA" w:rsidRDefault="00CF78DA" w:rsidP="00E646D1">
      <w:pPr>
        <w:spacing w:after="12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724FBBC" wp14:editId="0131DD70">
            <wp:extent cx="4003040" cy="31697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219" cy="32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CB32" w14:textId="52918026" w:rsidR="00FB7894" w:rsidRDefault="00CF78DA" w:rsidP="00103683">
      <w:pPr>
        <w:ind w:firstLine="567"/>
        <w:jc w:val="center"/>
        <w:rPr>
          <w:lang w:val="ru-RU"/>
        </w:rPr>
      </w:pPr>
      <w:r>
        <w:rPr>
          <w:lang w:val="ru-RU"/>
        </w:rPr>
        <w:t>Рисунок</w:t>
      </w:r>
      <w:r w:rsidR="00103683">
        <w:rPr>
          <w:lang w:val="ru-RU"/>
        </w:rPr>
        <w:t xml:space="preserve"> </w:t>
      </w:r>
      <w:r>
        <w:rPr>
          <w:lang w:val="ru-RU"/>
        </w:rPr>
        <w:t>2 – Скриншот панели быстрого доступа</w:t>
      </w:r>
    </w:p>
    <w:p w14:paraId="61094C28" w14:textId="264147A3" w:rsidR="00794FB8" w:rsidRDefault="00794FB8" w:rsidP="00CF78DA">
      <w:pPr>
        <w:rPr>
          <w:lang w:val="ru-RU"/>
        </w:rPr>
      </w:pPr>
      <w:r w:rsidRPr="00794FB8">
        <w:rPr>
          <w:lang w:val="ru-RU"/>
        </w:rPr>
        <w:t xml:space="preserve">Перед началом работы с новым документом необходимо задать параметры страницы: ориентация страницы, размеры полей и страницы, число </w:t>
      </w:r>
      <w:r w:rsidRPr="00794FB8">
        <w:rPr>
          <w:lang w:val="ru-RU"/>
        </w:rPr>
        <w:lastRenderedPageBreak/>
        <w:t>колонок и др. Это можно сделать на вкладке «Разметка страницы». Инструменты форматирования текста размещены на ленте вкладки «Главная». Этими инструментами являются: буфер обмена, шрифт, абзац, стили, редактирование. С помощью инструментов группы «Шрифт» можно изменять размер, тип и начертание шрифта (рисунок 3). При применении эффекта подчеркивания можно сразу указать вид линии. Здесь же находятся кнопки, позволяющие увеличить/уменьшить размер шрифта; применить эффект надстрочного/подстрочного начертания; изменить регистр текста; его цвет; цвет</w:t>
      </w:r>
      <w:r w:rsidR="00CF78DA">
        <w:rPr>
          <w:lang w:val="ru-RU"/>
        </w:rPr>
        <w:t xml:space="preserve"> </w:t>
      </w:r>
      <w:r w:rsidR="00CF78DA" w:rsidRPr="00794FB8">
        <w:rPr>
          <w:lang w:val="ru-RU"/>
        </w:rPr>
        <w:t>выделенного фрагмента.</w:t>
      </w:r>
    </w:p>
    <w:p w14:paraId="7AE8C0D6" w14:textId="64803567" w:rsidR="00794FB8" w:rsidRDefault="00794FB8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C6B6CE3" wp14:editId="2A52A077">
            <wp:extent cx="3172570" cy="9927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356" cy="10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9E7D" w14:textId="473D5AB0" w:rsidR="00794FB8" w:rsidRDefault="00794FB8" w:rsidP="00156181">
      <w:pPr>
        <w:ind w:firstLine="851"/>
        <w:jc w:val="center"/>
        <w:rPr>
          <w:lang w:val="ru-RU"/>
        </w:rPr>
      </w:pPr>
      <w:r>
        <w:rPr>
          <w:lang w:val="ru-RU"/>
        </w:rPr>
        <w:t>Рисунок 3</w:t>
      </w:r>
      <w:r w:rsidR="00E646D1">
        <w:rPr>
          <w:lang w:val="ru-RU"/>
        </w:rPr>
        <w:t xml:space="preserve"> </w:t>
      </w:r>
      <w:r>
        <w:rPr>
          <w:lang w:val="ru-RU"/>
        </w:rPr>
        <w:t>–</w:t>
      </w:r>
      <w:r w:rsidR="00E646D1">
        <w:rPr>
          <w:lang w:val="ru-RU"/>
        </w:rPr>
        <w:t xml:space="preserve"> </w:t>
      </w:r>
      <w:r>
        <w:rPr>
          <w:lang w:val="ru-RU"/>
        </w:rPr>
        <w:t>Скриншот панели инструментов группы «Шрифт»</w:t>
      </w:r>
      <w:r w:rsidR="00156181">
        <w:rPr>
          <w:lang w:val="ru-RU"/>
        </w:rPr>
        <w:t>.</w:t>
      </w:r>
    </w:p>
    <w:p w14:paraId="2F2C4A2C" w14:textId="2FE0F4E9" w:rsidR="00CF78DA" w:rsidRDefault="00794FB8" w:rsidP="004071B5">
      <w:pPr>
        <w:rPr>
          <w:lang w:val="ru-RU"/>
        </w:rPr>
      </w:pPr>
      <w:r w:rsidRPr="00794FB8">
        <w:rPr>
          <w:lang w:val="ru-RU"/>
        </w:rPr>
        <w:t>Группа кнопок панели «Абзац» предназначена для абзацного</w:t>
      </w:r>
      <w:r w:rsidR="00156181">
        <w:rPr>
          <w:lang w:val="ru-RU"/>
        </w:rPr>
        <w:t xml:space="preserve"> </w:t>
      </w:r>
      <w:r w:rsidRPr="00794FB8">
        <w:rPr>
          <w:lang w:val="ru-RU"/>
        </w:rPr>
        <w:t>форматирования и для работы с таблицами и списками. Последняя кнопка в верхнем ряду (рисунок 4) включает/выключает непечатаемые символы. Они применяются для выявления разнообразных погрешностей форматирования. В нижнем ряду находятся кнопки выравнивания текста в абзаце (по левому краю, по центру, по правому краю, по ширине). За ними идет выпадающий список установки междустрочного интервала. Последние два выпадающих списка относятся к работе с таблицами: заливка ячеек и установка видимых границ</w:t>
      </w:r>
    </w:p>
    <w:p w14:paraId="02C188A6" w14:textId="61712440" w:rsidR="00794FB8" w:rsidRDefault="00794FB8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022A96F" wp14:editId="0BADDCD2">
            <wp:extent cx="2886324" cy="111728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001" cy="11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C616" w14:textId="66B7F151" w:rsidR="00E646D1" w:rsidRDefault="00156181" w:rsidP="00E646D1">
      <w:pPr>
        <w:ind w:firstLine="851"/>
        <w:jc w:val="center"/>
        <w:rPr>
          <w:lang w:val="ru-RU"/>
        </w:rPr>
      </w:pPr>
      <w:r>
        <w:rPr>
          <w:lang w:val="ru-RU"/>
        </w:rPr>
        <w:t xml:space="preserve">Рисунок 4 </w:t>
      </w:r>
      <w:r w:rsidR="00E646D1">
        <w:rPr>
          <w:lang w:val="ru-RU"/>
        </w:rPr>
        <w:t>–</w:t>
      </w:r>
      <w:r>
        <w:rPr>
          <w:lang w:val="ru-RU"/>
        </w:rPr>
        <w:t xml:space="preserve"> Скриншот панели инструментов группы «Абзац».</w:t>
      </w:r>
    </w:p>
    <w:p w14:paraId="6F8D10C5" w14:textId="77777777" w:rsidR="00E646D1" w:rsidRDefault="00E646D1" w:rsidP="00E646D1">
      <w:pPr>
        <w:rPr>
          <w:lang w:val="ru-RU"/>
        </w:rPr>
      </w:pPr>
      <w:r>
        <w:rPr>
          <w:lang w:val="ru-RU"/>
        </w:rPr>
        <w:t>Задания для самостоятельной работы.</w:t>
      </w:r>
    </w:p>
    <w:p w14:paraId="11C95AA4" w14:textId="77777777" w:rsidR="00E646D1" w:rsidRDefault="00E646D1" w:rsidP="00E646D1">
      <w:pPr>
        <w:rPr>
          <w:lang w:val="ru-RU"/>
        </w:rPr>
      </w:pPr>
      <w:r>
        <w:rPr>
          <w:lang w:val="ru-RU"/>
        </w:rPr>
        <w:lastRenderedPageBreak/>
        <w:t xml:space="preserve">Задание 1. Создать документ </w:t>
      </w:r>
      <w:r>
        <w:t>Microsoft</w:t>
      </w:r>
      <w:r w:rsidRPr="00156181">
        <w:rPr>
          <w:lang w:val="ru-RU"/>
        </w:rPr>
        <w:t xml:space="preserve"> </w:t>
      </w:r>
      <w:r>
        <w:t>Word</w:t>
      </w:r>
      <w:r>
        <w:rPr>
          <w:lang w:val="ru-RU"/>
        </w:rPr>
        <w:t>, содержащий титульный лист.</w:t>
      </w:r>
    </w:p>
    <w:p w14:paraId="74A70FD4" w14:textId="3D8C8A71" w:rsidR="00E646D1" w:rsidRDefault="00E646D1" w:rsidP="00E646D1">
      <w:pPr>
        <w:rPr>
          <w:lang w:val="ru-RU"/>
        </w:rPr>
      </w:pPr>
      <w:r>
        <w:rPr>
          <w:lang w:val="ru-RU"/>
        </w:rPr>
        <w:t xml:space="preserve">Для создания титульного листа согласно документу «Образовательный стандарт вуза ОС ТУСУР -1-2021», использован тип шрифта – </w:t>
      </w:r>
      <w:r>
        <w:t>Times</w:t>
      </w:r>
      <w:r w:rsidRPr="00156181">
        <w:rPr>
          <w:lang w:val="ru-RU"/>
        </w:rPr>
        <w:t xml:space="preserve"> </w:t>
      </w:r>
      <w:r>
        <w:t>New</w:t>
      </w:r>
      <w:r w:rsidRPr="00156181">
        <w:rPr>
          <w:lang w:val="ru-RU"/>
        </w:rPr>
        <w:t xml:space="preserve"> </w:t>
      </w:r>
      <w:r>
        <w:t>Roman</w:t>
      </w:r>
      <w:r>
        <w:rPr>
          <w:lang w:val="ru-RU"/>
        </w:rPr>
        <w:t xml:space="preserve"> черного цвета размера 14пт. Междустрочный интервал – 1,5 строки. Следующие размеры полей: левое -</w:t>
      </w:r>
      <w:r w:rsidR="00906D04">
        <w:rPr>
          <w:lang w:val="ru-RU"/>
        </w:rPr>
        <w:t> </w:t>
      </w:r>
      <w:r>
        <w:rPr>
          <w:lang w:val="ru-RU"/>
        </w:rPr>
        <w:t>15мм, верхнее и нижнее -</w:t>
      </w:r>
      <w:r w:rsidR="00906D04">
        <w:rPr>
          <w:lang w:val="ru-RU"/>
        </w:rPr>
        <w:t> </w:t>
      </w:r>
      <w:r>
        <w:rPr>
          <w:lang w:val="ru-RU"/>
        </w:rPr>
        <w:t>20 мм. Абзацный отступ одинаковый по всему тексту работы и равен 1,25 см. Выравнивание текста по ширине страницы. Результат работы представлен на скриншоте (рисунок 5).</w:t>
      </w:r>
    </w:p>
    <w:p w14:paraId="48173871" w14:textId="77777777" w:rsidR="00E646D1" w:rsidRDefault="00E646D1" w:rsidP="00E646D1">
      <w:pPr>
        <w:rPr>
          <w:lang w:val="ru-RU"/>
        </w:rPr>
      </w:pPr>
      <w:r>
        <w:rPr>
          <w:lang w:val="ru-RU"/>
        </w:rPr>
        <w:t xml:space="preserve">Задание 2. Создать документ </w:t>
      </w:r>
      <w:r>
        <w:t>Microsoft</w:t>
      </w:r>
      <w:r w:rsidRPr="001B6DAE">
        <w:rPr>
          <w:lang w:val="ru-RU"/>
        </w:rPr>
        <w:t xml:space="preserve"> </w:t>
      </w:r>
      <w:r>
        <w:t>Word</w:t>
      </w:r>
      <w:r w:rsidRPr="001B6DAE">
        <w:rPr>
          <w:lang w:val="ru-RU"/>
        </w:rPr>
        <w:t xml:space="preserve">, </w:t>
      </w:r>
      <w:r>
        <w:rPr>
          <w:lang w:val="ru-RU"/>
        </w:rPr>
        <w:t>содержащий заявление.</w:t>
      </w:r>
    </w:p>
    <w:p w14:paraId="3DDD2DC7" w14:textId="77777777" w:rsidR="00E646D1" w:rsidRDefault="00E646D1" w:rsidP="00E646D1">
      <w:pPr>
        <w:rPr>
          <w:lang w:val="ru-RU"/>
        </w:rPr>
      </w:pPr>
      <w:r>
        <w:rPr>
          <w:lang w:val="ru-RU"/>
        </w:rPr>
        <w:t xml:space="preserve">Для создания заявления, согласно документу «Образовательный стандарт вуза ОС ТУСУР 01 - 2021», использован тип шрифта – </w:t>
      </w:r>
      <w:r>
        <w:t>Times</w:t>
      </w:r>
      <w:r w:rsidRPr="001B6DAE">
        <w:rPr>
          <w:lang w:val="ru-RU"/>
        </w:rPr>
        <w:t xml:space="preserve"> </w:t>
      </w:r>
      <w:r>
        <w:t>New</w:t>
      </w:r>
      <w:r w:rsidRPr="001B6DAE">
        <w:rPr>
          <w:lang w:val="ru-RU"/>
        </w:rPr>
        <w:t xml:space="preserve"> </w:t>
      </w:r>
      <w:r>
        <w:t>Roman</w:t>
      </w:r>
      <w:r>
        <w:rPr>
          <w:lang w:val="ru-RU"/>
        </w:rPr>
        <w:t xml:space="preserve"> черного цвета </w:t>
      </w:r>
      <w:r w:rsidRPr="001B6DAE">
        <w:rPr>
          <w:lang w:val="ru-RU"/>
        </w:rPr>
        <w:t>размером 14 пт. Междустрочный интервал – 1,5 строки. Следующие размеры полей:</w:t>
      </w:r>
      <w:r>
        <w:rPr>
          <w:lang w:val="ru-RU"/>
        </w:rPr>
        <w:t xml:space="preserve"> </w:t>
      </w:r>
      <w:r w:rsidRPr="001B6DAE">
        <w:rPr>
          <w:lang w:val="ru-RU"/>
        </w:rPr>
        <w:t>левое</w:t>
      </w:r>
      <w:r>
        <w:rPr>
          <w:lang w:val="ru-RU"/>
        </w:rPr>
        <w:t> </w:t>
      </w:r>
      <w:r w:rsidRPr="001B6DAE">
        <w:rPr>
          <w:lang w:val="ru-RU"/>
        </w:rPr>
        <w:t>– 30</w:t>
      </w:r>
      <w:r>
        <w:rPr>
          <w:lang w:val="ru-RU"/>
        </w:rPr>
        <w:t> </w:t>
      </w:r>
      <w:r w:rsidRPr="001B6DAE">
        <w:rPr>
          <w:lang w:val="ru-RU"/>
        </w:rPr>
        <w:t>мм, правое</w:t>
      </w:r>
      <w:r>
        <w:rPr>
          <w:lang w:val="ru-RU"/>
        </w:rPr>
        <w:t> </w:t>
      </w:r>
      <w:r w:rsidRPr="001B6DAE">
        <w:rPr>
          <w:lang w:val="ru-RU"/>
        </w:rPr>
        <w:t>– 15</w:t>
      </w:r>
      <w:r>
        <w:rPr>
          <w:lang w:val="ru-RU"/>
        </w:rPr>
        <w:t> </w:t>
      </w:r>
      <w:r w:rsidRPr="001B6DAE">
        <w:rPr>
          <w:lang w:val="ru-RU"/>
        </w:rPr>
        <w:t>мм, верхнее и нижнее</w:t>
      </w:r>
      <w:r>
        <w:rPr>
          <w:lang w:val="ru-RU"/>
        </w:rPr>
        <w:t> </w:t>
      </w:r>
      <w:r w:rsidRPr="001B6DAE">
        <w:rPr>
          <w:lang w:val="ru-RU"/>
        </w:rPr>
        <w:t>– 20 мм. Абзацный отступ одинаковый по всему тексту работы и равен 1,25</w:t>
      </w:r>
      <w:r>
        <w:rPr>
          <w:lang w:val="ru-RU"/>
        </w:rPr>
        <w:t> </w:t>
      </w:r>
      <w:r w:rsidRPr="001B6DAE">
        <w:rPr>
          <w:lang w:val="ru-RU"/>
        </w:rPr>
        <w:t>см. Выравнивание текста по ширине страницы. Результат работы представлен на скриншоте</w:t>
      </w:r>
      <w:r>
        <w:rPr>
          <w:lang w:val="ru-RU"/>
        </w:rPr>
        <w:t xml:space="preserve"> (рисунок 6).</w:t>
      </w:r>
    </w:p>
    <w:p w14:paraId="39B1A829" w14:textId="464BA62A" w:rsidR="00E646D1" w:rsidRPr="0054462C" w:rsidRDefault="00E646D1" w:rsidP="00E646D1">
      <w:pPr>
        <w:rPr>
          <w:lang w:val="ru-RU"/>
        </w:rPr>
      </w:pPr>
      <w:r>
        <w:rPr>
          <w:lang w:val="ru-RU"/>
        </w:rPr>
        <w:t xml:space="preserve">Вывод: я </w:t>
      </w:r>
      <w:r w:rsidR="0054462C" w:rsidRPr="0054462C">
        <w:rPr>
          <w:lang w:val="ru-RU"/>
        </w:rPr>
        <w:t>изучи</w:t>
      </w:r>
      <w:r w:rsidR="0054462C">
        <w:rPr>
          <w:lang w:val="ru-RU"/>
        </w:rPr>
        <w:t>л</w:t>
      </w:r>
      <w:r w:rsidR="0054462C" w:rsidRPr="0054462C">
        <w:rPr>
          <w:lang w:val="ru-RU"/>
        </w:rPr>
        <w:t xml:space="preserve"> структуру окна математического пакета </w:t>
      </w:r>
      <w:proofErr w:type="spellStart"/>
      <w:r w:rsidR="0054462C">
        <w:t>Smath</w:t>
      </w:r>
      <w:proofErr w:type="spellEnd"/>
      <w:r w:rsidR="0054462C" w:rsidRPr="0054462C">
        <w:rPr>
          <w:lang w:val="ru-RU"/>
        </w:rPr>
        <w:t xml:space="preserve"> </w:t>
      </w:r>
      <w:r w:rsidR="0054462C">
        <w:t>Studio</w:t>
      </w:r>
      <w:r w:rsidR="0054462C" w:rsidRPr="0054462C">
        <w:rPr>
          <w:lang w:val="ru-RU"/>
        </w:rPr>
        <w:t>, получи</w:t>
      </w:r>
      <w:r w:rsidR="0054462C">
        <w:rPr>
          <w:lang w:val="ru-RU"/>
        </w:rPr>
        <w:t>л</w:t>
      </w:r>
      <w:r w:rsidR="0054462C" w:rsidRPr="0054462C">
        <w:rPr>
          <w:lang w:val="ru-RU"/>
        </w:rPr>
        <w:t xml:space="preserve"> навыки выполнения арифметических операций в </w:t>
      </w:r>
      <w:proofErr w:type="spellStart"/>
      <w:r w:rsidR="0054462C">
        <w:t>Smath</w:t>
      </w:r>
      <w:proofErr w:type="spellEnd"/>
      <w:r w:rsidR="0054462C" w:rsidRPr="0054462C">
        <w:rPr>
          <w:lang w:val="ru-RU"/>
        </w:rPr>
        <w:t xml:space="preserve"> </w:t>
      </w:r>
      <w:r w:rsidR="0054462C">
        <w:t>Studio</w:t>
      </w:r>
      <w:r w:rsidR="0054462C">
        <w:rPr>
          <w:lang w:val="ru-RU"/>
        </w:rPr>
        <w:t>, выполняя задания</w:t>
      </w:r>
      <w:r w:rsidR="0054462C" w:rsidRPr="0054462C">
        <w:rPr>
          <w:lang w:val="ru-RU"/>
        </w:rPr>
        <w:t>.</w:t>
      </w:r>
    </w:p>
    <w:p w14:paraId="73E0E0FD" w14:textId="028BB858" w:rsidR="00103683" w:rsidRDefault="00E646D1" w:rsidP="00E646D1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8E20023" wp14:editId="77F4B9E0">
            <wp:extent cx="5845175" cy="7366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04" t="2521"/>
                    <a:stretch/>
                  </pic:blipFill>
                  <pic:spPr bwMode="auto">
                    <a:xfrm>
                      <a:off x="0" y="0"/>
                      <a:ext cx="5845175" cy="73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264D4" w14:textId="3962117F" w:rsidR="005B0D00" w:rsidRDefault="001B6DAE" w:rsidP="00103683">
      <w:pPr>
        <w:spacing w:after="6000"/>
        <w:jc w:val="center"/>
        <w:rPr>
          <w:lang w:val="ru-RU"/>
        </w:rPr>
      </w:pPr>
      <w:r>
        <w:rPr>
          <w:lang w:val="ru-RU"/>
        </w:rPr>
        <w:t>Рисунок 5 –</w:t>
      </w:r>
      <w:r w:rsidR="009837EA">
        <w:rPr>
          <w:lang w:val="ru-RU"/>
        </w:rPr>
        <w:t> </w:t>
      </w:r>
      <w:r>
        <w:rPr>
          <w:lang w:val="ru-RU"/>
        </w:rPr>
        <w:t>Скриншот титульного листа</w:t>
      </w:r>
    </w:p>
    <w:p w14:paraId="4ACF9841" w14:textId="5076A29A" w:rsidR="001B6DAE" w:rsidRDefault="007175CD" w:rsidP="00E646D1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248DE43" wp14:editId="3F008073">
            <wp:extent cx="5940425" cy="3780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1683" w14:textId="63A06776" w:rsidR="001B6DAE" w:rsidRDefault="001B6DAE" w:rsidP="00103683">
      <w:pPr>
        <w:ind w:firstLine="851"/>
        <w:jc w:val="center"/>
        <w:rPr>
          <w:lang w:val="ru-RU"/>
        </w:rPr>
      </w:pPr>
      <w:r>
        <w:rPr>
          <w:lang w:val="ru-RU"/>
        </w:rPr>
        <w:t>Рисунок</w:t>
      </w:r>
      <w:r w:rsidR="00E646D1">
        <w:rPr>
          <w:lang w:val="ru-RU"/>
        </w:rPr>
        <w:t xml:space="preserve"> </w:t>
      </w:r>
      <w:r>
        <w:rPr>
          <w:lang w:val="ru-RU"/>
        </w:rPr>
        <w:t>6 </w:t>
      </w:r>
      <w:r w:rsidR="00E646D1">
        <w:rPr>
          <w:lang w:val="ru-RU"/>
        </w:rPr>
        <w:t>– </w:t>
      </w:r>
      <w:r>
        <w:rPr>
          <w:lang w:val="ru-RU"/>
        </w:rPr>
        <w:t>Скриншот заявления</w:t>
      </w:r>
    </w:p>
    <w:p w14:paraId="1BAE155A" w14:textId="08411651" w:rsidR="00023660" w:rsidRDefault="0002366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401D1C1" w14:textId="13B133D7" w:rsidR="00023660" w:rsidRDefault="00023660" w:rsidP="00103683">
      <w:pPr>
        <w:ind w:firstLine="851"/>
        <w:jc w:val="center"/>
        <w:rPr>
          <w:lang w:val="ru-RU"/>
        </w:rPr>
      </w:pPr>
      <w:r>
        <w:rPr>
          <w:lang w:val="ru-RU"/>
        </w:rPr>
        <w:lastRenderedPageBreak/>
        <w:t>Приложение А</w:t>
      </w:r>
    </w:p>
    <w:p w14:paraId="101E70A3" w14:textId="42B80B7E" w:rsidR="00023660" w:rsidRDefault="00023660" w:rsidP="00103683">
      <w:pPr>
        <w:ind w:firstLine="85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C885AAE" wp14:editId="560BA44B">
            <wp:extent cx="5790476" cy="3104762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17E2" w14:textId="4AE0811B" w:rsidR="00023660" w:rsidRPr="004F4ECB" w:rsidRDefault="00023660" w:rsidP="004D42DB">
      <w:pPr>
        <w:spacing w:after="160" w:line="259" w:lineRule="auto"/>
        <w:ind w:firstLine="0"/>
        <w:jc w:val="center"/>
      </w:pPr>
      <w:r>
        <w:rPr>
          <w:lang w:val="ru-RU"/>
        </w:rPr>
        <w:t>Приложение Б</w:t>
      </w:r>
    </w:p>
    <w:p w14:paraId="695AD732" w14:textId="0F2CB57A" w:rsidR="00023660" w:rsidRDefault="00023660" w:rsidP="00103683">
      <w:pPr>
        <w:ind w:firstLine="851"/>
        <w:jc w:val="center"/>
      </w:pPr>
      <w:r>
        <w:rPr>
          <w:noProof/>
        </w:rPr>
        <w:drawing>
          <wp:inline distT="0" distB="0" distL="0" distR="0" wp14:anchorId="350F8420" wp14:editId="2F4C8935">
            <wp:extent cx="2057143" cy="1847619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D35A" w14:textId="77777777" w:rsidR="00023660" w:rsidRDefault="00023660">
      <w:pPr>
        <w:spacing w:after="160" w:line="259" w:lineRule="auto"/>
        <w:ind w:firstLine="0"/>
        <w:jc w:val="left"/>
      </w:pPr>
      <w:r>
        <w:br w:type="page"/>
      </w:r>
    </w:p>
    <w:p w14:paraId="03A5EAC8" w14:textId="12E72D13" w:rsidR="00023660" w:rsidRDefault="00023660" w:rsidP="00103683">
      <w:pPr>
        <w:ind w:firstLine="851"/>
        <w:jc w:val="center"/>
        <w:rPr>
          <w:lang w:val="ru-RU"/>
        </w:rPr>
      </w:pPr>
      <w:r>
        <w:rPr>
          <w:lang w:val="ru-RU"/>
        </w:rPr>
        <w:lastRenderedPageBreak/>
        <w:t>Приложение В</w:t>
      </w:r>
    </w:p>
    <w:p w14:paraId="49B8E12F" w14:textId="11369C54" w:rsidR="00023660" w:rsidRDefault="00023660" w:rsidP="00103683">
      <w:pPr>
        <w:ind w:firstLine="85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A6E326B" wp14:editId="1090FA6E">
            <wp:extent cx="5714286" cy="2095238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A340" w14:textId="3CCE94B3" w:rsidR="00023660" w:rsidRDefault="00023660" w:rsidP="004D42DB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Приложение Г</w:t>
      </w:r>
    </w:p>
    <w:p w14:paraId="18EC2D45" w14:textId="654DFE34" w:rsidR="0095032F" w:rsidRDefault="0095032F" w:rsidP="00103683">
      <w:pPr>
        <w:ind w:firstLine="85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7BAC54" wp14:editId="3A8EC1CC">
            <wp:extent cx="4590476" cy="377142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0866" w14:textId="586C2845" w:rsidR="0095032F" w:rsidRDefault="0095032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851B78E" w14:textId="6735D3C6" w:rsidR="0095032F" w:rsidRDefault="0095032F" w:rsidP="00103683">
      <w:pPr>
        <w:ind w:firstLine="851"/>
        <w:jc w:val="center"/>
        <w:rPr>
          <w:lang w:val="ru-RU"/>
        </w:rPr>
      </w:pPr>
      <w:r>
        <w:rPr>
          <w:lang w:val="ru-RU"/>
        </w:rPr>
        <w:lastRenderedPageBreak/>
        <w:t>Приложение Д</w:t>
      </w:r>
    </w:p>
    <w:p w14:paraId="170A5323" w14:textId="6FA328A2" w:rsidR="0095032F" w:rsidRDefault="0095032F" w:rsidP="00103683">
      <w:pPr>
        <w:ind w:firstLine="851"/>
        <w:jc w:val="center"/>
      </w:pPr>
      <w:r>
        <w:rPr>
          <w:noProof/>
        </w:rPr>
        <w:drawing>
          <wp:inline distT="0" distB="0" distL="0" distR="0" wp14:anchorId="78403F6A" wp14:editId="4E576661">
            <wp:extent cx="5940425" cy="12623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5957" w14:textId="51328374" w:rsidR="0095032F" w:rsidRPr="004D42DB" w:rsidRDefault="0095032F" w:rsidP="004D42DB">
      <w:pPr>
        <w:spacing w:after="160" w:line="259" w:lineRule="auto"/>
        <w:ind w:firstLine="0"/>
        <w:jc w:val="center"/>
      </w:pPr>
      <w:r>
        <w:rPr>
          <w:lang w:val="ru-RU"/>
        </w:rPr>
        <w:t>Приложение Е</w:t>
      </w:r>
    </w:p>
    <w:p w14:paraId="37104902" w14:textId="7A1DA7FE" w:rsidR="0095032F" w:rsidRDefault="0095032F" w:rsidP="00103683">
      <w:pPr>
        <w:ind w:firstLine="851"/>
        <w:jc w:val="center"/>
      </w:pPr>
      <w:r>
        <w:rPr>
          <w:noProof/>
        </w:rPr>
        <w:drawing>
          <wp:inline distT="0" distB="0" distL="0" distR="0" wp14:anchorId="1885A89F" wp14:editId="3B1F4261">
            <wp:extent cx="5940425" cy="58261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C2AB" w14:textId="70B2FCA6" w:rsidR="004F4ECB" w:rsidRDefault="004F4ECB">
      <w:pPr>
        <w:spacing w:after="160" w:line="259" w:lineRule="auto"/>
        <w:ind w:firstLine="0"/>
        <w:jc w:val="left"/>
      </w:pPr>
      <w:r>
        <w:br w:type="page"/>
      </w:r>
    </w:p>
    <w:p w14:paraId="1D93670A" w14:textId="796CB67C" w:rsidR="004F4ECB" w:rsidRDefault="004F4ECB" w:rsidP="00103683">
      <w:pPr>
        <w:ind w:firstLine="851"/>
        <w:jc w:val="center"/>
        <w:rPr>
          <w:lang w:val="ru-RU"/>
        </w:rPr>
      </w:pPr>
      <w:r>
        <w:rPr>
          <w:lang w:val="ru-RU"/>
        </w:rPr>
        <w:lastRenderedPageBreak/>
        <w:t>Приложение Ж</w:t>
      </w:r>
    </w:p>
    <w:p w14:paraId="270B8F16" w14:textId="3C49D6B0" w:rsidR="004F4ECB" w:rsidRPr="004F4ECB" w:rsidRDefault="004F4ECB" w:rsidP="004F4ECB">
      <w:pPr>
        <w:ind w:firstLine="851"/>
        <w:jc w:val="center"/>
      </w:pPr>
      <w:r>
        <w:rPr>
          <w:noProof/>
        </w:rPr>
        <w:drawing>
          <wp:inline distT="0" distB="0" distL="0" distR="0" wp14:anchorId="193E2C58" wp14:editId="18F19B8A">
            <wp:extent cx="5940425" cy="8667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ECB" w:rsidRPr="004F4ECB" w:rsidSect="00076BDA">
      <w:headerReference w:type="default" r:id="rId21"/>
      <w:footerReference w:type="default" r:id="rId22"/>
      <w:pgSz w:w="11906" w:h="16838" w:code="9"/>
      <w:pgMar w:top="1134" w:right="850" w:bottom="1134" w:left="1701" w:header="680" w:footer="68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C42FF" w14:textId="77777777" w:rsidR="00682D79" w:rsidRDefault="00682D79" w:rsidP="00E10BCB">
      <w:pPr>
        <w:spacing w:line="240" w:lineRule="auto"/>
      </w:pPr>
      <w:r>
        <w:separator/>
      </w:r>
    </w:p>
  </w:endnote>
  <w:endnote w:type="continuationSeparator" w:id="0">
    <w:p w14:paraId="4FCAE466" w14:textId="77777777" w:rsidR="00682D79" w:rsidRDefault="00682D79" w:rsidP="00E10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979539"/>
      <w:docPartObj>
        <w:docPartGallery w:val="Page Numbers (Bottom of Page)"/>
        <w:docPartUnique/>
      </w:docPartObj>
    </w:sdtPr>
    <w:sdtEndPr/>
    <w:sdtContent>
      <w:p w14:paraId="0097FAED" w14:textId="55F52FB8" w:rsidR="00E10BCB" w:rsidRDefault="00E10B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36C4244" w14:textId="77777777" w:rsidR="00E10BCB" w:rsidRDefault="00E10B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EBC6" w14:textId="77777777" w:rsidR="00682D79" w:rsidRDefault="00682D79" w:rsidP="00E10BCB">
      <w:pPr>
        <w:spacing w:line="240" w:lineRule="auto"/>
      </w:pPr>
      <w:r>
        <w:separator/>
      </w:r>
    </w:p>
  </w:footnote>
  <w:footnote w:type="continuationSeparator" w:id="0">
    <w:p w14:paraId="3D0AB0FC" w14:textId="77777777" w:rsidR="00682D79" w:rsidRDefault="00682D79" w:rsidP="00E10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7FD2" w14:textId="77777777" w:rsidR="00E10BCB" w:rsidRDefault="00E10BCB" w:rsidP="00E10BCB">
    <w:pPr>
      <w:pStyle w:val="a3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8C"/>
    <w:rsid w:val="00023660"/>
    <w:rsid w:val="00076BDA"/>
    <w:rsid w:val="00103683"/>
    <w:rsid w:val="001125FC"/>
    <w:rsid w:val="00156181"/>
    <w:rsid w:val="001B6DAE"/>
    <w:rsid w:val="002D2690"/>
    <w:rsid w:val="003723BF"/>
    <w:rsid w:val="003A6E22"/>
    <w:rsid w:val="004071B5"/>
    <w:rsid w:val="004D42DB"/>
    <w:rsid w:val="004F4ECB"/>
    <w:rsid w:val="0054402A"/>
    <w:rsid w:val="0054462C"/>
    <w:rsid w:val="00563EFA"/>
    <w:rsid w:val="005B0D00"/>
    <w:rsid w:val="0063790F"/>
    <w:rsid w:val="00657B14"/>
    <w:rsid w:val="006671D0"/>
    <w:rsid w:val="00682D79"/>
    <w:rsid w:val="006A0CD5"/>
    <w:rsid w:val="006E3DD9"/>
    <w:rsid w:val="007175CD"/>
    <w:rsid w:val="00741237"/>
    <w:rsid w:val="00794FB8"/>
    <w:rsid w:val="007A1F6B"/>
    <w:rsid w:val="007A767C"/>
    <w:rsid w:val="008950CB"/>
    <w:rsid w:val="008B1521"/>
    <w:rsid w:val="00906D04"/>
    <w:rsid w:val="0095032F"/>
    <w:rsid w:val="009837EA"/>
    <w:rsid w:val="009B7089"/>
    <w:rsid w:val="009C4FD0"/>
    <w:rsid w:val="009F7882"/>
    <w:rsid w:val="00B86886"/>
    <w:rsid w:val="00CB111D"/>
    <w:rsid w:val="00CF78DA"/>
    <w:rsid w:val="00D804CF"/>
    <w:rsid w:val="00E10BCB"/>
    <w:rsid w:val="00E3170D"/>
    <w:rsid w:val="00E616EA"/>
    <w:rsid w:val="00E646D1"/>
    <w:rsid w:val="00EC1D8C"/>
    <w:rsid w:val="00FB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3808F"/>
  <w15:chartTrackingRefBased/>
  <w15:docId w15:val="{A9759642-DA98-48CC-9D75-967D4FF4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8D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0BCB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0BCB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3258-A3E9-4558-8B3F-A58C37A8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2</cp:revision>
  <dcterms:created xsi:type="dcterms:W3CDTF">2024-09-11T13:54:00Z</dcterms:created>
  <dcterms:modified xsi:type="dcterms:W3CDTF">2024-09-11T13:54:00Z</dcterms:modified>
</cp:coreProperties>
</file>