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Mechanics of Materials coursework, material trade work on a Mars rover concept, and hands-on 3D printing and hardware testing experience. Seeking a R&amp;D Engineering Intern at Rocket Lab to work on materials and process research for spacecraft solar arrays.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MATERIALS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Mars Rover Mission Concept (NASA L'SPACE)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Systems Engineering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on the systems engineering for a Mars rover mission concept under a 45 kg mass limit.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Covered science objectives, subsystem interfaces, material trades, and verification planning in a 77-page team review.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