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SolidWorks and Siemens NX certifications, hardware assembly experience on NASA's Artemis Lunar Terrain Vehicle, and material trade work on a Mars rover concept. Seeking a Structural Analysis Intern at Rocket Lab to analyze structures on launch vehicles.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