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GE Aerospace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Engines Engineering Co-op, Spring 2027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Engines Engineering Co-op position at GE Aerospace in Lynn, Massachusetts. I am a Mechanical and Robotics Engineering student at Wentworth Institute of Technology with a minor in Aerospace Engineering, and I want to work on jet engines.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Hallam-ICS I developed process gas, cooling water, and exhaust system layouts and produced fabrication-ready construction drawings in Revit and AutoCAD. I also supported P&amp;ID and equipment cut-sheet reviews and worked with senior engineers on commissioning documentation and design reviews. I modeled Brayton cycles in my Thermofluids Cycle Visualizer, so the thermodynamics of a gas turbine already feels familiar.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NASA Johnson Space Center I built and integrated hardware for the Lunar Terrain Vehicle Ground Test Unit and worked with a cross-functional team on setup and functional verification.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With AeroSense PHM (now Durobotics), the company I founded, I model how motors and ball-screw actuators wear out and classify their faults.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The Lynn, Massachusetts location is close to my home in Boston, and I can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