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sensor data experience from robotics and aircraft health monitoring work. Seeking a Project Engineering Co-op at Collins Aerospace to support engine control sensor programs from design review through in-service support.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Dynamics, Mechanics of Materials, Fluid Mechanics, Robotics &amp; Controls, Embedded Systems, Signals &amp;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 &amp; INTEGRATION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SENSOR &amp; DATA ENGINEERING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Embedded Systems, Prototyping,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SQL, ROS, PX4, Gazebo, OpenCV, MAVSDK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