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Marathon Petroleum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Intern/Co-op, Midstream Logistics and Storage Engineering,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Midstream Logistics and Storage Engineering Co-op position at Marathon Petroleum in Findlay, Ohio. I am a Mechanical and Robotics Engineering student at Wentworth Institute of Technology with a minor in Aerospace Engineering, and I want to work on the storage and transport equipment that moves fuel.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developed process gas, cooling water, and exhaust system layouts and produced fabrication-ready construction drawings in Revit and AutoCAD. I also supported P&amp;ID and equipment cut-sheet reviews and worked with senior engineers on commissioning documentation and design reviews. I have completed Mechanics of Materials and Fluid Mechanics, and my degree is in Mechanical and Robotics Engineering.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In my Thermofluids Cycle Visualizer I modeled Rankine and Brayton cycles within 2% of reference efficiencies and automated the diagrams and parametric sweeps.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Findlay, Ohio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