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GE Vernova | Nuclear – Field Services Spring Internship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are you interested in this role at GE Vernova?</w:t>
      </w:r>
    </w:p>
    <w:p>
      <w:pPr>
        <w:spacing w:after="240"/>
      </w:pPr>
      <w:r>
        <w:rPr>
          <w:rFonts w:ascii="Calibri" w:cs="Calibri" w:eastAsia="Calibri" w:hAnsi="Calibri"/>
          <w:sz w:val="22"/>
          <w:szCs w:val="22"/>
        </w:rPr>
        <w:t xml:space="preserve">Field service is where nuclear engineering meets real hardware, and that is the part of engineering I enjoy most. At NASA I spent my days building and verifying hardware on a full-scale test vehicle, and at Hallam-ICS I checked piping layouts against real site conditions. I want to learn how GE Vernova supports plants during outages, where careful procedure and hands-on work both matter. The travel to plant sites is a plus for me, not a drawback.</w:t>
      </w:r>
    </w:p>
    <w:p>
      <w:pPr>
        <w:spacing w:after="60"/>
      </w:pPr>
      <w:r>
        <w:rPr>
          <w:rFonts w:ascii="Calibri" w:cs="Calibri" w:eastAsia="Calibri" w:hAnsi="Calibri"/>
          <w:b/>
          <w:bCs/>
          <w:sz w:val="22"/>
          <w:szCs w:val="22"/>
        </w:rPr>
        <w:t xml:space="preserve">Describe a hands-on technical experience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My job was to take hardware from parts on a shelf to an integrated, working vehicle across more than six subsystems. The hardest part was not the assembly itself. It was making sure what we installed matched the latest drawing revision. I kept configuration records for every component, compared the physical build against the engineering documents, and flagged fitment and revision mismatches before they reached test. That kept the testbed ready for functional verification and taught me that a clean record of what is actually built matters as much as the build.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2026-09-24T03:06:43.165Z</dcterms:created>
  <dcterms:modified xsi:type="dcterms:W3CDTF">2026-09-24T03:06:43.165Z</dcterms:modified>
</cp:coreProperties>
</file>

<file path=docProps/custom.xml><?xml version="1.0" encoding="utf-8"?>
<Properties xmlns="http://schemas.openxmlformats.org/officeDocument/2006/custom-properties" xmlns:vt="http://schemas.openxmlformats.org/officeDocument/2006/docPropsVTypes"/>
</file>