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SpaceX | Spring 2027 Engineering Internship/Co-op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SpaceX?</w:t>
      </w:r>
    </w:p>
    <w:p>
      <w:pPr>
        <w:spacing w:after="240"/>
      </w:pPr>
      <w:r>
        <w:rPr>
          <w:rFonts w:ascii="Calibri" w:cs="Calibri" w:eastAsia="Calibri" w:hAnsi="Calibri"/>
          <w:sz w:val="22"/>
          <w:szCs w:val="22"/>
        </w:rPr>
        <w:t xml:space="preserve">SpaceX moves faster than anyone in aerospace and still flies hardware that works. I have worked on two NASA programs and seen how much time careful process takes. I want to learn how SpaceX keeps that rigor while building and testing at its pace, and I want to contribute to vehicles that fly often.</w:t>
      </w:r>
    </w:p>
    <w:p>
      <w:pPr>
        <w:spacing w:after="60"/>
      </w:pPr>
      <w:r>
        <w:rPr>
          <w:rFonts w:ascii="Calibri" w:cs="Calibri" w:eastAsia="Calibri" w:hAnsi="Calibri"/>
          <w:b/>
          <w:bCs/>
          <w:sz w:val="22"/>
          <w:szCs w:val="22"/>
        </w:rPr>
        <w:t xml:space="preserve">Describe evidence of exceptional ability or a project you are proud of.</w:t>
      </w:r>
    </w:p>
    <w:p>
      <w:pPr>
        <w:spacing w:after="240"/>
      </w:pPr>
      <w:r>
        <w:rPr>
          <w:rFonts w:ascii="Calibri" w:cs="Calibri" w:eastAsia="Calibri" w:hAnsi="Calibri"/>
          <w:sz w:val="22"/>
          <w:szCs w:val="22"/>
        </w:rPr>
        <w:t xml:space="preserve">I founded AeroSense PHM (now Durobotics) to predict failures in electromechanical actuators before they happen. I built a physics simulation of BLDC and ball-screw actuators that models how they wear out, then trained machine learning models on 17 features pulled from that physics. The classifier reaches 94.2% accuracy and catches 97% of critical faults. I wrapped it in a platform with a REST API, a database, and a maintenance dashboard, and verified it with a 39-test suite that fully passes. Building it on my own meant owning every decision, from the degradation models to the test plan.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2026-09-24T03:06:43.841Z</dcterms:created>
  <dcterms:modified xsi:type="dcterms:W3CDTF">2026-09-24T03:06:43.841Z</dcterms:modified>
</cp:coreProperties>
</file>

<file path=docProps/custom.xml><?xml version="1.0" encoding="utf-8"?>
<Properties xmlns="http://schemas.openxmlformats.org/officeDocument/2006/custom-properties" xmlns:vt="http://schemas.openxmlformats.org/officeDocument/2006/docPropsVTypes"/>
</file>