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Anduril | Winter 2027 Warhead Engineer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citizenship (no clearance required))</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co-op runs about January to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Anduril?</w:t>
      </w:r>
    </w:p>
    <w:p>
      <w:pPr>
        <w:spacing w:after="240"/>
      </w:pPr>
      <w:r>
        <w:rPr>
          <w:rFonts w:ascii="Calibri" w:cs="Calibri" w:eastAsia="Calibri" w:hAnsi="Calibri"/>
          <w:sz w:val="22"/>
          <w:szCs w:val="22"/>
        </w:rPr>
        <w:t xml:space="preserve">Anduril builds defense technology, and I want to work on hardware programs where designs are built, tested, and revised quickly. That is how I worked at Starship Robotics, where I improved electronics through repeated testing. I have not worked on ordnance before. What I bring is mechanical design skill, coursework in Mechanics of Materials and Dynamics, and hands-on experience building and testing hardware.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