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Zipline | Civil and Structural Engineer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Zipline?</w:t>
      </w:r>
    </w:p>
    <w:p>
      <w:pPr>
        <w:spacing w:after="240"/>
      </w:pPr>
      <w:r>
        <w:rPr>
          <w:rFonts w:ascii="Calibri" w:cs="Calibri" w:eastAsia="Calibri" w:hAnsi="Calibri"/>
          <w:sz w:val="22"/>
          <w:szCs w:val="22"/>
        </w:rPr>
        <w:t xml:space="preserve">Zipline delivers products by autonomous drone, so the aircraft, the software, and the operations all have to work in the real world. I have built and tested drone software in simulation, and I want to work on hardware that flies real missions. I have not worked on civil design projects. I have completed Mechanics of Materials and produced construction drawings for semiconductor and research facilities at Hallam-ICS in Revit and AutoCAD.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