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Insulet | R&amp;D Mechanical Engineering Co-op, January to June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Insulet?</w:t>
      </w:r>
    </w:p>
    <w:p>
      <w:pPr>
        <w:spacing w:after="240"/>
      </w:pPr>
      <w:r>
        <w:rPr>
          <w:rFonts w:ascii="Calibri" w:cs="Calibri" w:eastAsia="Calibri" w:hAnsi="Calibri"/>
          <w:sz w:val="22"/>
          <w:szCs w:val="22"/>
        </w:rPr>
        <w:t xml:space="preserve">Insulet builds insulin delivery devices, and I like that the engineering work goes into a product people rely on every day. My hardware, reliability, and drawing experience fits a team that builds small precision devices, and the Acton site is close to my home in Boston. My work modeling how motors and ball-screw actuators wear out at AeroSense PHM taught me how small mechanisms fail, and I want to apply that to a product people use every day.</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