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CA8AC64" w14:textId="77777777">
      <w:pPr>
        <w:pStyle w:val="Heading1"/>
      </w:pPr>
      <w:bookmarkStart w:name="nodala_15" w:id="78"/>
      <w:r>
        <w:t xml:space="preserve">15. Ceļa Karte</w:t>
      </w:r>
      <w:bookmarkEnd w:id="78"/>
    </w:p>
    <w:p xmlns:wp14="http://schemas.microsoft.com/office/word/2010/wordml" w14:paraId="38703F28" wp14:textId="77777777">
      <w:pPr>
        <w:pStyle w:val="Heading2"/>
      </w:pPr>
      <w:bookmarkStart w:name="sadala_15_3" w:id="81"/>
      <w:r>
        <w:t xml:space="preserve">15.3. Viedais Palīgs</w:t>
      </w:r>
      <w:bookmarkEnd w:id="81"/>
    </w:p>
    <w:p xmlns:wp14="http://schemas.microsoft.com/office/word/2010/wordml" w14:paraId="3BEF2508" wp14:textId="77777777">
      <w:r>
        <w:t xml:space="preserve">Viedais palīgs (Smart Guide) ir peldošā kartīte ekrāna apakšā, kas piedāvā nākamās darbības un rāda projekta progresu.</w:t>
      </w:r>
    </w:p>
    <w:p xmlns:wp14="http://schemas.microsoft.com/office/word/2010/wordml" w14:paraId="78FD57C9" wp14:textId="77777777">
      <w:pPr>
        <w:pStyle w:val="ListParagraph"/>
        <w:numPr>
          <w:ilvl w:val="0"/>
          <w:numId w:val="1"/>
        </w:numPr>
      </w:pPr>
      <w:r>
        <w:t xml:space="preserve">Rāda pašreizējo progresa procentu</w:t>
      </w:r>
    </w:p>
    <w:p xmlns:wp14="http://schemas.microsoft.com/office/word/2010/wordml" w14:paraId="13953836" wp14:textId="77777777">
      <w:pPr>
        <w:pStyle w:val="ListParagraph"/>
        <w:numPr>
          <w:ilvl w:val="0"/>
          <w:numId w:val="1"/>
        </w:numPr>
      </w:pPr>
      <w:r>
        <w:t xml:space="preserve">Piedāvā konkrētu nākamo darbību ar pogu</w:t>
      </w:r>
    </w:p>
    <w:p xmlns:wp14="http://schemas.microsoft.com/office/word/2010/wordml" w14:paraId="3507D5DE" wp14:textId="77777777">
      <w:pPr>
        <w:pStyle w:val="ListParagraph"/>
        <w:numPr>
          <w:ilvl w:val="0"/>
          <w:numId w:val="1"/>
        </w:numPr>
      </w:pPr>
      <w:r>
        <w:t xml:space="preserve">Rāda validācijas kļūdas un brīdinājumus pa uzskaites sarakstiem</w:t>
      </w:r>
    </w:p>
    <w:p xmlns:wp14="http://schemas.microsoft.com/office/word/2010/wordml" w14:paraId="216642BF" wp14:textId="77777777">
      <w:pPr>
        <w:pStyle w:val="ListParagraph"/>
        <w:numPr>
          <w:ilvl w:val="0"/>
          <w:numId w:val="1"/>
        </w:numPr>
      </w:pPr>
      <w:r>
        <w:t xml:space="preserve">Var minimizēt vai aizvērt</w:t>
      </w:r>
    </w:p>
    <w:p xmlns:wp14="http://schemas.microsoft.com/office/word/2010/wordml" w14:paraId="5E817571" wp14:textId="77777777">
      <w:r>
        <w:t xml:space="preserve">Palīga iestatījumus var mainīt: rādīšanas režīmu, pozīciju un filtrus.</w:t>
      </w:r>
    </w:p>
    <w:p xmlns:wp14="http://schemas.microsoft.com/office/word/2010/wordml" w14:paraId="74869460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