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81" w:name="nodala_15"/>
      <w:r>
        <w:t xml:space="preserve">15. Ceļa Karte</w:t>
      </w:r>
      <w:bookmarkEnd w:id="81"/>
    </w:p>
    <w:p>
      <w:pPr>
        <w:pStyle w:val="Heading2"/>
      </w:pPr>
      <w:bookmarkStart w:id="84" w:name="sadala_15_3"/>
      <w:r>
        <w:t xml:space="preserve">15.3. Viedais Palīgs</w:t>
      </w:r>
      <w:bookmarkEnd w:id="84"/>
    </w:p>
    <w:p>
      <w:r>
        <w:t xml:space="preserve">Viedais palīgs (vadlīnijas) ir peldošā kartīte ekrāna stūrī, kas piedāvā nākamās darbības un rāda projekta progresu.</w:t>
      </w:r>
    </w:p>
    <w:p>
      <w:pPr>
        <w:pStyle w:val="ListParagraph"/>
        <w:numPr>
          <w:ilvl w:val="0"/>
          <w:numId w:val="1"/>
        </w:numPr>
      </w:pPr>
      <w:r>
        <w:t xml:space="preserve">Rāda pašreizējo progresa procentu</w:t>
      </w:r>
    </w:p>
    <w:p>
      <w:pPr>
        <w:pStyle w:val="ListParagraph"/>
        <w:numPr>
          <w:ilvl w:val="0"/>
          <w:numId w:val="1"/>
        </w:numPr>
      </w:pPr>
      <w:r>
        <w:t xml:space="preserve">Piedāvā konkrētu nākamo darbību ar pogu</w:t>
      </w:r>
    </w:p>
    <w:p>
      <w:pPr>
        <w:pStyle w:val="ListParagraph"/>
        <w:numPr>
          <w:ilvl w:val="0"/>
          <w:numId w:val="1"/>
        </w:numPr>
      </w:pPr>
      <w:r>
        <w:t xml:space="preserve">Rāda validācijas kļūdas un brīdinājumus pa uzskaites sarakstiem</w:t>
      </w:r>
    </w:p>
    <w:p>
      <w:pPr>
        <w:pStyle w:val="ListParagraph"/>
        <w:numPr>
          <w:ilvl w:val="0"/>
          <w:numId w:val="1"/>
        </w:numPr>
      </w:pPr>
      <w:r>
        <w:t xml:space="preserve">Ļauj ignorēt atsevišķus brīdinājumus tieši kartītē</w:t>
      </w:r>
    </w:p>
    <w:p>
      <w:pPr>
        <w:pStyle w:val="ListParagraph"/>
        <w:numPr>
          <w:ilvl w:val="0"/>
          <w:numId w:val="1"/>
        </w:numPr>
      </w:pPr>
      <w:r>
        <w:t xml:space="preserve">Satur ātrās pogas "Parakstītāji" un "Pārbaudīt"</w:t>
      </w:r>
    </w:p>
    <w:p>
      <w:pPr>
        <w:pStyle w:val="ListParagraph"/>
        <w:numPr>
          <w:ilvl w:val="0"/>
          <w:numId w:val="1"/>
        </w:numPr>
      </w:pPr>
      <w:r>
        <w:t xml:space="preserve">Var minimizēt (—) vai aizvērt (×); minimizētu kartīti atver ar klikšķi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Palīga uzvedību maina Iestatījumos, cilnē "Vadlīnijas": galvenais slēdzis, rādīšanas režīms (Vienmēr / Automātiski / Nekad) un pozīcija (apakšā pa labi vai augšā pa labi). Noklusējuma režīmā "Automātiski" kartīte parādās tikai tad, ja projektā ir kļūdas vai brīdinājumi.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Kartītē ignorētie brīdinājumi ir tie paši, kas logā "Projekta Statuss" — tos atjauno ar pogu Iestatījumos, cilnē "Vadlīnijas".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"peldošā kartīte ekrāna apakšā"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"peldošā kartīte ekrāna stūrī"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Pozīcija ir iestatāma: apakšā pa labi vai augšā pa labi.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"Palīga iestatījumus var mainīt: rādīšanas režīmu, pozīciju un filtrus"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Norādīts, ka tas notiek Iestatījumos → Vadlīnijas; filtru nav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Cilne "Vadlīnijas" ir jauna; filtru iestatījuma tur nav.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Pievienotas ātrās pogas "Parakstītāji" un "Pārbaudīt" un brīdinājumu ignorēšana kartītē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Jaunas iespējas kartītē.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