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40" w:name="sadala_6_7"/>
      <w:r>
        <w:t xml:space="preserve">6.7. Tekstuālie vs Mediju Dokumenti</w:t>
      </w:r>
      <w:bookmarkEnd w:id="40"/>
    </w:p>
    <w:p>
      <w:r>
        <w:t xml:space="preserve">Sistēmā ir divi galvenie dokumentu veidi ar atšķirīgām īpašībām un metadatu laukiem.</w:t>
      </w:r>
    </w:p>
    <w:p>
      <w:pPr>
        <w:pStyle w:val="Heading3"/>
      </w:pPr>
      <w:r>
        <w:t xml:space="preserve">Tekstuālie Dokumenti</w:t>
      </w:r>
    </w:p>
    <w:p>
      <w:r>
        <w:t xml:space="preserve">Tekstuālie dokumenti tiek izmantoti teksta dokumentu glabāšanai un aprakstīšanai.</w:t>
      </w:r>
    </w:p>
    <w:p>
      <w:pPr>
        <w:pStyle w:val="ListParagraph"/>
        <w:numPr>
          <w:ilvl w:val="0"/>
          <w:numId w:val="1"/>
        </w:numPr>
      </w:pPr>
      <w:r>
        <w:t xml:space="preserve">Uzskaites saraksta veids: Tekstuāls</w:t>
      </w:r>
    </w:p>
    <w:p>
      <w:pPr>
        <w:pStyle w:val="ListParagraph"/>
        <w:numPr>
          <w:ilvl w:val="0"/>
          <w:numId w:val="1"/>
        </w:numPr>
      </w:pPr>
      <w:r>
        <w:t xml:space="preserve">Vienai glabājamai vienībai var būt VAIRĀKI dokumenti</w:t>
      </w:r>
    </w:p>
    <w:p>
      <w:pPr>
        <w:pStyle w:val="ListParagraph"/>
        <w:numPr>
          <w:ilvl w:val="0"/>
          <w:numId w:val="1"/>
        </w:numPr>
      </w:pPr>
      <w:r>
        <w:t xml:space="preserve">Atļautie datņu formāti: PDF, DOC, DOCX, TXT, JPG, JPEG, PNG, GIF, BMP</w:t>
      </w:r>
    </w:p>
    <w:p>
      <w:pPr>
        <w:pStyle w:val="ListParagraph"/>
        <w:numPr>
          <w:ilvl w:val="0"/>
          <w:numId w:val="1"/>
        </w:numPr>
      </w:pPr>
      <w:r>
        <w:t xml:space="preserve">Papildu lauki: Darbības, Adresāti, Vīzas</w:t>
      </w:r>
    </w:p>
    <w:p>
      <w:pPr>
        <w:pStyle w:val="ListParagraph"/>
        <w:numPr>
          <w:ilvl w:val="0"/>
          <w:numId w:val="1"/>
        </w:numPr>
      </w:pPr>
      <w:r>
        <w:t xml:space="preserve">Var pievienot vairākas datnes vienam dokumentam</w:t>
      </w:r>
    </w:p>
    <w:p>
      <w:pPr>
        <w:pStyle w:val="ListParagraph"/>
        <w:numPr>
          <w:ilvl w:val="0"/>
          <w:numId w:val="1"/>
        </w:numPr>
      </w:pPr>
      <w:r>
        <w:t xml:space="preserve">Noderīgi lietu dokumentiem ar vairākām daļām</w:t>
      </w:r>
    </w:p>
    <w:p>
      <w:pPr>
        <w:pStyle w:val="Heading3"/>
      </w:pPr>
      <w:r>
        <w:t xml:space="preserve">Mediju Dokumenti (Foto, Video, Skaņas)</w:t>
      </w:r>
    </w:p>
    <w:p>
      <w:r>
        <w:t xml:space="preserve">Mediju dokumenti tiek izmantoti multimediju datņu glabāšanai.</w:t>
      </w:r>
    </w:p>
    <w:p>
      <w:pPr>
        <w:pStyle w:val="ListParagraph"/>
        <w:numPr>
          <w:ilvl w:val="0"/>
          <w:numId w:val="1"/>
        </w:numPr>
      </w:pPr>
      <w:r>
        <w:t xml:space="preserve">Uzskaites saraksta veids: Foto, Video, vai Skaņas</w:t>
      </w:r>
    </w:p>
    <w:p>
      <w:pPr>
        <w:pStyle w:val="ListParagraph"/>
        <w:numPr>
          <w:ilvl w:val="0"/>
          <w:numId w:val="1"/>
        </w:numPr>
      </w:pPr>
      <w:r>
        <w:t xml:space="preserve">Vienai glabājamai vienībai var būt tikai VIENS dokuments</w:t>
      </w:r>
    </w:p>
    <w:p>
      <w:pPr>
        <w:pStyle w:val="ListParagraph"/>
        <w:numPr>
          <w:ilvl w:val="0"/>
          <w:numId w:val="1"/>
        </w:numPr>
      </w:pPr>
      <w:r>
        <w:t xml:space="preserve">Specializēti metadatu lauki katram medija veidam</w:t>
      </w:r>
    </w:p>
    <w:p>
      <w:pPr>
        <w:pStyle w:val="ListParagraph"/>
        <w:numPr>
          <w:ilvl w:val="0"/>
          <w:numId w:val="1"/>
        </w:numPr>
      </w:pPr>
      <w:r>
        <w:t xml:space="preserve">Foto: Krāsa (color) — Pelēktonis vai Krāsains, Horizontālā izšķirtspēja (horizontal_resolution) — pikseļos, Vertikālā izšķirtspēja (vertical_resolution) — pikseļos</w:t>
      </w:r>
    </w:p>
    <w:p>
      <w:pPr>
        <w:pStyle w:val="ListParagraph"/>
        <w:numPr>
          <w:ilvl w:val="0"/>
          <w:numId w:val="1"/>
        </w:numPr>
      </w:pPr>
      <w:r>
        <w:t xml:space="preserve">Video: Krāsa (color) — Pelēktonis vai Krāsains, Horizontālā izšķirtspēja (horizontal_resolution) — pikseļos, Vertikālā izšķirtspēja (vertical_resolution) — pikseļos, Ilgums (duration) — formātā HH:MM:SS</w:t>
      </w:r>
    </w:p>
    <w:p>
      <w:pPr>
        <w:pStyle w:val="ListParagraph"/>
        <w:numPr>
          <w:ilvl w:val="0"/>
          <w:numId w:val="1"/>
        </w:numPr>
      </w:pPr>
      <w:r>
        <w:t xml:space="preserve">Skaņas: Ilgums (duration) — formātā HH:MM:SS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Izvēlieties tekstuālo dokumentu, ja vienai vienībai nepieciešami vairāki dokumenti. Izvēlieties mediju dokumentu, ja katrai vienībai ir tikai viens foto/video/audio datne.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"Atļautie failu formāti: PDF, DOC, DOCX, JPG, JPEG, PNG, TIF, TIFF"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"Atļautie datņu formāti: PDF, DOC, DOCX, TXT, JPG, JPEG, PNG, GIF, BMP"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Šeit bija palicis vecais saraksts, kas turklāt pretrunā ar sadaļu "Datņu Pievienošana". TIF/TIFF nav atļauti; TXT, GIF, BMP ir. Avots: Utils/RecordValidation.js.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"vairākus failus", "multimedia failu glabāšanai", "audio fails."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4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