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50" w:name="nodala_8"/>
      <w:r>
        <w:t xml:space="preserve">8. Fonds un Iestāde</w:t>
      </w:r>
      <w:bookmarkEnd w:id="50"/>
    </w:p>
    <w:p>
      <w:pPr>
        <w:pStyle w:val="Heading2"/>
      </w:pPr>
      <w:bookmarkStart w:id="52" w:name="sadala_8_2"/>
      <w:r>
        <w:t xml:space="preserve">8.2. Iestādes Parakstītāji</w:t>
      </w:r>
      <w:bookmarkEnd w:id="52"/>
    </w:p>
    <w:p>
      <w:r>
        <w:t xml:space="preserve">Lai sagatavotos OPEX eksportēšanai, obligāti jānorāda informācija par dokumentu izveidotāju un parakstītāju. Šī informācija tiek izmantota ģenerējot pieņemšanas-nodošanas aktu.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Detalizēts parakstītāju dialoga un formas apraksts ar piemēriem ir pieejams sadaļā "Projektu Pārvaldība → Institūcijas Parakstītāji". Šī sadaļa apkopo obligātos laukus, to ierobežojumus un izmantojumu.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Obligātie Lauki</w:t>
      </w:r>
    </w:p>
    <w:p>
      <w:r>
        <w:t xml:space="preserve">Visi šie lauki ir obligāti, lai varētu veiksmīgi eksportēt OPEX dokumentus:</w:t>
      </w:r>
    </w:p>
    <w:p>
      <w:pPr>
        <w:pStyle w:val="ListParagraph"/>
        <w:numPr>
          <w:ilvl w:val="0"/>
          <w:numId w:val="1"/>
        </w:numPr>
      </w:pPr>
      <w:r>
        <w:t xml:space="preserve">Izveidotāja vārds un uzvārds (maksimums 30 rakstzīmes)</w:t>
      </w:r>
    </w:p>
    <w:p>
      <w:pPr>
        <w:pStyle w:val="ListParagraph"/>
        <w:numPr>
          <w:ilvl w:val="0"/>
          <w:numId w:val="1"/>
        </w:numPr>
      </w:pPr>
      <w:r>
        <w:t xml:space="preserve">Izveidotāja amats (maksimums 200 rakstzīmes)</w:t>
      </w:r>
    </w:p>
    <w:p>
      <w:pPr>
        <w:pStyle w:val="ListParagraph"/>
        <w:numPr>
          <w:ilvl w:val="0"/>
          <w:numId w:val="1"/>
        </w:numPr>
      </w:pPr>
      <w:r>
        <w:t xml:space="preserve">Parakstītāja vārds un uzvārds (maksimums 30 rakstzīmes)</w:t>
      </w:r>
    </w:p>
    <w:p>
      <w:pPr>
        <w:pStyle w:val="ListParagraph"/>
        <w:numPr>
          <w:ilvl w:val="0"/>
          <w:numId w:val="1"/>
        </w:numPr>
      </w:pPr>
      <w:r>
        <w:t xml:space="preserve">Parakstītāja amats (maksimums 200 rakstzīmes)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Bez šīs informācijas NEVARĒSIET eksportēt OPEX dokumentus! Pārbaudes (validācijas) procesā projekts tiks atzīmēts kā nav gatavs, ja šie lauki nav aizpildīti.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Parasti izveidotājs un parakstītājs ir dažādas personas: izveidotājs ir speciālists, kurš sagatavojis uzskaites sarakstus, bet parakstītājs ir atbildīgais vadītājs (piemēram, arhīva vadītājs).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Kur Tiek Izmantotas Šīs Ziņas</w:t>
      </w:r>
    </w:p>
    <w:p>
      <w:pPr>
        <w:pStyle w:val="ListParagraph"/>
        <w:numPr>
          <w:ilvl w:val="0"/>
          <w:numId w:val="1"/>
        </w:numPr>
      </w:pPr>
      <w:r>
        <w:t xml:space="preserve">Pieņemšanas-nodošanas aktā (PN)</w:t>
      </w:r>
    </w:p>
    <w:p>
      <w:pPr>
        <w:pStyle w:val="ListParagraph"/>
        <w:numPr>
          <w:ilvl w:val="0"/>
          <w:numId w:val="1"/>
        </w:numPr>
      </w:pPr>
      <w:r>
        <w:t xml:space="preserve">OPEX metadatos</w:t>
      </w:r>
    </w:p>
    <w:p>
      <w:pPr>
        <w:pStyle w:val="ListParagraph"/>
        <w:numPr>
          <w:ilvl w:val="0"/>
          <w:numId w:val="1"/>
        </w:numPr>
      </w:pPr>
      <w:r>
        <w:t xml:space="preserve">Validācijas pārbaudēs</w:t>
      </w:r>
    </w:p>
    <w:p>
      <w:pPr>
        <w:pStyle w:val="ListParagraph"/>
        <w:numPr>
          <w:ilvl w:val="0"/>
          <w:numId w:val="1"/>
        </w:numPr>
      </w:pPr>
      <w:r>
        <w:t xml:space="preserve">Eksporta datnēs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Lauku garumi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Vārds un uzvārds — 30 rakstzīmes, amats — 200 rakstzīmes.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"Eksporta failos"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1 vietas šajā sadaļā.</w:t>
            </w: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