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76" w:name="sadala_14_3"/>
      <w:r>
        <w:t xml:space="preserve">14.3. Formu Priekšiestatījumi</w:t>
      </w:r>
      <w:bookmarkEnd w:id="76"/>
    </w:p>
    <w:p>
      <w:r>
        <w:t xml:space="preserve">Formu priekšiestatījumi ļauj saglabāt noklusējuma vērtības, kas automātiski aizpilda formu laukus. Tos pārvalda cilnē "Formas".</w:t>
      </w:r>
    </w:p>
    <w:p>
      <w:r>
        <w:t xml:space="preserve">Katrs priekšiestatījums satur septiņus laukus: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Lauks</w:t>
            </w:r>
          </w:p>
        </w:tc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Ko nosaka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Vienības Valoda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Noklusējuma valoda glabājamo vienību aprakstos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Dokumenta Valoda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Noklusējuma valoda dokumentu aprakstos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Piekļuves Ierobežojums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Noklusējuma piekļuves līmenis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Drošības Līmenis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Noklusējuma drošības klasifikācija (piem. "Publisks")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Ierobežojuma Tips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Noklusējuma ierobežojuma tips (piem. "Vispārēja")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Atslēgvārdi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Noklusējuma atslēgvārdi jauniem dokumentiem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Piezīmes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Teksts, kas tiks automātiski pievienots piezīmēm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Jauna priekšiestatījuma izveide</w:t>
      </w:r>
    </w:p>
    <w:p>
      <w:pPr>
        <w:pStyle w:val="ListParagraph"/>
        <w:numPr>
          <w:ilvl w:val="0"/>
          <w:numId w:val="10"/>
        </w:numPr>
      </w:pPr>
      <w:r>
        <w:t xml:space="preserve">Atveriet Iestatījumus un izvēlieties cilni "Formas"</w:t>
      </w:r>
    </w:p>
    <w:p>
      <w:pPr>
        <w:pStyle w:val="ListParagraph"/>
        <w:numPr>
          <w:ilvl w:val="0"/>
          <w:numId w:val="10"/>
        </w:numPr>
      </w:pPr>
      <w:r>
        <w:t xml:space="preserve">Nospiediet "Izveidot jaunu priekšiestatījumu" un ievadiet nosaukumu</w:t>
      </w:r>
    </w:p>
    <w:p>
      <w:pPr>
        <w:pStyle w:val="ListParagraph"/>
        <w:numPr>
          <w:ilvl w:val="0"/>
          <w:numId w:val="10"/>
        </w:numPr>
      </w:pPr>
      <w:r>
        <w:t xml:space="preserve">Nospiediet "Izveidot"</w:t>
      </w:r>
    </w:p>
    <w:p>
      <w:pPr>
        <w:pStyle w:val="ListParagraph"/>
        <w:numPr>
          <w:ilvl w:val="0"/>
          <w:numId w:val="10"/>
        </w:numPr>
      </w:pPr>
      <w:r>
        <w:t xml:space="preserve">Aizpildiet vēlamās noklusējuma vērtības sadaļā "Konfigurācija"</w:t>
      </w:r>
    </w:p>
    <w:p>
      <w:pPr>
        <w:pStyle w:val="ListParagraph"/>
        <w:numPr>
          <w:ilvl w:val="0"/>
          <w:numId w:val="10"/>
        </w:numPr>
      </w:pPr>
      <w:r>
        <w:t xml:space="preserve">Nospiediet zvaigznītes ikonu blakus priekšiestatījumam, lai iestatītu to kā aktīvu</w:t>
      </w:r>
    </w:p>
    <w:p>
      <w:pPr>
        <w:pStyle w:val="ListParagraph"/>
        <w:numPr>
          <w:ilvl w:val="0"/>
          <w:numId w:val="10"/>
        </w:numPr>
      </w:pPr>
      <w:r>
        <w:t xml:space="preserve">Nospiediet "Saglabāt izmaiņas" loga apakšā</w:t>
      </w:r>
    </w:p>
    <w:p>
      <w:pPr>
        <w:pStyle w:val="Heading3"/>
      </w:pPr>
      <w:r>
        <w:t xml:space="preserve">Darbības ar priekšiestatījumiem</w:t>
      </w:r>
    </w:p>
    <w:p>
      <w:r>
        <w:t xml:space="preserve">Katram priekšiestatījumam sarakstā ir ikonu rinda:</w:t>
      </w:r>
    </w:p>
    <w:p>
      <w:pPr>
        <w:pStyle w:val="ListParagraph"/>
        <w:numPr>
          <w:ilvl w:val="0"/>
          <w:numId w:val="1"/>
        </w:numPr>
      </w:pPr>
      <w:r>
        <w:t xml:space="preserve">Zvaigznīte — iestatīt kā aktīvu</w:t>
      </w:r>
    </w:p>
    <w:p>
      <w:pPr>
        <w:pStyle w:val="ListParagraph"/>
        <w:numPr>
          <w:ilvl w:val="0"/>
          <w:numId w:val="1"/>
        </w:numPr>
      </w:pPr>
      <w:r>
        <w:t xml:space="preserve">Zīmulis — pārdēvēt</w:t>
      </w:r>
    </w:p>
    <w:p>
      <w:pPr>
        <w:pStyle w:val="ListParagraph"/>
        <w:numPr>
          <w:ilvl w:val="0"/>
          <w:numId w:val="1"/>
        </w:numPr>
      </w:pPr>
      <w:r>
        <w:t xml:space="preserve">Kopēšanas ikona — dublēt (izveido kopiju ar nosaukumu "... (kopija)")</w:t>
      </w:r>
    </w:p>
    <w:p>
      <w:pPr>
        <w:pStyle w:val="ListParagraph"/>
        <w:numPr>
          <w:ilvl w:val="0"/>
          <w:numId w:val="1"/>
        </w:numPr>
      </w:pPr>
      <w:r>
        <w:t xml:space="preserve">Miskaste — dzēst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Priekšiestatījumu "Noklusējums" nevar dzēst — tas ir sistēmas pamata priekšiestatījums. To var pārdēvēt un mainīt tā vērtības.</w:t>
            </w:r>
          </w:p>
        </w:tc>
      </w:tr>
    </w:tbl>
    <w:p>
      <w:pPr>
        <w:spacing w:after="0"/>
      </w:pPr>
    </w:p>
    <w:p>
      <w:r>
        <w:t xml:space="preserve">Aktīvais priekšiestatījums tiek izmantots automātiski, veidojot jaunas vienības un dokumentus. Citu priekšiestatījumu var izvēlēties arī tieši formā.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"Formu Iepriekšiestatījumi", tekstā "presets"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"Formu Priekšiestatījumi"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Vienots latviskais termins; "presets" nav latviešu vārds.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"Katrs presets var saturēt" (5 lauki)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"Katrs priekšiestatījums satur septiņus laukus"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Lauku ir septiņi, un valoda ir divi atsevišķi lauki — vienībām un dokumentiem.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"Nospiediet Jauns presets"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"Nospiediet Izveidot jaunu priekšiestatījumu"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Precīzs pogas teksts.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Aprakstītas darbības ar priekšiestatījumiem (aktivizēt, pārdēvēt, dublēt, dzēst) un ka "Noklusējums" nav dzēšams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Funkcijas bija, bet nebija aprakstītas.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