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74" w:name="sadala_14_1"/>
      <w:r>
        <w:t xml:space="preserve">14.1. Iestatījumu Logs</w:t>
      </w:r>
      <w:bookmarkEnd w:id="74"/>
    </w:p>
    <w:p>
      <w:r>
        <w:t xml:space="preserve">Iestatījumus atver ar zobrata pogu projekta rīkjoslā. Logs sadalīts piecās cilnēs: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Cilne</w:t>
            </w:r>
          </w:p>
        </w:tc>
        <w:tc>
          <w:tcPr>
            <w:tcW w:w="4677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Ko tajā iestata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Attēlošana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Tēma, fonta izmērs, kompaktais skats, navigācijas ceļš, ierakstu skaits lapā, kā arī iestatījumu imports/eksports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Formas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Priekšiestatījumi ar noklusējuma vērtībām jaunām vienībām un dokumentiem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Validācija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Brīdinājumu sliekšņi datnēm, attēliem un audio/video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Vadlīnijas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Viedā palīga (peldošās kartītes) uzvedība</w:t>
            </w:r>
          </w:p>
        </w:tc>
      </w:tr>
      <w:tr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Eksperimentāli</w:t>
            </w:r>
          </w:p>
        </w:tc>
        <w:tc>
          <w:tcPr>
            <w:tcW w:w="4677" w:type="dxa"/>
            <w:vAlign w:val="top"/>
          </w:tcPr>
          <w:p>
            <w:pPr>
              <w:spacing w:after="0"/>
            </w:pPr>
            <w:r>
              <w:t xml:space="preserve">Nepabeigtas funkcijas, kas pēc noklusējuma ir izslēgtas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Izmaiņas stājas spēkā tikai pēc pogas "Saglabāt izmaiņas" nospiešanas loga apakšā. Ja mēģināt aizvērt logu ar nesaglabātām izmaiņām, programma pajautās apstiprinājumu.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Visi iestatījumi tiek saglabāti pārlūka lokālajā krātuvē uz jūsu datora un saglabājas starp sesijām.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Jauna sadaļa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Iestatījumu loga pārskats ar piecām cilnēm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2026-08-07 dokumentā iestatījumu nodaļā bija četras sadaļas bez kopskata. Logam tagad ir piecas cilnes: Attēlošana, Formas, Validācija, Vadlīnijas, Eksperimentāli.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"Izmaiņas stājas spēkā tikai pēc pogas Saglabāt izmaiņas"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Iestatījumi netiek saglabāti automātiski.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