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1BDE3CB2" w14:textId="77777777">
      <w:pPr>
        <w:pStyle w:val="Heading1"/>
      </w:pPr>
      <w:bookmarkStart w:name="nodala_14" w:id="73"/>
      <w:r>
        <w:t xml:space="preserve">14. Iestatījumi</w:t>
      </w:r>
      <w:bookmarkEnd w:id="73"/>
    </w:p>
    <w:p xmlns:wp14="http://schemas.microsoft.com/office/word/2010/wordml" w14:paraId="291612FF" wp14:textId="77777777">
      <w:pPr>
        <w:pStyle w:val="Heading2"/>
      </w:pPr>
      <w:bookmarkStart w:name="sadala_14_3" w:id="76"/>
      <w:r>
        <w:t xml:space="preserve">14.3. Validācijas Iestatījumi</w:t>
      </w:r>
      <w:bookmarkEnd w:id="76"/>
    </w:p>
    <w:p xmlns:wp14="http://schemas.microsoft.com/office/word/2010/wordml" w14:paraId="5DA17DBC" wp14:textId="77777777">
      <w:r>
        <w:t xml:space="preserve">Validācijas iestatījumi ļauj pielāgot brīdinājumu sliekšņus un ieslēgt/izslēgt atsevišķus brīdinājumu tipus.</w:t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118"/>
        <w:gridCol w:w="3118"/>
        <w:gridCol w:w="3118"/>
      </w:tblGrid>
      <w:tr xmlns:wp14="http://schemas.microsoft.com/office/word/2010/wordml" w14:paraId="4B66CC67" wp14:textId="77777777">
        <w:trPr>
          <w:tblHeader/>
        </w:trPr>
        <w:tc>
          <w:tcPr>
            <w:tcW w:w="3118" w:type="dxa"/>
            <w:shd w:val="clear" w:color="auto" w:fill="FFFFFF"/>
            <w:vAlign w:val="top"/>
          </w:tcPr>
          <w:p w14:paraId="2EE52CA1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Sliekšņa tips</w:t>
            </w:r>
          </w:p>
        </w:tc>
        <w:tc>
          <w:tcPr>
            <w:tcW w:w="3118" w:type="dxa"/>
            <w:shd w:val="clear" w:color="auto" w:fill="FFFFFF"/>
            <w:vAlign w:val="top"/>
          </w:tcPr>
          <w:p w14:paraId="6D530A90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Noklusējums</w:t>
            </w:r>
          </w:p>
        </w:tc>
        <w:tc>
          <w:tcPr>
            <w:tcW w:w="3118" w:type="dxa"/>
            <w:shd w:val="clear" w:color="auto" w:fill="FFFFFF"/>
            <w:vAlign w:val="top"/>
          </w:tcPr>
          <w:p w14:paraId="597EF9A4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Apraksts</w:t>
            </w:r>
          </w:p>
        </w:tc>
      </w:tr>
      <w:tr xmlns:wp14="http://schemas.microsoft.com/office/word/2010/wordml" w14:paraId="46A7B15D" wp14:textId="77777777">
        <w:tc>
          <w:tcPr>
            <w:tcW w:w="3118" w:type="dxa"/>
            <w:vAlign w:val="top"/>
          </w:tcPr>
          <w:p w14:paraId="7B96A77C" wp14:textId="77777777">
            <w:pPr>
              <w:spacing w:after="0"/>
            </w:pPr>
            <w:r>
              <w:t xml:space="preserve">Maks. faila izmērs</w:t>
            </w:r>
          </w:p>
        </w:tc>
        <w:tc>
          <w:tcPr>
            <w:tcW w:w="3118" w:type="dxa"/>
            <w:vAlign w:val="top"/>
          </w:tcPr>
          <w:p w14:paraId="0EA3F592" wp14:textId="77777777">
            <w:pPr>
              <w:spacing w:after="0"/>
            </w:pPr>
            <w:r>
              <w:t xml:space="preserve">100 MB</w:t>
            </w:r>
          </w:p>
        </w:tc>
        <w:tc>
          <w:tcPr>
            <w:tcW w:w="3118" w:type="dxa"/>
            <w:vAlign w:val="top"/>
          </w:tcPr>
          <w:p w14:paraId="0D566231" wp14:textId="77777777">
            <w:pPr>
              <w:spacing w:after="0"/>
            </w:pPr>
            <w:r>
              <w:t xml:space="preserve">Brīdinājums ja fails pārsniedz šo izmēru</w:t>
            </w:r>
          </w:p>
        </w:tc>
      </w:tr>
      <w:tr xmlns:wp14="http://schemas.microsoft.com/office/word/2010/wordml" w14:paraId="740365A2" wp14:textId="77777777">
        <w:tc>
          <w:tcPr>
            <w:tcW w:w="3118" w:type="dxa"/>
            <w:vAlign w:val="top"/>
          </w:tcPr>
          <w:p w14:paraId="23F52EF4" wp14:textId="77777777">
            <w:pPr>
              <w:spacing w:after="0"/>
            </w:pPr>
            <w:r>
              <w:t xml:space="preserve">Min. faila izmērs</w:t>
            </w:r>
          </w:p>
        </w:tc>
        <w:tc>
          <w:tcPr>
            <w:tcW w:w="3118" w:type="dxa"/>
            <w:vAlign w:val="top"/>
          </w:tcPr>
          <w:p w14:paraId="1E88C1B9" wp14:textId="77777777">
            <w:pPr>
              <w:spacing w:after="0"/>
            </w:pPr>
            <w:r>
              <w:t xml:space="preserve">10 KB</w:t>
            </w:r>
          </w:p>
        </w:tc>
        <w:tc>
          <w:tcPr>
            <w:tcW w:w="3118" w:type="dxa"/>
            <w:vAlign w:val="top"/>
          </w:tcPr>
          <w:p w14:paraId="4BB13C9D" wp14:textId="77777777">
            <w:pPr>
              <w:spacing w:after="0"/>
            </w:pPr>
            <w:r>
              <w:t xml:space="preserve">Brīdinājums ja teksta fails ir mazāks</w:t>
            </w:r>
          </w:p>
        </w:tc>
      </w:tr>
      <w:tr xmlns:wp14="http://schemas.microsoft.com/office/word/2010/wordml" w14:paraId="77424EDA" wp14:textId="77777777">
        <w:tc>
          <w:tcPr>
            <w:tcW w:w="3118" w:type="dxa"/>
            <w:vAlign w:val="top"/>
          </w:tcPr>
          <w:p w14:paraId="31977676" wp14:textId="77777777">
            <w:pPr>
              <w:spacing w:after="0"/>
            </w:pPr>
            <w:r>
              <w:t xml:space="preserve">Maks. ilgums</w:t>
            </w:r>
          </w:p>
        </w:tc>
        <w:tc>
          <w:tcPr>
            <w:tcW w:w="3118" w:type="dxa"/>
            <w:vAlign w:val="top"/>
          </w:tcPr>
          <w:p w14:paraId="2D69C1AF" wp14:textId="77777777">
            <w:pPr>
              <w:spacing w:after="0"/>
            </w:pPr>
            <w:r>
              <w:t xml:space="preserve">3600 sek.</w:t>
            </w:r>
          </w:p>
        </w:tc>
        <w:tc>
          <w:tcPr>
            <w:tcW w:w="3118" w:type="dxa"/>
            <w:vAlign w:val="top"/>
          </w:tcPr>
          <w:p w14:paraId="7A3C5960" wp14:textId="77777777">
            <w:pPr>
              <w:spacing w:after="0"/>
            </w:pPr>
            <w:r>
              <w:t xml:space="preserve">Brīdinājums ja video/audio pārsniedz ilgumu</w:t>
            </w:r>
          </w:p>
        </w:tc>
      </w:tr>
      <w:tr xmlns:wp14="http://schemas.microsoft.com/office/word/2010/wordml" w14:paraId="35B54B7D" wp14:textId="77777777">
        <w:tc>
          <w:tcPr>
            <w:tcW w:w="3118" w:type="dxa"/>
            <w:vAlign w:val="top"/>
          </w:tcPr>
          <w:p w14:paraId="7D699FD0" wp14:textId="77777777">
            <w:pPr>
              <w:spacing w:after="0"/>
            </w:pPr>
            <w:r>
              <w:t xml:space="preserve">Min. ilgums</w:t>
            </w:r>
          </w:p>
        </w:tc>
        <w:tc>
          <w:tcPr>
            <w:tcW w:w="3118" w:type="dxa"/>
            <w:vAlign w:val="top"/>
          </w:tcPr>
          <w:p w14:paraId="3D4543BD" wp14:textId="77777777">
            <w:pPr>
              <w:spacing w:after="0"/>
            </w:pPr>
            <w:r>
              <w:t xml:space="preserve">1 sek.</w:t>
            </w:r>
          </w:p>
        </w:tc>
        <w:tc>
          <w:tcPr>
            <w:tcW w:w="3118" w:type="dxa"/>
            <w:vAlign w:val="top"/>
          </w:tcPr>
          <w:p w14:paraId="73E3F336" wp14:textId="77777777">
            <w:pPr>
              <w:spacing w:after="0"/>
            </w:pPr>
            <w:r>
              <w:t xml:space="preserve">Brīdinājums ja video/audio ir pārāk īss</w:t>
            </w:r>
          </w:p>
        </w:tc>
      </w:tr>
      <w:tr xmlns:wp14="http://schemas.microsoft.com/office/word/2010/wordml" w14:paraId="27AE9E47" wp14:textId="77777777">
        <w:tc>
          <w:tcPr>
            <w:tcW w:w="3118" w:type="dxa"/>
            <w:vAlign w:val="top"/>
          </w:tcPr>
          <w:p w14:paraId="6C2EE0E8" wp14:textId="77777777">
            <w:pPr>
              <w:spacing w:after="0"/>
            </w:pPr>
            <w:r>
              <w:t xml:space="preserve">Min. attēla izmēri</w:t>
            </w:r>
          </w:p>
        </w:tc>
        <w:tc>
          <w:tcPr>
            <w:tcW w:w="3118" w:type="dxa"/>
            <w:vAlign w:val="top"/>
          </w:tcPr>
          <w:p w14:paraId="3072E3AB" wp14:textId="77777777">
            <w:pPr>
              <w:spacing w:after="0"/>
            </w:pPr>
            <w:r>
              <w:t xml:space="preserve">800×600 px</w:t>
            </w:r>
          </w:p>
        </w:tc>
        <w:tc>
          <w:tcPr>
            <w:tcW w:w="3118" w:type="dxa"/>
            <w:vAlign w:val="top"/>
          </w:tcPr>
          <w:p w14:paraId="3D39198A" wp14:textId="77777777">
            <w:pPr>
              <w:spacing w:after="0"/>
            </w:pPr>
            <w:r>
              <w:t xml:space="preserve">Brīdinājums ja foto izšķirtspēja ir zema</w:t>
            </w:r>
          </w:p>
        </w:tc>
      </w:tr>
      <w:tr xmlns:wp14="http://schemas.microsoft.com/office/word/2010/wordml" w14:paraId="04FB03D2" wp14:textId="77777777">
        <w:tc>
          <w:tcPr>
            <w:tcW w:w="3118" w:type="dxa"/>
            <w:vAlign w:val="top"/>
          </w:tcPr>
          <w:p w14:paraId="486C4811" wp14:textId="77777777">
            <w:pPr>
              <w:spacing w:after="0"/>
            </w:pPr>
            <w:r>
              <w:t xml:space="preserve">Maks. attēla izmēri</w:t>
            </w:r>
          </w:p>
        </w:tc>
        <w:tc>
          <w:tcPr>
            <w:tcW w:w="3118" w:type="dxa"/>
            <w:vAlign w:val="top"/>
          </w:tcPr>
          <w:p w14:paraId="267C47F5" wp14:textId="77777777">
            <w:pPr>
              <w:spacing w:after="0"/>
            </w:pPr>
            <w:r>
              <w:t xml:space="preserve">4000×4000 px</w:t>
            </w:r>
          </w:p>
        </w:tc>
        <w:tc>
          <w:tcPr>
            <w:tcW w:w="3118" w:type="dxa"/>
            <w:vAlign w:val="top"/>
          </w:tcPr>
          <w:p w14:paraId="64DD28F1" wp14:textId="77777777">
            <w:pPr>
              <w:spacing w:after="0"/>
            </w:pPr>
            <w:r>
              <w:t xml:space="preserve">Brīdinājums ja foto ir ļoti liels</w:t>
            </w:r>
          </w:p>
        </w:tc>
      </w:tr>
    </w:tbl>
    <w:p xmlns:wp14="http://schemas.microsoft.com/office/word/2010/wordml" w14:paraId="27357532" wp14:textId="77777777">
      <w:pPr>
        <w:spacing w:after="0"/>
      </w:pPr>
    </w:p>
    <w:p xmlns:wp14="http://schemas.microsoft.com/office/word/2010/wordml" w14:paraId="49819750" wp14:textId="77777777">
      <w:r>
        <w:t xml:space="preserve">Brīdinājumi neietekmē OPEX ģenerēšanu — tie ir informatīvi un kalpo kā kvalitātes kontrole.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8EE3036" wp14:textId="77777777">
        <w:tc>
          <w:tcPr>
            <w:tcW w:w="9354" w:type="dxa"/>
            <w:shd w:val="clear" w:color="auto" w:fill="FFFFFF"/>
            <w:vAlign w:val="top"/>
          </w:tcPr>
          <w:p w14:paraId="73A3D80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5C1B31A" wp14:textId="77777777">
            <w:r>
              <w:t xml:space="preserve">Šie sliekšņi ir tikai brīdinājumi un neierobežo augšupielādi — failu izmēram nav stingra ierobežojuma, un jūs varat augšupielādēt jebkura izmēra failus. Brīdinājumi tikai palīdz pamanīt neparasti lielus vai mazus failus.</w:t>
            </w:r>
          </w:p>
        </w:tc>
      </w:tr>
    </w:tbl>
    <w:p xmlns:wp14="http://schemas.microsoft.com/office/word/2010/wordml" w14:paraId="07F023C8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