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2FA4DBBE" w14:textId="77777777">
      <w:pPr>
        <w:pStyle w:val="Heading1"/>
      </w:pPr>
      <w:bookmarkStart w:name="nodala_16" w:id="82"/>
      <w:r>
        <w:t xml:space="preserve">16. Tastatūras Saīsnes</w:t>
      </w:r>
      <w:bookmarkEnd w:id="82"/>
    </w:p>
    <w:p xmlns:wp14="http://schemas.microsoft.com/office/word/2010/wordml" w14:paraId="7F40D47E" wp14:textId="77777777">
      <w:pPr>
        <w:pStyle w:val="Heading2"/>
      </w:pPr>
      <w:bookmarkStart w:name="sadala_16_1" w:id="83"/>
      <w:r>
        <w:t xml:space="preserve">16.1. Pieejamās Saīsnes</w:t>
      </w:r>
      <w:bookmarkEnd w:id="83"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3118"/>
        <w:gridCol w:w="3118"/>
        <w:gridCol w:w="3118"/>
      </w:tblGrid>
      <w:tr xmlns:wp14="http://schemas.microsoft.com/office/word/2010/wordml" w14:paraId="07040829" wp14:textId="77777777">
        <w:trPr>
          <w:tblHeader/>
        </w:trPr>
        <w:tc>
          <w:tcPr>
            <w:tcW w:w="3118" w:type="dxa"/>
            <w:shd w:val="clear" w:color="auto" w:fill="FFFFFF"/>
            <w:vAlign w:val="top"/>
          </w:tcPr>
          <w:p w14:paraId="4C0D394B" wp14:textId="77777777">
            <w:pPr>
              <w:spacing w:after="0"/>
              <w:rPr>
                <w:b/>
              </w:rPr>
            </w:pPr>
            <w:r>
              <w:rPr>
                <w:b/>
              </w:rPr>
              <w:t xml:space="preserve">Saīsne</w:t>
            </w:r>
          </w:p>
        </w:tc>
        <w:tc>
          <w:tcPr>
            <w:tcW w:w="3118" w:type="dxa"/>
            <w:shd w:val="clear" w:color="auto" w:fill="FFFFFF"/>
            <w:vAlign w:val="top"/>
          </w:tcPr>
          <w:p w14:paraId="4555D6ED" wp14:textId="77777777">
            <w:pPr>
              <w:spacing w:after="0"/>
              <w:rPr>
                <w:b/>
              </w:rPr>
            </w:pPr>
            <w:r>
              <w:rPr>
                <w:b/>
              </w:rPr>
              <w:t xml:space="preserve">Darbība</w:t>
            </w:r>
          </w:p>
        </w:tc>
        <w:tc>
          <w:tcPr>
            <w:tcW w:w="3118" w:type="dxa"/>
            <w:shd w:val="clear" w:color="auto" w:fill="FFFFFF"/>
            <w:vAlign w:val="top"/>
          </w:tcPr>
          <w:p w14:paraId="08D50138" wp14:textId="77777777">
            <w:pPr>
              <w:spacing w:after="0"/>
              <w:rPr>
                <w:b/>
              </w:rPr>
            </w:pPr>
            <w:r>
              <w:rPr>
                <w:b/>
              </w:rPr>
              <w:t xml:space="preserve">Kur darbojas</w:t>
            </w:r>
          </w:p>
        </w:tc>
      </w:tr>
      <w:tr xmlns:wp14="http://schemas.microsoft.com/office/word/2010/wordml" w14:paraId="142F03D1" wp14:textId="77777777">
        <w:tc>
          <w:tcPr>
            <w:tcW w:w="3118" w:type="dxa"/>
            <w:vAlign w:val="top"/>
          </w:tcPr>
          <w:p w14:paraId="73D7D5EA" wp14:textId="77777777">
            <w:pPr>
              <w:spacing w:after="0"/>
            </w:pPr>
            <w:r>
              <w:t xml:space="preserve">Escape</w:t>
            </w:r>
          </w:p>
        </w:tc>
        <w:tc>
          <w:tcPr>
            <w:tcW w:w="3118" w:type="dxa"/>
            <w:vAlign w:val="top"/>
          </w:tcPr>
          <w:p w14:paraId="42E3D94E" wp14:textId="77777777">
            <w:pPr>
              <w:spacing w:after="0"/>
            </w:pPr>
            <w:r>
              <w:t xml:space="preserve">Aizvērt aktīvo modāli vai uznirstošo logu</w:t>
            </w:r>
          </w:p>
        </w:tc>
        <w:tc>
          <w:tcPr>
            <w:tcW w:w="3118" w:type="dxa"/>
            <w:vAlign w:val="top"/>
          </w:tcPr>
          <w:p w14:paraId="677A19BA" wp14:textId="77777777">
            <w:pPr>
              <w:spacing w:after="0"/>
            </w:pPr>
            <w:r>
              <w:t xml:space="preserve">Visur</w:t>
            </w:r>
          </w:p>
        </w:tc>
      </w:tr>
      <w:tr xmlns:wp14="http://schemas.microsoft.com/office/word/2010/wordml" w14:paraId="665B3724" wp14:textId="77777777">
        <w:tc>
          <w:tcPr>
            <w:tcW w:w="3118" w:type="dxa"/>
            <w:vAlign w:val="top"/>
          </w:tcPr>
          <w:p w14:paraId="79C148D6" wp14:textId="77777777">
            <w:pPr>
              <w:spacing w:after="0"/>
            </w:pPr>
            <w:r>
              <w:t xml:space="preserve">Ctrl+K</w:t>
            </w:r>
          </w:p>
        </w:tc>
        <w:tc>
          <w:tcPr>
            <w:tcW w:w="3118" w:type="dxa"/>
            <w:vAlign w:val="top"/>
          </w:tcPr>
          <w:p w14:paraId="01DFD6E1" wp14:textId="77777777">
            <w:pPr>
              <w:spacing w:after="0"/>
            </w:pPr>
            <w:r>
              <w:t xml:space="preserve">Atvērt meklēšanu palīdzībā</w:t>
            </w:r>
          </w:p>
        </w:tc>
        <w:tc>
          <w:tcPr>
            <w:tcW w:w="3118" w:type="dxa"/>
            <w:vAlign w:val="top"/>
          </w:tcPr>
          <w:p w14:paraId="0F7806CD" wp14:textId="77777777">
            <w:pPr>
              <w:spacing w:after="0"/>
            </w:pPr>
            <w:r>
              <w:t xml:space="preserve">Palīdzības lapā</w:t>
            </w:r>
          </w:p>
        </w:tc>
      </w:tr>
      <w:tr xmlns:wp14="http://schemas.microsoft.com/office/word/2010/wordml" w14:paraId="5FD63B4D" wp14:textId="77777777">
        <w:tc>
          <w:tcPr>
            <w:tcW w:w="3118" w:type="dxa"/>
            <w:vAlign w:val="top"/>
          </w:tcPr>
          <w:p w14:paraId="6797BEF8" wp14:textId="77777777">
            <w:pPr>
              <w:spacing w:after="0"/>
            </w:pPr>
            <w:r>
              <w:t xml:space="preserve">↑ / ↓</w:t>
            </w:r>
          </w:p>
        </w:tc>
        <w:tc>
          <w:tcPr>
            <w:tcW w:w="3118" w:type="dxa"/>
            <w:vAlign w:val="top"/>
          </w:tcPr>
          <w:p w14:paraId="02C47AB5" wp14:textId="77777777">
            <w:pPr>
              <w:spacing w:after="0"/>
            </w:pPr>
            <w:r>
              <w:t xml:space="preserve">Pāriet uz iepriekšējo/nākamo uzskaites sarakstu</w:t>
            </w:r>
          </w:p>
        </w:tc>
        <w:tc>
          <w:tcPr>
            <w:tcW w:w="3118" w:type="dxa"/>
            <w:vAlign w:val="top"/>
          </w:tcPr>
          <w:p w14:paraId="749A4190" wp14:textId="77777777">
            <w:pPr>
              <w:spacing w:after="0"/>
            </w:pPr>
            <w:r>
              <w:t xml:space="preserve">Uzskaites sarakstu sarakstā</w:t>
            </w:r>
          </w:p>
        </w:tc>
      </w:tr>
      <w:tr xmlns:wp14="http://schemas.microsoft.com/office/word/2010/wordml" w14:paraId="0D146C4F" wp14:textId="77777777">
        <w:tc>
          <w:tcPr>
            <w:tcW w:w="3118" w:type="dxa"/>
            <w:vAlign w:val="top"/>
          </w:tcPr>
          <w:p w14:paraId="2C23E052" wp14:textId="77777777">
            <w:pPr>
              <w:spacing w:after="0"/>
            </w:pPr>
            <w:r>
              <w:t xml:space="preserve">← / →</w:t>
            </w:r>
          </w:p>
        </w:tc>
        <w:tc>
          <w:tcPr>
            <w:tcW w:w="3118" w:type="dxa"/>
            <w:vAlign w:val="top"/>
          </w:tcPr>
          <w:p w14:paraId="419A2425" wp14:textId="77777777">
            <w:pPr>
              <w:spacing w:after="0"/>
            </w:pPr>
            <w:r>
              <w:t xml:space="preserve">Pāriet uz iepriekšējo/nākamo glabājamo vienību</w:t>
            </w:r>
          </w:p>
        </w:tc>
        <w:tc>
          <w:tcPr>
            <w:tcW w:w="3118" w:type="dxa"/>
            <w:vAlign w:val="top"/>
          </w:tcPr>
          <w:p w14:paraId="367C2D61" wp14:textId="77777777">
            <w:pPr>
              <w:spacing w:after="0"/>
            </w:pPr>
            <w:r>
              <w:t xml:space="preserve">Glabājamās vienības skatā</w:t>
            </w:r>
          </w:p>
        </w:tc>
      </w:tr>
      <w:tr xmlns:wp14="http://schemas.microsoft.com/office/word/2010/wordml" w14:paraId="40F2D165" wp14:textId="77777777">
        <w:tc>
          <w:tcPr>
            <w:tcW w:w="3118" w:type="dxa"/>
            <w:vAlign w:val="top"/>
          </w:tcPr>
          <w:p w14:paraId="5A42011F" wp14:textId="77777777">
            <w:pPr>
              <w:spacing w:after="0"/>
            </w:pPr>
            <w:r>
              <w:t xml:space="preserve">← / →</w:t>
            </w:r>
          </w:p>
        </w:tc>
        <w:tc>
          <w:tcPr>
            <w:tcW w:w="3118" w:type="dxa"/>
            <w:vAlign w:val="top"/>
          </w:tcPr>
          <w:p w14:paraId="6BA36145" wp14:textId="77777777">
            <w:pPr>
              <w:spacing w:after="0"/>
            </w:pPr>
            <w:r>
              <w:t xml:space="preserve">Pāriet uz iepriekšējo/nākamo dokumentu</w:t>
            </w:r>
          </w:p>
        </w:tc>
        <w:tc>
          <w:tcPr>
            <w:tcW w:w="3118" w:type="dxa"/>
            <w:vAlign w:val="top"/>
          </w:tcPr>
          <w:p w14:paraId="03A2FBE2" wp14:textId="77777777">
            <w:pPr>
              <w:spacing w:after="0"/>
            </w:pPr>
            <w:r>
              <w:t xml:space="preserve">Dokumenta skatā (rediģējot — saglabā un pāriet)</w:t>
            </w:r>
          </w:p>
        </w:tc>
      </w:tr>
      <w:tr xmlns:wp14="http://schemas.microsoft.com/office/word/2010/wordml" w14:paraId="007D20F7" wp14:textId="77777777">
        <w:tc>
          <w:tcPr>
            <w:tcW w:w="3118" w:type="dxa"/>
            <w:vAlign w:val="top"/>
          </w:tcPr>
          <w:p w14:paraId="721FDAA5" wp14:textId="77777777">
            <w:pPr>
              <w:spacing w:after="0"/>
            </w:pPr>
            <w:r>
              <w:t xml:space="preserve">Enter</w:t>
            </w:r>
          </w:p>
        </w:tc>
        <w:tc>
          <w:tcPr>
            <w:tcW w:w="3118" w:type="dxa"/>
            <w:vAlign w:val="top"/>
          </w:tcPr>
          <w:p w14:paraId="4E70945F" wp14:textId="77777777">
            <w:pPr>
              <w:spacing w:after="0"/>
            </w:pPr>
            <w:r>
              <w:t xml:space="preserve">Apstiprināt ievadīto vērtību</w:t>
            </w:r>
          </w:p>
        </w:tc>
        <w:tc>
          <w:tcPr>
            <w:tcW w:w="3118" w:type="dxa"/>
            <w:vAlign w:val="top"/>
          </w:tcPr>
          <w:p w14:paraId="6B8F53C3" wp14:textId="77777777">
            <w:pPr>
              <w:spacing w:after="0"/>
            </w:pPr>
            <w:r>
              <w:t xml:space="preserve">GV numura ievadē, dokumenta meklēšanā</w:t>
            </w:r>
          </w:p>
        </w:tc>
      </w:tr>
    </w:tbl>
    <w:p xmlns:wp14="http://schemas.microsoft.com/office/word/2010/wordml" w14:paraId="187F57B8" wp14:textId="77777777">
      <w:pPr>
        <w:spacing w:after="0"/>
      </w:pP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1D200639" wp14:textId="77777777">
        <w:tc>
          <w:tcPr>
            <w:tcW w:w="9354" w:type="dxa"/>
            <w:shd w:val="clear" w:color="auto" w:fill="FFFFFF"/>
            <w:vAlign w:val="top"/>
          </w:tcPr>
          <w:p w14:paraId="7C1A7470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783E620F" wp14:textId="77777777">
            <w:r>
              <w:t xml:space="preserve">Bultiņu taustiņi darbojas tikai tad, ja nav aktīvs ievades lauks (input, textarea vai select elements).</w:t>
            </w:r>
          </w:p>
        </w:tc>
      </w:tr>
    </w:tbl>
    <w:p xmlns:wp14="http://schemas.microsoft.com/office/word/2010/wordml" w14:paraId="54738AF4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