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27332599" w14:textId="77777777">
      <w:pPr>
        <w:pStyle w:val="Heading1"/>
      </w:pPr>
      <w:bookmarkStart w:name="nodala_10" w:id="57"/>
      <w:r>
        <w:t xml:space="preserve">10. Terminoloģija</w:t>
      </w:r>
      <w:bookmarkEnd w:id="57"/>
    </w:p>
    <w:p xmlns:wp14="http://schemas.microsoft.com/office/word/2010/wordml" w14:paraId="6D9FC153" wp14:textId="77777777">
      <w:pPr>
        <w:pStyle w:val="Heading2"/>
      </w:pPr>
      <w:bookmarkStart w:name="sadala_10_1" w:id="58"/>
      <w:r>
        <w:t xml:space="preserve">10.1. Pamata Termini</w:t>
      </w:r>
      <w:bookmarkEnd w:id="58"/>
    </w:p>
    <w:p xmlns:wp14="http://schemas.microsoft.com/office/word/2010/wordml" w14:paraId="715763F9" wp14:textId="77777777">
      <w:r>
        <w:t xml:space="preserve">Šajā sadaļā ir skaidroti galvenie termini, kas tiek izmantoti OPEX rīkā.</w:t>
      </w:r>
    </w:p>
    <w:p xmlns:wp14="http://schemas.microsoft.com/office/word/2010/wordml" w14:paraId="32D4AD96" wp14:textId="77777777">
      <w:pPr>
        <w:pStyle w:val="Heading3"/>
      </w:pPr>
      <w:r>
        <w:t xml:space="preserve">Projekts</w:t>
      </w:r>
    </w:p>
    <w:p xmlns:wp14="http://schemas.microsoft.com/office/word/2010/wordml" w14:paraId="0A49CBBB" wp14:textId="77777777">
      <w:r>
        <w:t xml:space="preserve">Augstākā līmeņa organizācijas vienība. Projekts satur visus ar konkrēto darbu saistītos datus: uzskaites sarakstus, glabājamās vienības un dokumentus.</w:t>
      </w:r>
    </w:p>
    <w:p xmlns:wp14="http://schemas.microsoft.com/office/word/2010/wordml" w14:paraId="453903BF" wp14:textId="77777777">
      <w:pPr>
        <w:pStyle w:val="Heading3"/>
      </w:pPr>
      <w:r>
        <w:t xml:space="preserve">Uzskaites Saraksts (US)</w:t>
      </w:r>
    </w:p>
    <w:p xmlns:wp14="http://schemas.microsoft.com/office/word/2010/wordml" w14:paraId="6895DC71" wp14:textId="77777777">
      <w:r>
        <w:t xml:space="preserve">Glabājamo vienību grupējums pēc tipa. Uzskaites saraksts definē, kāda veida materiālus tas satur (Foto, Video, Skaņas vai Tekstuāls) un vai tie ir elektroniski vai fiziski.</w:t>
      </w:r>
    </w:p>
    <w:p xmlns:wp14="http://schemas.microsoft.com/office/word/2010/wordml" w14:paraId="56D8F0AD" wp14:textId="77777777">
      <w:pPr>
        <w:pStyle w:val="Heading3"/>
      </w:pPr>
      <w:r>
        <w:t xml:space="preserve">Glabājamā Vienība (GV)</w:t>
      </w:r>
    </w:p>
    <w:p xmlns:wp14="http://schemas.microsoft.com/office/word/2010/wordml" w14:paraId="2D41572B" wp14:textId="77777777">
      <w:r>
        <w:t xml:space="preserve">Viena arhīva vienība uzskaites sarakstā. Piemēram, viena foto kolekcija, viens video fails vai viens dokuments. Glabājamai vienībai ir numurs, nosaukums un citi metadati.</w:t>
      </w:r>
    </w:p>
    <w:p xmlns:wp14="http://schemas.microsoft.com/office/word/2010/wordml" w14:paraId="03E78A12" wp14:textId="77777777">
      <w:pPr>
        <w:pStyle w:val="Heading3"/>
      </w:pPr>
      <w:r>
        <w:t xml:space="preserve">Dokuments</w:t>
      </w:r>
    </w:p>
    <w:p xmlns:wp14="http://schemas.microsoft.com/office/word/2010/wordml" w14:paraId="45E329EB" wp14:textId="77777777">
      <w:r>
        <w:t xml:space="preserve">Faktiskais digitālais fails un tā metadati. Dokuments ir saistīts ar glabājamo vienību. Atkarībā no uzskaites saraksta tipa, glabājamai vienībai var būt viens vai vairāki dokumenti.</w:t>
      </w:r>
    </w:p>
    <w:p xmlns:wp14="http://schemas.microsoft.com/office/word/2010/wordml" w14:paraId="438DBAB7" wp14:textId="77777777">
      <w:pPr>
        <w:pStyle w:val="Heading3"/>
      </w:pPr>
      <w:r>
        <w:t xml:space="preserve">OPEX</w:t>
      </w:r>
    </w:p>
    <w:p xmlns:wp14="http://schemas.microsoft.com/office/word/2010/wordml" w14:paraId="05AB2AB5" wp14:textId="77777777">
      <w:r>
        <w:t xml:space="preserve">Open Preservation Exchange - atvērts XML standarts digitālā arhīva struktūras un metadatu sagatavošanai.</w:t>
      </w:r>
    </w:p>
    <w:p xmlns:wp14="http://schemas.microsoft.com/office/word/2010/wordml" w14:paraId="67A616CB" wp14:textId="77777777">
      <w:pPr>
        <w:pStyle w:val="Heading3"/>
      </w:pPr>
      <w:r>
        <w:t xml:space="preserve">Metadati</w:t>
      </w:r>
    </w:p>
    <w:p xmlns:wp14="http://schemas.microsoft.com/office/word/2010/wordml" w14:paraId="612F807F" wp14:textId="77777777">
      <w:r>
        <w:t xml:space="preserve">Dati par datiem. Informācija, kas apraksta failu vai dokumentu: nosaukums, datums, autors, apraksts utt.</w:t>
      </w: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