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7" w:name="nodala_10"/>
      <w:r>
        <w:t xml:space="preserve">10. Terminoloģija</w:t>
      </w:r>
      <w:bookmarkEnd w:id="57"/>
    </w:p>
    <w:p>
      <w:pPr>
        <w:pStyle w:val="Heading2"/>
      </w:pPr>
      <w:bookmarkStart w:id="58" w:name="sadala_10_1"/>
      <w:r>
        <w:t xml:space="preserve">10.1. Pamata Termini</w:t>
      </w:r>
      <w:bookmarkEnd w:id="58"/>
    </w:p>
    <w:p>
      <w:r>
        <w:t xml:space="preserve">Šajā sadaļā ir skaidroti galvenie termini, kas tiek izmantoti DARi.</w:t>
      </w:r>
    </w:p>
    <w:p>
      <w:pPr>
        <w:pStyle w:val="Heading3"/>
      </w:pPr>
      <w:r>
        <w:t xml:space="preserve">Projekts</w:t>
      </w:r>
    </w:p>
    <w:p>
      <w:r>
        <w:t xml:space="preserve">Augstākā līmeņa organizācijas vienība. Projekts satur visus ar konkrēto darbu saistītos datus: uzskaites sarakstus, glabājamās vienības un dokumentus.</w:t>
      </w:r>
    </w:p>
    <w:p>
      <w:pPr>
        <w:pStyle w:val="Heading3"/>
      </w:pPr>
      <w:r>
        <w:t xml:space="preserve">Uzskaites Saraksts (US)</w:t>
      </w:r>
    </w:p>
    <w:p>
      <w:r>
        <w:t xml:space="preserve">Glabājamo vienību grupējums pēc tipa. Uzskaites saraksts definē, kāda veida materiālus tas satur (Foto, Video, Skaņas vai Tekstuāls) un vai tie ir elektroniski vai fiziski.</w:t>
      </w:r>
    </w:p>
    <w:p>
      <w:pPr>
        <w:pStyle w:val="Heading3"/>
      </w:pPr>
      <w:r>
        <w:t xml:space="preserve">Glabājamā Vienība (GV)</w:t>
      </w:r>
    </w:p>
    <w:p>
      <w:r>
        <w:t xml:space="preserve">Viena arhīva vienība uzskaites sarakstā. Piemēram, viena foto kolekcija, viena video datne vai viens dokuments. Glabājamai vienībai ir numurs, nosaukums un citi metadati.</w:t>
      </w:r>
    </w:p>
    <w:p>
      <w:pPr>
        <w:pStyle w:val="Heading3"/>
      </w:pPr>
      <w:r>
        <w:t xml:space="preserve">Dokuments</w:t>
      </w:r>
    </w:p>
    <w:p>
      <w:r>
        <w:t xml:space="preserve">Viena apraksta vienība ar saviem metadatiem. Dokuments ir saistīts ar glabājamo vienību. Atkarībā no uzskaites saraksta tipa, glabājamai vienībai var būt viens vai vairāki dokumenti.</w:t>
      </w:r>
    </w:p>
    <w:p>
      <w:pPr>
        <w:pStyle w:val="Heading3"/>
      </w:pPr>
      <w:r>
        <w:t xml:space="preserve">Datne</w:t>
      </w:r>
    </w:p>
    <w:p>
      <w:r>
        <w:t xml:space="preserve">Faktiskā digitālā datne, kas pievienota dokumentam — piemēram, PDF, JPG vai MP4. Dokumentācijā un programmā lieto vārdu "datne", nevis "datne". Fiziskiem uzskaites sarakstiem datnes netiek pievienotas.</w:t>
      </w:r>
    </w:p>
    <w:p>
      <w:pPr>
        <w:pStyle w:val="Heading3"/>
      </w:pPr>
      <w:r>
        <w:t xml:space="preserve">OPEX</w:t>
      </w:r>
    </w:p>
    <w:p>
      <w:r>
        <w:t xml:space="preserve">Open Preservation Exchange - atvērti publicēts pārneses formāts digitālā arhīva struktūras un metadatu sagatavošanai. Metadati tiek glabāti .opex datnēs XML formātā.</w:t>
      </w:r>
    </w:p>
    <w:p>
      <w:pPr>
        <w:pStyle w:val="Heading3"/>
      </w:pPr>
      <w:r>
        <w:t xml:space="preserve">Metadati</w:t>
      </w:r>
    </w:p>
    <w:p>
      <w:r>
        <w:t xml:space="preserve">Dati par datiem. Informācija, kas apraksta datni vai dokumentu: nosaukums, datums, autors, apraksts utt.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Termins "Dokuments" bija definēts kā "Faktiskais digitālais fails un tā metadati"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"Viena apraksta vienība ar saviem metadatiem"; datne izdalīta atsevišķā terminā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Dokuments un datne ir divi dažādi objekti — dokumentam var būt vairākas datnes vai neviena.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— atvērts XML standarts"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"atvērti publicēts pārneses formāts… metadati .opex datnēs XML formātā"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OPEX nav XML standarts, bet pārneses formāts, kurā metadati glabājas XML datnēs.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"viens video fails", "fails", "apraksta failu vai dokumentu"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4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