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23E09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0"/>
          <w:szCs w:val="28"/>
        </w:rPr>
      </w:pPr>
      <w:bookmarkStart w:id="0" w:name="_Hlk71287293"/>
      <w:bookmarkEnd w:id="0"/>
      <w:r w:rsidRPr="00695751">
        <w:rPr>
          <w:rFonts w:eastAsia="Times New Roman" w:cs="Times New Roman"/>
          <w:noProof/>
          <w:sz w:val="20"/>
          <w:szCs w:val="28"/>
        </w:rPr>
        <w:drawing>
          <wp:inline distT="0" distB="0" distL="0" distR="0" wp14:anchorId="6910AB4E" wp14:editId="3F88D190">
            <wp:extent cx="391921" cy="647128"/>
            <wp:effectExtent l="0" t="0" r="0" b="0"/>
            <wp:docPr id="1" name="image1.jpeg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21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A77F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before="47" w:line="252" w:lineRule="exact"/>
        <w:ind w:right="-1" w:firstLine="0"/>
        <w:jc w:val="center"/>
        <w:rPr>
          <w:rFonts w:eastAsia="Times New Roman" w:cs="Times New Roman"/>
          <w:sz w:val="24"/>
          <w:szCs w:val="20"/>
        </w:rPr>
      </w:pPr>
      <w:r w:rsidRPr="00695751">
        <w:rPr>
          <w:rFonts w:eastAsia="Times New Roman" w:cs="Times New Roman"/>
          <w:sz w:val="24"/>
          <w:szCs w:val="20"/>
        </w:rPr>
        <w:t>МИНИСТЕРСТВО НАУКИ И ВЫСШЕГО ОБРАЗОВАНИЯ РОССИЙСКОЙ ФЕДЕР</w:t>
      </w:r>
      <w:bookmarkStart w:id="1" w:name="_GoBack"/>
      <w:bookmarkEnd w:id="1"/>
      <w:r w:rsidRPr="00695751">
        <w:rPr>
          <w:rFonts w:eastAsia="Times New Roman" w:cs="Times New Roman"/>
          <w:sz w:val="24"/>
          <w:szCs w:val="20"/>
        </w:rPr>
        <w:t>АЦИИ</w:t>
      </w:r>
    </w:p>
    <w:p w14:paraId="4AD0B73C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52" w:lineRule="exact"/>
        <w:ind w:right="-1" w:firstLine="0"/>
        <w:jc w:val="center"/>
        <w:rPr>
          <w:rFonts w:eastAsia="Times New Roman" w:cs="Times New Roman"/>
          <w:sz w:val="22"/>
          <w:szCs w:val="18"/>
        </w:rPr>
      </w:pPr>
      <w:r w:rsidRPr="00695751">
        <w:rPr>
          <w:rFonts w:eastAsia="Times New Roman" w:cs="Times New Roman"/>
          <w:sz w:val="22"/>
          <w:szCs w:val="18"/>
        </w:rPr>
        <w:t>Федеральное государственное автономное образовательное учреждение высшего образования</w:t>
      </w:r>
    </w:p>
    <w:p w14:paraId="44125BA1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52" w:lineRule="exact"/>
        <w:ind w:right="-1" w:firstLine="0"/>
        <w:jc w:val="center"/>
        <w:rPr>
          <w:rFonts w:eastAsia="Times New Roman" w:cs="Times New Roman"/>
        </w:rPr>
      </w:pPr>
      <w:r w:rsidRPr="00695751">
        <w:rPr>
          <w:rFonts w:eastAsia="Times New Roman" w:cs="Times New Roman"/>
        </w:rPr>
        <w:t>«Дальневосточный федеральный университет»</w:t>
      </w:r>
      <w:r w:rsidRPr="00695751">
        <w:rPr>
          <w:rFonts w:eastAsia="Times New Roman" w:cs="Times New Roman"/>
        </w:rPr>
        <w:br/>
        <w:t>(ДВФУ)</w:t>
      </w:r>
    </w:p>
    <w:p w14:paraId="0F51F95F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52" w:lineRule="exact"/>
        <w:ind w:right="636" w:firstLine="0"/>
        <w:rPr>
          <w:rFonts w:eastAsia="Times New Roman" w:cs="Times New Roman"/>
        </w:rPr>
      </w:pPr>
    </w:p>
    <w:p w14:paraId="56D868BC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84" w:lineRule="exact"/>
        <w:ind w:left="172" w:firstLine="0"/>
        <w:jc w:val="left"/>
        <w:rPr>
          <w:rFonts w:eastAsia="Times New Roman" w:cs="Times New Roman"/>
          <w:sz w:val="8"/>
          <w:szCs w:val="28"/>
        </w:rPr>
      </w:pPr>
      <w:r w:rsidRPr="00695751">
        <w:rPr>
          <w:rFonts w:eastAsia="Times New Roman" w:cs="Times New Roman"/>
          <w:noProof/>
          <w:position w:val="-1"/>
          <w:sz w:val="8"/>
          <w:szCs w:val="28"/>
        </w:rPr>
        <mc:AlternateContent>
          <mc:Choice Requires="wpg">
            <w:drawing>
              <wp:inline distT="0" distB="0" distL="0" distR="0" wp14:anchorId="7EDC4F4F" wp14:editId="64DB8D45">
                <wp:extent cx="6189345" cy="53975"/>
                <wp:effectExtent l="0" t="0" r="3175" b="0"/>
                <wp:docPr id="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9345" cy="53975"/>
                          <a:chOff x="0" y="0"/>
                          <a:chExt cx="9747" cy="85"/>
                        </a:xfrm>
                      </wpg:grpSpPr>
                      <wps:wsp>
                        <wps:cNvPr id="5" name="AutoShape 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47" cy="85"/>
                          </a:xfrm>
                          <a:custGeom>
                            <a:avLst/>
                            <a:gdLst>
                              <a:gd name="T0" fmla="*/ 9747 w 9747"/>
                              <a:gd name="T1" fmla="*/ 73 h 85"/>
                              <a:gd name="T2" fmla="*/ 0 w 9747"/>
                              <a:gd name="T3" fmla="*/ 73 h 85"/>
                              <a:gd name="T4" fmla="*/ 0 w 9747"/>
                              <a:gd name="T5" fmla="*/ 84 h 85"/>
                              <a:gd name="T6" fmla="*/ 9747 w 9747"/>
                              <a:gd name="T7" fmla="*/ 84 h 85"/>
                              <a:gd name="T8" fmla="*/ 9747 w 9747"/>
                              <a:gd name="T9" fmla="*/ 73 h 85"/>
                              <a:gd name="T10" fmla="*/ 9747 w 9747"/>
                              <a:gd name="T11" fmla="*/ 0 h 85"/>
                              <a:gd name="T12" fmla="*/ 0 w 9747"/>
                              <a:gd name="T13" fmla="*/ 0 h 85"/>
                              <a:gd name="T14" fmla="*/ 0 w 9747"/>
                              <a:gd name="T15" fmla="*/ 60 h 85"/>
                              <a:gd name="T16" fmla="*/ 9747 w 9747"/>
                              <a:gd name="T17" fmla="*/ 60 h 85"/>
                              <a:gd name="T18" fmla="*/ 9747 w 9747"/>
                              <a:gd name="T19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47" h="85">
                                <a:moveTo>
                                  <a:pt x="9747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84"/>
                                </a:lnTo>
                                <a:lnTo>
                                  <a:pt x="9747" y="84"/>
                                </a:lnTo>
                                <a:lnTo>
                                  <a:pt x="9747" y="73"/>
                                </a:lnTo>
                                <a:close/>
                                <a:moveTo>
                                  <a:pt x="97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47" y="60"/>
                                </a:lnTo>
                                <a:lnTo>
                                  <a:pt x="9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4F594F" id="Group 94" o:spid="_x0000_s1026" style="width:487.35pt;height:4.25pt;mso-position-horizontal-relative:char;mso-position-vertical-relative:line" coordsize="9747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">
                <v:shape id="AutoShape 95" o:spid="_x0000_s1027" style="position:absolute;width:9747;height:85;visibility:visible;mso-wrap-style:square;v-text-anchor:top" coordsize="9747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" path="m9747,73l,73,,84r9747,l9747,73xm9747,l,,,60r9747,l9747,xe" fillcolor="black" stroked="f">
                  <v:path arrowok="t" o:connecttype="custom" o:connectlocs="9747,73;0,73;0,84;9747,84;9747,73;9747,0;0,0;0,60;9747,60;9747,0" o:connectangles="0,0,0,0,0,0,0,0,0,0"/>
                </v:shape>
                <w10:anchorlock/>
              </v:group>
            </w:pict>
          </mc:Fallback>
        </mc:AlternateContent>
      </w:r>
    </w:p>
    <w:p w14:paraId="4736C91E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1BCE4F0E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before="4" w:line="240" w:lineRule="auto"/>
        <w:ind w:firstLine="0"/>
        <w:jc w:val="left"/>
        <w:rPr>
          <w:rFonts w:eastAsia="Times New Roman" w:cs="Times New Roman"/>
          <w:sz w:val="22"/>
          <w:szCs w:val="28"/>
        </w:rPr>
      </w:pPr>
    </w:p>
    <w:p w14:paraId="54BB86AE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695751">
        <w:rPr>
          <w:rFonts w:eastAsia="Times New Roman" w:cs="Times New Roman"/>
          <w:b/>
          <w:bCs/>
          <w:szCs w:val="28"/>
        </w:rPr>
        <w:t>ПОЛИТЕХНИЧЕСКИЙ ИНСТИТУТ</w:t>
      </w:r>
    </w:p>
    <w:p w14:paraId="392A9CB3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b/>
          <w:szCs w:val="28"/>
        </w:rPr>
      </w:pPr>
    </w:p>
    <w:p w14:paraId="32CA508D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right="-1" w:firstLine="0"/>
        <w:jc w:val="center"/>
        <w:rPr>
          <w:rFonts w:eastAsia="Times New Roman" w:cs="Times New Roman"/>
          <w:szCs w:val="28"/>
        </w:rPr>
      </w:pPr>
      <w:r w:rsidRPr="00695751">
        <w:rPr>
          <w:rFonts w:eastAsia="Times New Roman" w:cs="Times New Roman"/>
          <w:szCs w:val="28"/>
        </w:rPr>
        <w:t>Департамент компьютерно-интегрированных производственных систем</w:t>
      </w:r>
    </w:p>
    <w:p w14:paraId="1680FCAE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right="628" w:firstLine="0"/>
        <w:jc w:val="center"/>
        <w:rPr>
          <w:rFonts w:eastAsia="Times New Roman" w:cs="Times New Roman"/>
          <w:szCs w:val="28"/>
        </w:rPr>
      </w:pPr>
    </w:p>
    <w:p w14:paraId="6D6A4F50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right="628" w:firstLine="0"/>
        <w:jc w:val="center"/>
        <w:rPr>
          <w:rFonts w:eastAsia="Times New Roman" w:cs="Times New Roman"/>
          <w:szCs w:val="28"/>
        </w:rPr>
      </w:pPr>
    </w:p>
    <w:p w14:paraId="2271A16E" w14:textId="27EE24C1" w:rsidR="00695751" w:rsidRDefault="00893234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КУРСОВАЯ РАБОТА</w:t>
      </w:r>
      <w:r w:rsidR="00695751" w:rsidRPr="00695751">
        <w:rPr>
          <w:rFonts w:eastAsia="Times New Roman" w:cs="Times New Roman"/>
          <w:szCs w:val="28"/>
        </w:rPr>
        <w:br/>
      </w:r>
      <w:r w:rsidR="00695751" w:rsidRPr="00695751">
        <w:rPr>
          <w:rFonts w:eastAsia="Times New Roman" w:cs="Times New Roman"/>
          <w:spacing w:val="1"/>
          <w:szCs w:val="28"/>
        </w:rPr>
        <w:t>п</w:t>
      </w:r>
      <w:r w:rsidR="00695751" w:rsidRPr="00695751">
        <w:rPr>
          <w:rFonts w:eastAsia="Times New Roman" w:cs="Times New Roman"/>
          <w:szCs w:val="28"/>
        </w:rPr>
        <w:t>о</w:t>
      </w:r>
      <w:r w:rsidR="00695751" w:rsidRPr="00695751">
        <w:rPr>
          <w:rFonts w:eastAsia="Times New Roman" w:cs="Times New Roman"/>
          <w:spacing w:val="-3"/>
          <w:szCs w:val="28"/>
        </w:rPr>
        <w:t xml:space="preserve"> д</w:t>
      </w:r>
      <w:r w:rsidR="00695751" w:rsidRPr="00695751">
        <w:rPr>
          <w:rFonts w:eastAsia="Times New Roman" w:cs="Times New Roman"/>
          <w:spacing w:val="1"/>
          <w:szCs w:val="28"/>
        </w:rPr>
        <w:t>и</w:t>
      </w:r>
      <w:r w:rsidR="00695751" w:rsidRPr="00695751">
        <w:rPr>
          <w:rFonts w:eastAsia="Times New Roman" w:cs="Times New Roman"/>
          <w:szCs w:val="28"/>
        </w:rPr>
        <w:t>с</w:t>
      </w:r>
      <w:r w:rsidR="00695751" w:rsidRPr="00695751">
        <w:rPr>
          <w:rFonts w:eastAsia="Times New Roman" w:cs="Times New Roman"/>
          <w:spacing w:val="-3"/>
          <w:szCs w:val="28"/>
        </w:rPr>
        <w:t>ц</w:t>
      </w:r>
      <w:r w:rsidR="00695751" w:rsidRPr="00695751">
        <w:rPr>
          <w:rFonts w:eastAsia="Times New Roman" w:cs="Times New Roman"/>
          <w:spacing w:val="1"/>
          <w:szCs w:val="28"/>
        </w:rPr>
        <w:t>ип</w:t>
      </w:r>
      <w:r w:rsidR="00695751" w:rsidRPr="00695751">
        <w:rPr>
          <w:rFonts w:eastAsia="Times New Roman" w:cs="Times New Roman"/>
          <w:spacing w:val="-4"/>
          <w:szCs w:val="28"/>
        </w:rPr>
        <w:t>л</w:t>
      </w:r>
      <w:r w:rsidR="00695751" w:rsidRPr="00695751">
        <w:rPr>
          <w:rFonts w:eastAsia="Times New Roman" w:cs="Times New Roman"/>
          <w:spacing w:val="-2"/>
          <w:szCs w:val="28"/>
        </w:rPr>
        <w:t>и</w:t>
      </w:r>
      <w:r w:rsidR="00695751" w:rsidRPr="00695751">
        <w:rPr>
          <w:rFonts w:eastAsia="Times New Roman" w:cs="Times New Roman"/>
          <w:spacing w:val="1"/>
          <w:szCs w:val="28"/>
        </w:rPr>
        <w:t>н</w:t>
      </w:r>
      <w:r w:rsidR="00695751" w:rsidRPr="00695751">
        <w:rPr>
          <w:rFonts w:eastAsia="Times New Roman" w:cs="Times New Roman"/>
          <w:szCs w:val="28"/>
        </w:rPr>
        <w:t>е «</w:t>
      </w:r>
      <w:r w:rsidR="00F47DD5" w:rsidRPr="00F47DD5">
        <w:rPr>
          <w:rFonts w:eastAsia="Times New Roman" w:cs="Times New Roman"/>
          <w:szCs w:val="28"/>
        </w:rPr>
        <w:t>Модельно-ориентированное исследование промышленных объектов и систем</w:t>
      </w:r>
      <w:r w:rsidR="00695751" w:rsidRPr="00695751">
        <w:rPr>
          <w:rFonts w:eastAsia="Times New Roman" w:cs="Times New Roman"/>
          <w:szCs w:val="28"/>
        </w:rPr>
        <w:t>»</w:t>
      </w:r>
    </w:p>
    <w:p w14:paraId="7EB83582" w14:textId="77777777" w:rsid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52AB6D00" w14:textId="2399CCB8" w:rsidR="00695751" w:rsidRPr="009E11EA" w:rsidRDefault="00695751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695751">
        <w:rPr>
          <w:rFonts w:eastAsia="Times New Roman" w:cs="Times New Roman"/>
          <w:szCs w:val="28"/>
        </w:rPr>
        <w:t xml:space="preserve">Разработка алгоритма адаптивной печати </w:t>
      </w:r>
      <w:r w:rsidR="009E11EA">
        <w:rPr>
          <w:rFonts w:eastAsia="Times New Roman" w:cs="Times New Roman"/>
          <w:szCs w:val="28"/>
        </w:rPr>
        <w:t xml:space="preserve">для </w:t>
      </w:r>
      <w:r w:rsidRPr="00695751">
        <w:rPr>
          <w:rFonts w:eastAsia="Times New Roman" w:cs="Times New Roman"/>
          <w:szCs w:val="28"/>
        </w:rPr>
        <w:t>3D принтера</w:t>
      </w:r>
      <w:r w:rsidR="00F126F9">
        <w:rPr>
          <w:rFonts w:eastAsia="Times New Roman" w:cs="Times New Roman"/>
          <w:szCs w:val="28"/>
        </w:rPr>
        <w:t>, использующего</w:t>
      </w:r>
      <w:r w:rsidR="009E11EA">
        <w:rPr>
          <w:rFonts w:eastAsia="Times New Roman" w:cs="Times New Roman"/>
          <w:szCs w:val="28"/>
        </w:rPr>
        <w:t xml:space="preserve"> технологи</w:t>
      </w:r>
      <w:r w:rsidR="00F126F9">
        <w:rPr>
          <w:rFonts w:eastAsia="Times New Roman" w:cs="Times New Roman"/>
          <w:szCs w:val="28"/>
        </w:rPr>
        <w:t>ю</w:t>
      </w:r>
      <w:r w:rsidR="009E11EA">
        <w:rPr>
          <w:rFonts w:eastAsia="Times New Roman" w:cs="Times New Roman"/>
          <w:szCs w:val="28"/>
        </w:rPr>
        <w:t xml:space="preserve"> </w:t>
      </w:r>
      <w:r w:rsidR="009E11EA" w:rsidRPr="00970128">
        <w:rPr>
          <w:lang w:val="en-US"/>
        </w:rPr>
        <w:t>Sand</w:t>
      </w:r>
      <w:r w:rsidR="009E11EA" w:rsidRPr="00970128">
        <w:t xml:space="preserve"> </w:t>
      </w:r>
      <w:r w:rsidR="009E11EA" w:rsidRPr="00970128">
        <w:rPr>
          <w:lang w:val="en-US"/>
        </w:rPr>
        <w:t>Binder</w:t>
      </w:r>
      <w:r w:rsidR="009E11EA" w:rsidRPr="00970128">
        <w:t xml:space="preserve"> </w:t>
      </w:r>
      <w:r w:rsidR="009E11EA" w:rsidRPr="00970128">
        <w:rPr>
          <w:lang w:val="en-US"/>
        </w:rPr>
        <w:t>Jet</w:t>
      </w:r>
    </w:p>
    <w:p w14:paraId="2D672EAC" w14:textId="74C70AA1" w:rsidR="00695751" w:rsidRPr="00695751" w:rsidRDefault="00695751" w:rsidP="00695751">
      <w:pPr>
        <w:widowControl w:val="0"/>
        <w:tabs>
          <w:tab w:val="left" w:pos="0"/>
        </w:tabs>
        <w:suppressAutoHyphens/>
        <w:autoSpaceDE w:val="0"/>
        <w:autoSpaceDN w:val="0"/>
        <w:spacing w:before="1" w:line="242" w:lineRule="auto"/>
        <w:ind w:right="75" w:firstLine="0"/>
        <w:rPr>
          <w:rFonts w:eastAsia="Times New Roman" w:cs="Times New Roman"/>
          <w:szCs w:val="28"/>
        </w:rPr>
      </w:pPr>
    </w:p>
    <w:p w14:paraId="6A764F5A" w14:textId="59F3CF23" w:rsidR="00695751" w:rsidRPr="00695751" w:rsidRDefault="00695751" w:rsidP="00695751">
      <w:pPr>
        <w:widowControl w:val="0"/>
        <w:tabs>
          <w:tab w:val="left" w:pos="0"/>
        </w:tabs>
        <w:suppressAutoHyphens/>
        <w:autoSpaceDE w:val="0"/>
        <w:autoSpaceDN w:val="0"/>
        <w:spacing w:before="1" w:line="242" w:lineRule="auto"/>
        <w:ind w:right="75" w:firstLine="0"/>
        <w:rPr>
          <w:rFonts w:eastAsia="Times New Roman" w:cs="Times New Roman"/>
          <w:szCs w:val="28"/>
        </w:rPr>
      </w:pPr>
    </w:p>
    <w:p w14:paraId="57CF2BDA" w14:textId="3AD2647D" w:rsidR="00695751" w:rsidRPr="00695751" w:rsidRDefault="00695751" w:rsidP="00695751">
      <w:pPr>
        <w:widowControl w:val="0"/>
        <w:tabs>
          <w:tab w:val="left" w:pos="0"/>
        </w:tabs>
        <w:suppressAutoHyphens/>
        <w:autoSpaceDE w:val="0"/>
        <w:autoSpaceDN w:val="0"/>
        <w:spacing w:before="1" w:line="242" w:lineRule="auto"/>
        <w:ind w:right="75" w:firstLine="0"/>
        <w:rPr>
          <w:rFonts w:eastAsia="Times New Roman" w:cs="Times New Roman"/>
          <w:szCs w:val="28"/>
        </w:rPr>
      </w:pPr>
    </w:p>
    <w:p w14:paraId="41D22336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before="7" w:after="1" w:line="240" w:lineRule="auto"/>
        <w:ind w:firstLine="0"/>
        <w:jc w:val="left"/>
        <w:rPr>
          <w:rFonts w:eastAsia="Times New Roman" w:cs="Times New Roman"/>
          <w:szCs w:val="28"/>
        </w:rPr>
      </w:pPr>
    </w:p>
    <w:tbl>
      <w:tblPr>
        <w:tblStyle w:val="TableNormal"/>
        <w:tblW w:w="9814" w:type="dxa"/>
        <w:tblInd w:w="116" w:type="dxa"/>
        <w:tblLayout w:type="fixed"/>
        <w:tblLook w:val="01E0" w:firstRow="1" w:lastRow="1" w:firstColumn="1" w:lastColumn="1" w:noHBand="0" w:noVBand="0"/>
      </w:tblPr>
      <w:tblGrid>
        <w:gridCol w:w="4425"/>
        <w:gridCol w:w="5389"/>
      </w:tblGrid>
      <w:tr w:rsidR="00695751" w:rsidRPr="00695751" w14:paraId="586BCB31" w14:textId="77777777" w:rsidTr="00145DF9">
        <w:trPr>
          <w:trHeight w:val="1328"/>
        </w:trPr>
        <w:tc>
          <w:tcPr>
            <w:tcW w:w="4425" w:type="dxa"/>
          </w:tcPr>
          <w:p w14:paraId="359DA05D" w14:textId="69F447F0" w:rsidR="00695751" w:rsidRPr="00695751" w:rsidRDefault="00695751" w:rsidP="00695751">
            <w:pPr>
              <w:suppressAutoHyphens/>
              <w:spacing w:line="240" w:lineRule="auto"/>
              <w:ind w:firstLine="0"/>
              <w:jc w:val="left"/>
              <w:rPr>
                <w:rFonts w:eastAsia="Cambria Math" w:hAnsi="Cambria Math" w:cs="Cambria Math"/>
                <w:sz w:val="26"/>
                <w:lang w:val="ru-RU"/>
              </w:rPr>
            </w:pPr>
          </w:p>
        </w:tc>
        <w:tc>
          <w:tcPr>
            <w:tcW w:w="5389" w:type="dxa"/>
          </w:tcPr>
          <w:p w14:paraId="7B1DF024" w14:textId="33403749" w:rsidR="00695751" w:rsidRPr="00695751" w:rsidRDefault="00695751" w:rsidP="00695751">
            <w:pPr>
              <w:suppressAutoHyphens/>
              <w:spacing w:line="310" w:lineRule="exact"/>
              <w:ind w:left="218" w:firstLine="0"/>
              <w:jc w:val="left"/>
              <w:rPr>
                <w:rFonts w:eastAsia="Cambria Math" w:cs="Cambria Math"/>
                <w:lang w:val="ru-RU"/>
              </w:rPr>
            </w:pPr>
            <w:r w:rsidRPr="00695751">
              <w:rPr>
                <w:rFonts w:eastAsia="Cambria Math" w:cs="Cambria Math"/>
                <w:lang w:val="ru-RU"/>
              </w:rPr>
              <w:t>Студент группы М3122-15.04.04атпп</w:t>
            </w:r>
          </w:p>
          <w:p w14:paraId="4692858C" w14:textId="00B076AB" w:rsidR="00695751" w:rsidRPr="00695751" w:rsidRDefault="00695751" w:rsidP="00695751">
            <w:pPr>
              <w:suppressAutoHyphens/>
              <w:spacing w:line="310" w:lineRule="exact"/>
              <w:ind w:left="218" w:firstLine="0"/>
              <w:jc w:val="left"/>
              <w:rPr>
                <w:rFonts w:eastAsia="Cambria Math" w:cs="Cambria Math"/>
                <w:lang w:val="ru-RU"/>
              </w:rPr>
            </w:pPr>
          </w:p>
          <w:p w14:paraId="7E1A180F" w14:textId="1D413F4E" w:rsidR="00695751" w:rsidRPr="00695751" w:rsidRDefault="00695751" w:rsidP="00695751">
            <w:pPr>
              <w:tabs>
                <w:tab w:val="left" w:pos="2463"/>
              </w:tabs>
              <w:suppressAutoHyphens/>
              <w:spacing w:line="240" w:lineRule="auto"/>
              <w:ind w:left="2110" w:firstLine="0"/>
              <w:jc w:val="left"/>
              <w:rPr>
                <w:rFonts w:eastAsia="Cambria Math" w:cs="Cambria Math"/>
                <w:lang w:val="ru-RU"/>
              </w:rPr>
            </w:pPr>
            <w:r w:rsidRPr="00695751">
              <w:rPr>
                <w:rFonts w:eastAsia="Cambria Math" w:cs="Cambria Math"/>
                <w:u w:val="single"/>
                <w:lang w:val="ru-RU"/>
              </w:rPr>
              <w:t xml:space="preserve">   Е.Е. Радчук   </w:t>
            </w:r>
          </w:p>
          <w:p w14:paraId="4A19ED3C" w14:textId="77777777" w:rsidR="00695751" w:rsidRPr="00695751" w:rsidRDefault="00695751" w:rsidP="00695751">
            <w:pPr>
              <w:suppressAutoHyphens/>
              <w:spacing w:line="20" w:lineRule="exact"/>
              <w:ind w:left="212" w:firstLine="0"/>
              <w:jc w:val="left"/>
              <w:rPr>
                <w:rFonts w:eastAsia="Cambria Math" w:hAnsi="Cambria Math" w:cs="Cambria Math"/>
                <w:sz w:val="2"/>
              </w:rPr>
            </w:pPr>
            <w:r w:rsidRPr="00695751">
              <w:rPr>
                <w:rFonts w:eastAsia="Cambria Math" w:hAnsi="Cambria Math" w:cs="Cambria Math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C78EC5" wp14:editId="63BCFB53">
                      <wp:extent cx="977900" cy="7620"/>
                      <wp:effectExtent l="7620" t="6350" r="5080" b="5080"/>
                      <wp:docPr id="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7900" cy="7620"/>
                                <a:chOff x="0" y="0"/>
                                <a:chExt cx="1540" cy="12"/>
                              </a:xfrm>
                            </wpg:grpSpPr>
                            <wps:wsp>
                              <wps:cNvPr id="3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1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8019F" id="Group 102" o:spid="_x0000_s1026" style="width:77pt;height:.6pt;mso-position-horizontal-relative:char;mso-position-vertical-relative:line" coordsize="154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">
                      <v:line id="Line 103" o:spid="_x0000_s1027" style="position:absolute;visibility:visible;mso-wrap-style:square" from="0,6" to="15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" strokeweight=".56pt"/>
                      <w10:anchorlock/>
                    </v:group>
                  </w:pict>
                </mc:Fallback>
              </mc:AlternateContent>
            </w:r>
          </w:p>
          <w:p w14:paraId="5FAF0551" w14:textId="77777777" w:rsidR="00695751" w:rsidRPr="00695751" w:rsidRDefault="00695751" w:rsidP="00695751">
            <w:pPr>
              <w:tabs>
                <w:tab w:val="left" w:pos="2527"/>
              </w:tabs>
              <w:suppressAutoHyphens/>
              <w:spacing w:line="240" w:lineRule="auto"/>
              <w:ind w:left="646" w:firstLine="0"/>
              <w:jc w:val="left"/>
              <w:rPr>
                <w:rFonts w:eastAsia="Cambria Math" w:cs="Cambria Math"/>
              </w:rPr>
            </w:pPr>
            <w:proofErr w:type="spellStart"/>
            <w:r w:rsidRPr="00695751">
              <w:rPr>
                <w:rFonts w:eastAsia="Cambria Math" w:cs="Cambria Math"/>
                <w:sz w:val="24"/>
                <w:szCs w:val="20"/>
              </w:rPr>
              <w:t>подпись</w:t>
            </w:r>
            <w:proofErr w:type="spellEnd"/>
            <w:r w:rsidRPr="00695751">
              <w:rPr>
                <w:rFonts w:eastAsia="Cambria Math" w:cs="Cambria Math"/>
                <w:sz w:val="24"/>
                <w:szCs w:val="20"/>
              </w:rPr>
              <w:t xml:space="preserve">              </w:t>
            </w:r>
            <w:proofErr w:type="spellStart"/>
            <w:r w:rsidRPr="00695751">
              <w:rPr>
                <w:rFonts w:eastAsia="Cambria Math" w:cs="Cambria Math"/>
                <w:sz w:val="24"/>
                <w:szCs w:val="20"/>
              </w:rPr>
              <w:t>И.О.Фамилия</w:t>
            </w:r>
            <w:proofErr w:type="spellEnd"/>
          </w:p>
        </w:tc>
      </w:tr>
      <w:tr w:rsidR="00695751" w:rsidRPr="00695751" w14:paraId="3C7C16CA" w14:textId="77777777" w:rsidTr="00145DF9">
        <w:trPr>
          <w:trHeight w:val="1416"/>
        </w:trPr>
        <w:tc>
          <w:tcPr>
            <w:tcW w:w="4425" w:type="dxa"/>
          </w:tcPr>
          <w:p w14:paraId="3A5EFDAE" w14:textId="77777777" w:rsidR="00695751" w:rsidRPr="00695751" w:rsidRDefault="00695751" w:rsidP="00695751">
            <w:pPr>
              <w:suppressAutoHyphens/>
              <w:spacing w:line="240" w:lineRule="auto"/>
              <w:ind w:firstLine="0"/>
              <w:jc w:val="left"/>
              <w:rPr>
                <w:rFonts w:eastAsia="Cambria Math" w:hAnsi="Cambria Math" w:cs="Cambria Math"/>
                <w:sz w:val="26"/>
              </w:rPr>
            </w:pPr>
          </w:p>
        </w:tc>
        <w:tc>
          <w:tcPr>
            <w:tcW w:w="5389" w:type="dxa"/>
          </w:tcPr>
          <w:p w14:paraId="6936BEBF" w14:textId="294AD03A" w:rsidR="00695751" w:rsidRPr="00695751" w:rsidRDefault="00695751" w:rsidP="00695751">
            <w:pPr>
              <w:suppressAutoHyphens/>
              <w:spacing w:before="155" w:line="240" w:lineRule="auto"/>
              <w:ind w:left="218" w:firstLine="0"/>
              <w:jc w:val="left"/>
              <w:rPr>
                <w:rFonts w:eastAsia="Cambria Math" w:cs="Cambria Math"/>
                <w:lang w:val="ru-RU"/>
              </w:rPr>
            </w:pPr>
          </w:p>
          <w:p w14:paraId="74408A9D" w14:textId="7662C168" w:rsidR="00695751" w:rsidRPr="00695751" w:rsidRDefault="00695751" w:rsidP="00695751">
            <w:pPr>
              <w:suppressAutoHyphens/>
              <w:spacing w:before="155" w:line="240" w:lineRule="auto"/>
              <w:ind w:left="218" w:firstLine="0"/>
              <w:jc w:val="left"/>
              <w:rPr>
                <w:rFonts w:eastAsia="Cambria Math" w:cs="Cambria Math"/>
                <w:lang w:val="ru-RU"/>
              </w:rPr>
            </w:pPr>
            <w:r w:rsidRPr="00695751">
              <w:rPr>
                <w:rFonts w:eastAsia="Cambria Math" w:cs="Cambria Math"/>
                <w:lang w:val="ru-RU"/>
              </w:rPr>
              <w:t>Руководитель</w:t>
            </w:r>
          </w:p>
          <w:p w14:paraId="6B129215" w14:textId="50D03B2D" w:rsidR="00695751" w:rsidRPr="00695751" w:rsidRDefault="00695751" w:rsidP="00695751">
            <w:pPr>
              <w:suppressAutoHyphens/>
              <w:spacing w:line="240" w:lineRule="auto"/>
              <w:ind w:firstLine="0"/>
              <w:jc w:val="left"/>
              <w:rPr>
                <w:rFonts w:eastAsia="Cambria Math" w:hAnsi="Cambria Math" w:cs="Cambria Math"/>
                <w:lang w:val="ru-RU"/>
              </w:rPr>
            </w:pPr>
          </w:p>
          <w:p w14:paraId="427B22F2" w14:textId="787D5900" w:rsidR="00695751" w:rsidRPr="009A3629" w:rsidRDefault="00695751" w:rsidP="00695751">
            <w:pPr>
              <w:tabs>
                <w:tab w:val="left" w:pos="1823"/>
                <w:tab w:val="left" w:pos="2111"/>
              </w:tabs>
              <w:suppressAutoHyphens/>
              <w:spacing w:before="1" w:line="321" w:lineRule="exact"/>
              <w:ind w:left="218" w:firstLine="0"/>
              <w:jc w:val="left"/>
              <w:rPr>
                <w:rFonts w:eastAsia="Cambria Math" w:cs="Cambria Math"/>
                <w:lang w:val="ru-RU"/>
              </w:rPr>
            </w:pPr>
            <w:r w:rsidRPr="00695751">
              <w:rPr>
                <w:rFonts w:eastAsia="Cambria Math" w:cs="Cambria Math"/>
                <w:u w:val="single"/>
                <w:lang w:val="ru-RU"/>
              </w:rPr>
              <w:t xml:space="preserve"> </w:t>
            </w:r>
            <w:r w:rsidRPr="00695751">
              <w:rPr>
                <w:rFonts w:eastAsia="Cambria Math" w:cs="Cambria Math"/>
                <w:u w:val="single"/>
                <w:lang w:val="ru-RU"/>
              </w:rPr>
              <w:tab/>
            </w:r>
            <w:r w:rsidRPr="00695751">
              <w:rPr>
                <w:rFonts w:eastAsia="Cambria Math" w:cs="Cambria Math"/>
                <w:lang w:val="ru-RU"/>
              </w:rPr>
              <w:tab/>
            </w:r>
            <w:r w:rsidR="009A3629">
              <w:rPr>
                <w:rFonts w:eastAsia="Cambria Math" w:cs="Cambria Math"/>
                <w:u w:val="single"/>
                <w:lang w:val="ru-RU"/>
              </w:rPr>
              <w:t xml:space="preserve">И.А. </w:t>
            </w:r>
            <w:proofErr w:type="spellStart"/>
            <w:r w:rsidR="009A3629">
              <w:rPr>
                <w:rFonts w:eastAsia="Cambria Math" w:cs="Cambria Math"/>
                <w:u w:val="single"/>
                <w:lang w:val="ru-RU"/>
              </w:rPr>
              <w:t>Баранчугов</w:t>
            </w:r>
            <w:proofErr w:type="spellEnd"/>
            <w:r w:rsidR="009A3629">
              <w:rPr>
                <w:rFonts w:eastAsia="Cambria Math" w:cs="Cambria Math"/>
                <w:u w:val="single"/>
                <w:lang w:val="ru-RU"/>
              </w:rPr>
              <w:t xml:space="preserve"> </w:t>
            </w:r>
          </w:p>
          <w:p w14:paraId="08F86660" w14:textId="77777777" w:rsidR="00695751" w:rsidRPr="00695751" w:rsidRDefault="00695751" w:rsidP="00695751">
            <w:pPr>
              <w:tabs>
                <w:tab w:val="left" w:pos="2527"/>
              </w:tabs>
              <w:suppressAutoHyphens/>
              <w:spacing w:line="252" w:lineRule="exact"/>
              <w:ind w:left="554" w:firstLine="0"/>
              <w:jc w:val="left"/>
              <w:rPr>
                <w:rFonts w:eastAsia="Cambria Math" w:cs="Cambria Math"/>
                <w:lang w:val="ru-RU"/>
              </w:rPr>
            </w:pPr>
            <w:r w:rsidRPr="00695751">
              <w:rPr>
                <w:rFonts w:eastAsia="Cambria Math" w:cs="Cambria Math"/>
                <w:sz w:val="24"/>
                <w:szCs w:val="20"/>
                <w:lang w:val="ru-RU"/>
              </w:rPr>
              <w:t xml:space="preserve">подпись              </w:t>
            </w:r>
            <w:proofErr w:type="spellStart"/>
            <w:r w:rsidRPr="00695751">
              <w:rPr>
                <w:rFonts w:eastAsia="Cambria Math" w:cs="Cambria Math"/>
                <w:sz w:val="24"/>
                <w:szCs w:val="20"/>
                <w:lang w:val="ru-RU"/>
              </w:rPr>
              <w:t>И.О.Фамилия</w:t>
            </w:r>
            <w:proofErr w:type="spellEnd"/>
          </w:p>
        </w:tc>
      </w:tr>
      <w:tr w:rsidR="00695751" w:rsidRPr="00695751" w14:paraId="0691D928" w14:textId="77777777" w:rsidTr="00145DF9">
        <w:trPr>
          <w:trHeight w:val="1538"/>
        </w:trPr>
        <w:tc>
          <w:tcPr>
            <w:tcW w:w="4425" w:type="dxa"/>
          </w:tcPr>
          <w:p w14:paraId="7F8319C6" w14:textId="77777777" w:rsidR="00695751" w:rsidRPr="00695751" w:rsidRDefault="00695751" w:rsidP="00695751">
            <w:pPr>
              <w:suppressAutoHyphens/>
              <w:spacing w:line="240" w:lineRule="auto"/>
              <w:ind w:firstLine="0"/>
              <w:jc w:val="left"/>
              <w:rPr>
                <w:rFonts w:eastAsia="Cambria Math" w:hAnsi="Cambria Math" w:cs="Cambria Math"/>
                <w:sz w:val="26"/>
                <w:lang w:val="ru-RU"/>
              </w:rPr>
            </w:pPr>
          </w:p>
        </w:tc>
        <w:tc>
          <w:tcPr>
            <w:tcW w:w="5389" w:type="dxa"/>
          </w:tcPr>
          <w:p w14:paraId="6380AB53" w14:textId="168C09A9" w:rsidR="00695751" w:rsidRPr="00695751" w:rsidRDefault="00695751" w:rsidP="00695751">
            <w:pPr>
              <w:suppressAutoHyphens/>
              <w:spacing w:before="4" w:line="240" w:lineRule="auto"/>
              <w:ind w:firstLine="0"/>
              <w:jc w:val="left"/>
              <w:rPr>
                <w:rFonts w:eastAsia="Cambria Math" w:hAnsi="Cambria Math" w:cs="Cambria Math"/>
                <w:sz w:val="27"/>
                <w:lang w:val="ru-RU"/>
              </w:rPr>
            </w:pPr>
          </w:p>
          <w:p w14:paraId="5A398CA8" w14:textId="7F3CEFA0" w:rsidR="00695751" w:rsidRPr="00695751" w:rsidRDefault="00695751" w:rsidP="00695751">
            <w:pPr>
              <w:tabs>
                <w:tab w:val="left" w:pos="4767"/>
              </w:tabs>
              <w:suppressAutoHyphens/>
              <w:spacing w:before="1" w:line="240" w:lineRule="auto"/>
              <w:ind w:left="250" w:firstLine="0"/>
              <w:jc w:val="left"/>
              <w:rPr>
                <w:rFonts w:eastAsia="Cambria Math" w:cs="Cambria Math"/>
              </w:rPr>
            </w:pPr>
            <w:proofErr w:type="spellStart"/>
            <w:r w:rsidRPr="00695751">
              <w:rPr>
                <w:rFonts w:eastAsia="Cambria Math" w:cs="Cambria Math"/>
              </w:rPr>
              <w:t>Оценка</w:t>
            </w:r>
            <w:proofErr w:type="spellEnd"/>
            <w:r w:rsidRPr="00695751">
              <w:rPr>
                <w:rFonts w:eastAsia="Cambria Math" w:cs="Cambria Math"/>
                <w:spacing w:val="2"/>
              </w:rPr>
              <w:t xml:space="preserve"> </w:t>
            </w:r>
            <w:r w:rsidRPr="00695751">
              <w:rPr>
                <w:rFonts w:eastAsia="Cambria Math" w:cs="Cambria Math"/>
                <w:u w:val="single"/>
              </w:rPr>
              <w:t xml:space="preserve"> </w:t>
            </w:r>
            <w:r w:rsidRPr="00695751">
              <w:rPr>
                <w:rFonts w:eastAsia="Cambria Math" w:cs="Cambria Math"/>
                <w:u w:val="single"/>
              </w:rPr>
              <w:tab/>
            </w:r>
          </w:p>
          <w:p w14:paraId="6CD5EC62" w14:textId="3A24F269" w:rsidR="00695751" w:rsidRPr="00695751" w:rsidRDefault="00695751" w:rsidP="00695751">
            <w:pPr>
              <w:suppressAutoHyphens/>
              <w:spacing w:line="240" w:lineRule="auto"/>
              <w:ind w:firstLine="0"/>
              <w:jc w:val="left"/>
              <w:rPr>
                <w:rFonts w:eastAsia="Cambria Math" w:hAnsi="Cambria Math" w:cs="Cambria Math"/>
              </w:rPr>
            </w:pPr>
          </w:p>
          <w:p w14:paraId="65DA6642" w14:textId="77777777" w:rsidR="00695751" w:rsidRPr="00695751" w:rsidRDefault="00695751" w:rsidP="00695751">
            <w:pPr>
              <w:tabs>
                <w:tab w:val="left" w:pos="1146"/>
                <w:tab w:val="left" w:pos="3663"/>
                <w:tab w:val="left" w:pos="4157"/>
              </w:tabs>
              <w:suppressAutoHyphens/>
              <w:spacing w:line="240" w:lineRule="auto"/>
              <w:ind w:left="306" w:firstLine="0"/>
              <w:jc w:val="left"/>
              <w:rPr>
                <w:rFonts w:eastAsia="Cambria Math" w:cs="Cambria Math"/>
              </w:rPr>
            </w:pPr>
            <w:r w:rsidRPr="00695751">
              <w:rPr>
                <w:rFonts w:eastAsia="Cambria Math" w:cs="Cambria Math"/>
              </w:rPr>
              <w:t>«</w:t>
            </w:r>
            <w:r w:rsidRPr="00695751">
              <w:rPr>
                <w:rFonts w:eastAsia="Cambria Math" w:cs="Cambria Math"/>
                <w:u w:val="single"/>
              </w:rPr>
              <w:t xml:space="preserve"> </w:t>
            </w:r>
            <w:r w:rsidRPr="00695751">
              <w:rPr>
                <w:rFonts w:eastAsia="Cambria Math" w:cs="Cambria Math"/>
                <w:u w:val="single"/>
              </w:rPr>
              <w:tab/>
            </w:r>
            <w:r w:rsidRPr="00695751">
              <w:rPr>
                <w:rFonts w:eastAsia="Cambria Math" w:cs="Cambria Math"/>
              </w:rPr>
              <w:t>»</w:t>
            </w:r>
            <w:r w:rsidRPr="00695751">
              <w:rPr>
                <w:rFonts w:eastAsia="Cambria Math" w:cs="Cambria Math"/>
                <w:u w:val="single"/>
              </w:rPr>
              <w:t xml:space="preserve"> </w:t>
            </w:r>
            <w:r w:rsidRPr="00695751">
              <w:rPr>
                <w:rFonts w:eastAsia="Cambria Math" w:cs="Cambria Math"/>
                <w:u w:val="single"/>
              </w:rPr>
              <w:tab/>
            </w:r>
            <w:r w:rsidRPr="00695751">
              <w:rPr>
                <w:rFonts w:eastAsia="Cambria Math" w:cs="Cambria Math"/>
              </w:rPr>
              <w:t>2023</w:t>
            </w:r>
            <w:r w:rsidRPr="00695751">
              <w:rPr>
                <w:rFonts w:eastAsia="Cambria Math" w:cs="Cambria Math"/>
              </w:rPr>
              <w:tab/>
            </w:r>
            <w:r w:rsidRPr="00695751">
              <w:rPr>
                <w:rFonts w:eastAsia="Cambria Math" w:cs="Cambria Math"/>
                <w:spacing w:val="-16"/>
              </w:rPr>
              <w:t>г.</w:t>
            </w:r>
          </w:p>
        </w:tc>
      </w:tr>
    </w:tbl>
    <w:p w14:paraId="24448B94" w14:textId="46A5E0D1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729442C6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CD28B29" w14:textId="77777777" w:rsidR="00695751" w:rsidRPr="00695751" w:rsidRDefault="00695751" w:rsidP="00695751">
      <w:pPr>
        <w:widowControl w:val="0"/>
        <w:suppressAutoHyphens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FD874D4" w14:textId="11DC06A7" w:rsidR="00A02B3D" w:rsidRPr="00695751" w:rsidRDefault="00695751" w:rsidP="00695751">
      <w:pPr>
        <w:widowControl w:val="0"/>
        <w:suppressAutoHyphens/>
        <w:autoSpaceDE w:val="0"/>
        <w:autoSpaceDN w:val="0"/>
        <w:spacing w:line="242" w:lineRule="auto"/>
        <w:ind w:firstLine="0"/>
        <w:jc w:val="center"/>
        <w:rPr>
          <w:rFonts w:eastAsia="Times New Roman" w:cs="Times New Roman"/>
        </w:rPr>
      </w:pPr>
      <w:r w:rsidRPr="00695751">
        <w:rPr>
          <w:rFonts w:eastAsia="Times New Roman" w:cs="Times New Roman"/>
        </w:rPr>
        <w:t xml:space="preserve">г. Владивосток </w:t>
      </w:r>
      <w:r w:rsidRPr="00695751">
        <w:rPr>
          <w:rFonts w:eastAsia="Times New Roman" w:cs="Times New Roman"/>
        </w:rPr>
        <w:br/>
        <w:t>2023</w:t>
      </w:r>
    </w:p>
    <w:p w14:paraId="2077B0CC" w14:textId="40F7F6C1" w:rsidR="00695751" w:rsidRDefault="00695751" w:rsidP="00695751">
      <w:pPr>
        <w:ind w:firstLine="0"/>
        <w:sectPr w:rsidR="00695751" w:rsidSect="00975ED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42956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86805" w14:textId="3350570B" w:rsidR="00EA6C0D" w:rsidRPr="00EA6C0D" w:rsidRDefault="00395F31" w:rsidP="00EA6C0D">
          <w:pPr>
            <w:ind w:firstLine="0"/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6335CD6E" w14:textId="1D8C4503" w:rsidR="00BF2BB4" w:rsidRDefault="00EA6C0D" w:rsidP="00BF2BB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444263" w:history="1">
            <w:r w:rsidR="00BF2BB4" w:rsidRPr="00D12FB0">
              <w:rPr>
                <w:rStyle w:val="ad"/>
                <w:noProof/>
              </w:rPr>
              <w:t>ВВЕДЕНИЕ</w:t>
            </w:r>
            <w:r w:rsidR="00BF2BB4">
              <w:rPr>
                <w:noProof/>
                <w:webHidden/>
              </w:rPr>
              <w:tab/>
            </w:r>
            <w:r w:rsidR="00BF2BB4">
              <w:rPr>
                <w:noProof/>
                <w:webHidden/>
              </w:rPr>
              <w:fldChar w:fldCharType="begin"/>
            </w:r>
            <w:r w:rsidR="00BF2BB4">
              <w:rPr>
                <w:noProof/>
                <w:webHidden/>
              </w:rPr>
              <w:instrText xml:space="preserve"> PAGEREF _Toc135444263 \h </w:instrText>
            </w:r>
            <w:r w:rsidR="00BF2BB4">
              <w:rPr>
                <w:noProof/>
                <w:webHidden/>
              </w:rPr>
            </w:r>
            <w:r w:rsidR="00BF2BB4">
              <w:rPr>
                <w:noProof/>
                <w:webHidden/>
              </w:rPr>
              <w:fldChar w:fldCharType="separate"/>
            </w:r>
            <w:r w:rsidR="00395F31">
              <w:rPr>
                <w:noProof/>
                <w:webHidden/>
              </w:rPr>
              <w:t>3</w:t>
            </w:r>
            <w:r w:rsidR="00BF2BB4">
              <w:rPr>
                <w:noProof/>
                <w:webHidden/>
              </w:rPr>
              <w:fldChar w:fldCharType="end"/>
            </w:r>
          </w:hyperlink>
        </w:p>
        <w:p w14:paraId="2216E535" w14:textId="1EE14D3D" w:rsidR="00BF2BB4" w:rsidRDefault="00932DFC" w:rsidP="00BF2BB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44264" w:history="1">
            <w:r w:rsidR="00BF2BB4" w:rsidRPr="00D12FB0">
              <w:rPr>
                <w:rStyle w:val="ad"/>
                <w:noProof/>
              </w:rPr>
              <w:t>1.</w:t>
            </w:r>
            <w:r w:rsidR="00BF2BB4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F2BB4" w:rsidRPr="00D12FB0">
              <w:rPr>
                <w:rStyle w:val="ad"/>
                <w:rFonts w:eastAsia="Arial Unicode MS"/>
                <w:noProof/>
              </w:rPr>
              <w:t>ОБЛАСТЬ ПРИМЕНЕНИЯ И НАЗНАЧЕНИЕ РАЗРАБАТЫВАЕМОГО АЛГОРИТМА</w:t>
            </w:r>
            <w:r w:rsidR="00BF2BB4">
              <w:rPr>
                <w:noProof/>
                <w:webHidden/>
              </w:rPr>
              <w:tab/>
            </w:r>
            <w:r w:rsidR="00BF2BB4">
              <w:rPr>
                <w:noProof/>
                <w:webHidden/>
              </w:rPr>
              <w:fldChar w:fldCharType="begin"/>
            </w:r>
            <w:r w:rsidR="00BF2BB4">
              <w:rPr>
                <w:noProof/>
                <w:webHidden/>
              </w:rPr>
              <w:instrText xml:space="preserve"> PAGEREF _Toc135444264 \h </w:instrText>
            </w:r>
            <w:r w:rsidR="00BF2BB4">
              <w:rPr>
                <w:noProof/>
                <w:webHidden/>
              </w:rPr>
            </w:r>
            <w:r w:rsidR="00BF2BB4">
              <w:rPr>
                <w:noProof/>
                <w:webHidden/>
              </w:rPr>
              <w:fldChar w:fldCharType="separate"/>
            </w:r>
            <w:r w:rsidR="00395F31">
              <w:rPr>
                <w:noProof/>
                <w:webHidden/>
              </w:rPr>
              <w:t>4</w:t>
            </w:r>
            <w:r w:rsidR="00BF2BB4">
              <w:rPr>
                <w:noProof/>
                <w:webHidden/>
              </w:rPr>
              <w:fldChar w:fldCharType="end"/>
            </w:r>
          </w:hyperlink>
        </w:p>
        <w:p w14:paraId="6363E4F0" w14:textId="72589B52" w:rsidR="00BF2BB4" w:rsidRDefault="00932DFC" w:rsidP="00BF2BB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44265" w:history="1">
            <w:r w:rsidR="00BF2BB4" w:rsidRPr="00D12FB0">
              <w:rPr>
                <w:rStyle w:val="ad"/>
                <w:noProof/>
              </w:rPr>
              <w:t>2.</w:t>
            </w:r>
            <w:r w:rsidR="00BF2BB4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F2BB4" w:rsidRPr="00D12FB0">
              <w:rPr>
                <w:rStyle w:val="ad"/>
                <w:noProof/>
              </w:rPr>
              <w:t>ОПИСАНИЕ ТЕХНОЛОГИИ ОБЫЧНОЙ ПЕЧАТИ</w:t>
            </w:r>
            <w:r w:rsidR="00BF2BB4">
              <w:rPr>
                <w:noProof/>
                <w:webHidden/>
              </w:rPr>
              <w:tab/>
            </w:r>
            <w:r w:rsidR="00BF2BB4">
              <w:rPr>
                <w:noProof/>
                <w:webHidden/>
              </w:rPr>
              <w:fldChar w:fldCharType="begin"/>
            </w:r>
            <w:r w:rsidR="00BF2BB4">
              <w:rPr>
                <w:noProof/>
                <w:webHidden/>
              </w:rPr>
              <w:instrText xml:space="preserve"> PAGEREF _Toc135444265 \h </w:instrText>
            </w:r>
            <w:r w:rsidR="00BF2BB4">
              <w:rPr>
                <w:noProof/>
                <w:webHidden/>
              </w:rPr>
            </w:r>
            <w:r w:rsidR="00BF2BB4">
              <w:rPr>
                <w:noProof/>
                <w:webHidden/>
              </w:rPr>
              <w:fldChar w:fldCharType="separate"/>
            </w:r>
            <w:r w:rsidR="00395F31">
              <w:rPr>
                <w:noProof/>
                <w:webHidden/>
              </w:rPr>
              <w:t>8</w:t>
            </w:r>
            <w:r w:rsidR="00BF2BB4">
              <w:rPr>
                <w:noProof/>
                <w:webHidden/>
              </w:rPr>
              <w:fldChar w:fldCharType="end"/>
            </w:r>
          </w:hyperlink>
        </w:p>
        <w:p w14:paraId="0A52BE5B" w14:textId="05B15A63" w:rsidR="00BF2BB4" w:rsidRDefault="00932DFC" w:rsidP="00BF2BB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44266" w:history="1">
            <w:r w:rsidR="00BF2BB4" w:rsidRPr="00D12FB0">
              <w:rPr>
                <w:rStyle w:val="ad"/>
                <w:noProof/>
              </w:rPr>
              <w:t>3.</w:t>
            </w:r>
            <w:r w:rsidR="00BF2BB4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F2BB4" w:rsidRPr="00D12FB0">
              <w:rPr>
                <w:rStyle w:val="ad"/>
                <w:noProof/>
              </w:rPr>
              <w:t>ОПИСАНИЕ ТЕХНОЛОГИИ АДАПТИВНОЙ ПЕЧАТИ</w:t>
            </w:r>
            <w:r w:rsidR="00BF2BB4">
              <w:rPr>
                <w:noProof/>
                <w:webHidden/>
              </w:rPr>
              <w:tab/>
            </w:r>
            <w:r w:rsidR="00BF2BB4">
              <w:rPr>
                <w:noProof/>
                <w:webHidden/>
              </w:rPr>
              <w:fldChar w:fldCharType="begin"/>
            </w:r>
            <w:r w:rsidR="00BF2BB4">
              <w:rPr>
                <w:noProof/>
                <w:webHidden/>
              </w:rPr>
              <w:instrText xml:space="preserve"> PAGEREF _Toc135444266 \h </w:instrText>
            </w:r>
            <w:r w:rsidR="00BF2BB4">
              <w:rPr>
                <w:noProof/>
                <w:webHidden/>
              </w:rPr>
            </w:r>
            <w:r w:rsidR="00BF2BB4">
              <w:rPr>
                <w:noProof/>
                <w:webHidden/>
              </w:rPr>
              <w:fldChar w:fldCharType="separate"/>
            </w:r>
            <w:r w:rsidR="00395F31">
              <w:rPr>
                <w:noProof/>
                <w:webHidden/>
              </w:rPr>
              <w:t>11</w:t>
            </w:r>
            <w:r w:rsidR="00BF2BB4">
              <w:rPr>
                <w:noProof/>
                <w:webHidden/>
              </w:rPr>
              <w:fldChar w:fldCharType="end"/>
            </w:r>
          </w:hyperlink>
        </w:p>
        <w:p w14:paraId="235D6381" w14:textId="0DE889D0" w:rsidR="00BF2BB4" w:rsidRDefault="00932D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44267" w:history="1">
            <w:r w:rsidR="00BF2BB4" w:rsidRPr="00D12FB0">
              <w:rPr>
                <w:rStyle w:val="ad"/>
                <w:noProof/>
              </w:rPr>
              <w:t>3.1</w:t>
            </w:r>
            <w:r w:rsidR="00BF2BB4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F2BB4" w:rsidRPr="00D12FB0">
              <w:rPr>
                <w:rStyle w:val="ad"/>
                <w:noProof/>
              </w:rPr>
              <w:t>Описание алгоритма</w:t>
            </w:r>
            <w:r w:rsidR="00BF2BB4">
              <w:rPr>
                <w:noProof/>
                <w:webHidden/>
              </w:rPr>
              <w:tab/>
            </w:r>
            <w:r w:rsidR="00BF2BB4">
              <w:rPr>
                <w:noProof/>
                <w:webHidden/>
              </w:rPr>
              <w:fldChar w:fldCharType="begin"/>
            </w:r>
            <w:r w:rsidR="00BF2BB4">
              <w:rPr>
                <w:noProof/>
                <w:webHidden/>
              </w:rPr>
              <w:instrText xml:space="preserve"> PAGEREF _Toc135444267 \h </w:instrText>
            </w:r>
            <w:r w:rsidR="00BF2BB4">
              <w:rPr>
                <w:noProof/>
                <w:webHidden/>
              </w:rPr>
            </w:r>
            <w:r w:rsidR="00BF2BB4">
              <w:rPr>
                <w:noProof/>
                <w:webHidden/>
              </w:rPr>
              <w:fldChar w:fldCharType="separate"/>
            </w:r>
            <w:r w:rsidR="00395F31">
              <w:rPr>
                <w:noProof/>
                <w:webHidden/>
              </w:rPr>
              <w:t>11</w:t>
            </w:r>
            <w:r w:rsidR="00BF2BB4">
              <w:rPr>
                <w:noProof/>
                <w:webHidden/>
              </w:rPr>
              <w:fldChar w:fldCharType="end"/>
            </w:r>
          </w:hyperlink>
        </w:p>
        <w:p w14:paraId="50BF196A" w14:textId="690301A7" w:rsidR="00BF2BB4" w:rsidRDefault="00932DF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44268" w:history="1">
            <w:r w:rsidR="00BF2BB4" w:rsidRPr="00D12FB0">
              <w:rPr>
                <w:rStyle w:val="ad"/>
                <w:noProof/>
              </w:rPr>
              <w:t>3.2</w:t>
            </w:r>
            <w:r w:rsidR="00BF2BB4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F2BB4" w:rsidRPr="00D12FB0">
              <w:rPr>
                <w:rStyle w:val="ad"/>
                <w:noProof/>
              </w:rPr>
              <w:t>Реализация и обзор результатов</w:t>
            </w:r>
            <w:r w:rsidR="00BF2BB4">
              <w:rPr>
                <w:noProof/>
                <w:webHidden/>
              </w:rPr>
              <w:tab/>
            </w:r>
            <w:r w:rsidR="00BF2BB4">
              <w:rPr>
                <w:noProof/>
                <w:webHidden/>
              </w:rPr>
              <w:fldChar w:fldCharType="begin"/>
            </w:r>
            <w:r w:rsidR="00BF2BB4">
              <w:rPr>
                <w:noProof/>
                <w:webHidden/>
              </w:rPr>
              <w:instrText xml:space="preserve"> PAGEREF _Toc135444268 \h </w:instrText>
            </w:r>
            <w:r w:rsidR="00BF2BB4">
              <w:rPr>
                <w:noProof/>
                <w:webHidden/>
              </w:rPr>
            </w:r>
            <w:r w:rsidR="00BF2BB4">
              <w:rPr>
                <w:noProof/>
                <w:webHidden/>
              </w:rPr>
              <w:fldChar w:fldCharType="separate"/>
            </w:r>
            <w:r w:rsidR="00395F31">
              <w:rPr>
                <w:noProof/>
                <w:webHidden/>
              </w:rPr>
              <w:t>12</w:t>
            </w:r>
            <w:r w:rsidR="00BF2BB4">
              <w:rPr>
                <w:noProof/>
                <w:webHidden/>
              </w:rPr>
              <w:fldChar w:fldCharType="end"/>
            </w:r>
          </w:hyperlink>
        </w:p>
        <w:p w14:paraId="4E3ED145" w14:textId="03DF4F87" w:rsidR="00BF2BB4" w:rsidRDefault="00932DFC" w:rsidP="00BF2BB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44269" w:history="1">
            <w:r w:rsidR="00BF2BB4" w:rsidRPr="00D12FB0">
              <w:rPr>
                <w:rStyle w:val="ad"/>
                <w:noProof/>
              </w:rPr>
              <w:t>ЗАКЛЮЧЕНИЕ</w:t>
            </w:r>
            <w:r w:rsidR="00BF2BB4">
              <w:rPr>
                <w:noProof/>
                <w:webHidden/>
              </w:rPr>
              <w:tab/>
            </w:r>
            <w:r w:rsidR="00BF2BB4">
              <w:rPr>
                <w:noProof/>
                <w:webHidden/>
              </w:rPr>
              <w:fldChar w:fldCharType="begin"/>
            </w:r>
            <w:r w:rsidR="00BF2BB4">
              <w:rPr>
                <w:noProof/>
                <w:webHidden/>
              </w:rPr>
              <w:instrText xml:space="preserve"> PAGEREF _Toc135444269 \h </w:instrText>
            </w:r>
            <w:r w:rsidR="00BF2BB4">
              <w:rPr>
                <w:noProof/>
                <w:webHidden/>
              </w:rPr>
            </w:r>
            <w:r w:rsidR="00BF2BB4">
              <w:rPr>
                <w:noProof/>
                <w:webHidden/>
              </w:rPr>
              <w:fldChar w:fldCharType="separate"/>
            </w:r>
            <w:r w:rsidR="00395F31">
              <w:rPr>
                <w:noProof/>
                <w:webHidden/>
              </w:rPr>
              <w:t>17</w:t>
            </w:r>
            <w:r w:rsidR="00BF2BB4">
              <w:rPr>
                <w:noProof/>
                <w:webHidden/>
              </w:rPr>
              <w:fldChar w:fldCharType="end"/>
            </w:r>
          </w:hyperlink>
        </w:p>
        <w:p w14:paraId="5AEF3522" w14:textId="5CC0C60E" w:rsidR="00BF2BB4" w:rsidRDefault="00932DFC" w:rsidP="00BF2BB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44270" w:history="1">
            <w:r w:rsidR="00BF2BB4" w:rsidRPr="00D12FB0">
              <w:rPr>
                <w:rStyle w:val="ad"/>
                <w:noProof/>
              </w:rPr>
              <w:t>СПИСОК ЛИТЕРАТУРЫ</w:t>
            </w:r>
            <w:r w:rsidR="00BF2BB4">
              <w:rPr>
                <w:noProof/>
                <w:webHidden/>
              </w:rPr>
              <w:tab/>
            </w:r>
            <w:r w:rsidR="00BF2BB4">
              <w:rPr>
                <w:noProof/>
                <w:webHidden/>
              </w:rPr>
              <w:fldChar w:fldCharType="begin"/>
            </w:r>
            <w:r w:rsidR="00BF2BB4">
              <w:rPr>
                <w:noProof/>
                <w:webHidden/>
              </w:rPr>
              <w:instrText xml:space="preserve"> PAGEREF _Toc135444270 \h </w:instrText>
            </w:r>
            <w:r w:rsidR="00BF2BB4">
              <w:rPr>
                <w:noProof/>
                <w:webHidden/>
              </w:rPr>
            </w:r>
            <w:r w:rsidR="00BF2BB4">
              <w:rPr>
                <w:noProof/>
                <w:webHidden/>
              </w:rPr>
              <w:fldChar w:fldCharType="separate"/>
            </w:r>
            <w:r w:rsidR="00395F31">
              <w:rPr>
                <w:noProof/>
                <w:webHidden/>
              </w:rPr>
              <w:t>18</w:t>
            </w:r>
            <w:r w:rsidR="00BF2BB4">
              <w:rPr>
                <w:noProof/>
                <w:webHidden/>
              </w:rPr>
              <w:fldChar w:fldCharType="end"/>
            </w:r>
          </w:hyperlink>
        </w:p>
        <w:p w14:paraId="25D636DD" w14:textId="08586CBE" w:rsidR="00BF2BB4" w:rsidRDefault="00932DFC" w:rsidP="00BF2BB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444271" w:history="1">
            <w:r w:rsidR="00BF2BB4" w:rsidRPr="00D12FB0">
              <w:rPr>
                <w:rStyle w:val="ad"/>
                <w:noProof/>
              </w:rPr>
              <w:t>ПРИЛОЖЕНИЕ А – ИСХОДНЫЙ КОД АЛГОРИТМА</w:t>
            </w:r>
            <w:r w:rsidR="00BF2BB4">
              <w:rPr>
                <w:noProof/>
                <w:webHidden/>
              </w:rPr>
              <w:tab/>
            </w:r>
            <w:r w:rsidR="00BF2BB4">
              <w:rPr>
                <w:noProof/>
                <w:webHidden/>
              </w:rPr>
              <w:fldChar w:fldCharType="begin"/>
            </w:r>
            <w:r w:rsidR="00BF2BB4">
              <w:rPr>
                <w:noProof/>
                <w:webHidden/>
              </w:rPr>
              <w:instrText xml:space="preserve"> PAGEREF _Toc135444271 \h </w:instrText>
            </w:r>
            <w:r w:rsidR="00BF2BB4">
              <w:rPr>
                <w:noProof/>
                <w:webHidden/>
              </w:rPr>
            </w:r>
            <w:r w:rsidR="00BF2BB4">
              <w:rPr>
                <w:noProof/>
                <w:webHidden/>
              </w:rPr>
              <w:fldChar w:fldCharType="separate"/>
            </w:r>
            <w:r w:rsidR="00395F31">
              <w:rPr>
                <w:noProof/>
                <w:webHidden/>
              </w:rPr>
              <w:t>19</w:t>
            </w:r>
            <w:r w:rsidR="00BF2BB4">
              <w:rPr>
                <w:noProof/>
                <w:webHidden/>
              </w:rPr>
              <w:fldChar w:fldCharType="end"/>
            </w:r>
          </w:hyperlink>
        </w:p>
        <w:p w14:paraId="5C8B3BF7" w14:textId="01097763" w:rsidR="00EA6C0D" w:rsidRDefault="00EA6C0D" w:rsidP="00EA6C0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3970078" w14:textId="77777777" w:rsidR="00EA6C0D" w:rsidRDefault="00EA6C0D" w:rsidP="00EA6C0D">
      <w:pPr>
        <w:spacing w:after="160" w:line="259" w:lineRule="auto"/>
        <w:ind w:firstLine="0"/>
        <w:jc w:val="left"/>
      </w:pPr>
    </w:p>
    <w:p w14:paraId="74A63EB1" w14:textId="77777777" w:rsidR="00EA6C0D" w:rsidRDefault="00EA6C0D" w:rsidP="00EA6C0D">
      <w:pPr>
        <w:spacing w:after="160" w:line="259" w:lineRule="auto"/>
        <w:ind w:firstLine="0"/>
        <w:jc w:val="left"/>
      </w:pPr>
    </w:p>
    <w:p w14:paraId="3A1E32A7" w14:textId="72F9CFCF" w:rsidR="00EA6C0D" w:rsidRDefault="00EA6C0D" w:rsidP="00EA6C0D">
      <w:pPr>
        <w:spacing w:after="160" w:line="259" w:lineRule="auto"/>
        <w:ind w:firstLine="0"/>
        <w:jc w:val="left"/>
      </w:pPr>
      <w:r>
        <w:br w:type="page"/>
      </w:r>
    </w:p>
    <w:p w14:paraId="0DC83557" w14:textId="3B196009" w:rsidR="00B44372" w:rsidRDefault="00893234" w:rsidP="00B95E10">
      <w:pPr>
        <w:pStyle w:val="a7"/>
      </w:pPr>
      <w:bookmarkStart w:id="2" w:name="_Toc135444263"/>
      <w:r w:rsidRPr="00B95E10">
        <w:lastRenderedPageBreak/>
        <w:t>Введение</w:t>
      </w:r>
      <w:bookmarkEnd w:id="2"/>
    </w:p>
    <w:p w14:paraId="74C94D50" w14:textId="663A64D7" w:rsidR="00B44372" w:rsidRDefault="00B33CF3" w:rsidP="00B44372">
      <w:r>
        <w:t>А</w:t>
      </w:r>
      <w:r w:rsidR="004F6B54">
        <w:t>лгоритм</w:t>
      </w:r>
      <w:r>
        <w:t xml:space="preserve"> </w:t>
      </w:r>
      <w:r w:rsidRPr="00695751">
        <w:rPr>
          <w:rFonts w:eastAsia="Times New Roman" w:cs="Times New Roman"/>
          <w:szCs w:val="28"/>
        </w:rPr>
        <w:t>адаптивной печати</w:t>
      </w:r>
      <w:r w:rsidR="004F6B54">
        <w:t xml:space="preserve"> разраб</w:t>
      </w:r>
      <w:r>
        <w:t>отан</w:t>
      </w:r>
      <w:r w:rsidR="004F6B54">
        <w:t xml:space="preserve"> с целью м</w:t>
      </w:r>
      <w:r w:rsidR="00B44372" w:rsidRPr="00970128">
        <w:t>одернизаци</w:t>
      </w:r>
      <w:r w:rsidR="004F6B54">
        <w:t>и</w:t>
      </w:r>
      <w:r w:rsidR="00B44372" w:rsidRPr="00970128">
        <w:t xml:space="preserve"> программно-технического комплекса 3д-принтера для прямого цифрового производства песчано-полимерной литейной оснастки</w:t>
      </w:r>
      <w:r w:rsidR="00B44372">
        <w:t>.</w:t>
      </w:r>
    </w:p>
    <w:p w14:paraId="1596DABD" w14:textId="6E77A269" w:rsidR="004F6B54" w:rsidRDefault="00B44372" w:rsidP="004F6B54">
      <w:r>
        <w:t>Речь пойдет о технологии</w:t>
      </w:r>
      <w:r w:rsidRPr="00970128">
        <w:t xml:space="preserve"> </w:t>
      </w:r>
      <w:r w:rsidRPr="00970128">
        <w:rPr>
          <w:lang w:val="en-US"/>
        </w:rPr>
        <w:t>Sand</w:t>
      </w:r>
      <w:r w:rsidRPr="00970128">
        <w:t xml:space="preserve"> </w:t>
      </w:r>
      <w:r w:rsidRPr="00970128">
        <w:rPr>
          <w:lang w:val="en-US"/>
        </w:rPr>
        <w:t>Binder</w:t>
      </w:r>
      <w:r w:rsidRPr="00970128">
        <w:t xml:space="preserve"> </w:t>
      </w:r>
      <w:r w:rsidRPr="00970128">
        <w:rPr>
          <w:lang w:val="en-US"/>
        </w:rPr>
        <w:t>Jet</w:t>
      </w:r>
      <w:r>
        <w:t xml:space="preserve"> – это т</w:t>
      </w:r>
      <w:r w:rsidRPr="003513C2">
        <w:t>ехнология струйной печати посредством нанесения порошка и склеивания его связующим веществом BJ (Binder Jetting)</w:t>
      </w:r>
      <w:r>
        <w:t>.</w:t>
      </w:r>
      <w:r w:rsidR="004F6B54">
        <w:t xml:space="preserve"> Она </w:t>
      </w:r>
      <w:r w:rsidR="004F6B54" w:rsidRPr="007B0204">
        <w:t>может быть легко интегрирован</w:t>
      </w:r>
      <w:r w:rsidR="004F6B54">
        <w:t>а</w:t>
      </w:r>
      <w:r w:rsidR="004F6B54" w:rsidRPr="007B0204">
        <w:t xml:space="preserve"> с использованием цифровых технологий, таких как 3D-моделирование, что упрощает разработку и облегчает итерационные процессы.</w:t>
      </w:r>
      <w:r w:rsidR="00B63172">
        <w:t xml:space="preserve"> Именно для данной технологии разработан алгоритм </w:t>
      </w:r>
      <w:r w:rsidR="00B63172" w:rsidRPr="00695751">
        <w:rPr>
          <w:rFonts w:eastAsia="Times New Roman" w:cs="Times New Roman"/>
          <w:szCs w:val="28"/>
        </w:rPr>
        <w:t>адаптивной печати</w:t>
      </w:r>
      <w:r w:rsidR="00B63172">
        <w:rPr>
          <w:rFonts w:eastAsia="Times New Roman" w:cs="Times New Roman"/>
          <w:szCs w:val="28"/>
        </w:rPr>
        <w:t>.</w:t>
      </w:r>
    </w:p>
    <w:p w14:paraId="42F1ED3F" w14:textId="77777777" w:rsidR="00B63172" w:rsidRDefault="00B63172" w:rsidP="00B63172">
      <w:r>
        <w:t>В настоящее время, в производстве применяется алгоритм печати «Змейка», сопровождаемый холостыми ходами при печати. При внедрении разработанного алгоритма можно сократить холостые ходы, путем анализа пустых зон в слое и формирования быстрых, рабочих перемещений.</w:t>
      </w:r>
    </w:p>
    <w:p w14:paraId="42C60D1D" w14:textId="77777777" w:rsidR="00B63172" w:rsidRDefault="00B63172" w:rsidP="004F6B54"/>
    <w:p w14:paraId="2C0C9728" w14:textId="7E2B4FB0" w:rsidR="004F6B54" w:rsidRDefault="004F6B54" w:rsidP="004F6B54"/>
    <w:p w14:paraId="42E9164B" w14:textId="77777777" w:rsidR="004F6B54" w:rsidRDefault="004F6B54" w:rsidP="00B44372"/>
    <w:p w14:paraId="3B9B102A" w14:textId="77777777" w:rsidR="004F6B54" w:rsidRDefault="004F6B54" w:rsidP="00B44372"/>
    <w:p w14:paraId="7F021591" w14:textId="5A18B6B7" w:rsidR="00B44372" w:rsidRDefault="004F6B54" w:rsidP="004F6B54">
      <w:pPr>
        <w:spacing w:after="160" w:line="259" w:lineRule="auto"/>
        <w:ind w:firstLine="0"/>
        <w:jc w:val="left"/>
      </w:pPr>
      <w:r>
        <w:br w:type="page"/>
      </w:r>
    </w:p>
    <w:p w14:paraId="7037AFAB" w14:textId="5DCF6EBD" w:rsidR="00F961AE" w:rsidRDefault="00F961AE" w:rsidP="004F6B54">
      <w:pPr>
        <w:pStyle w:val="1"/>
        <w:rPr>
          <w:rFonts w:eastAsia="Arial Unicode MS"/>
        </w:rPr>
      </w:pPr>
      <w:bookmarkStart w:id="3" w:name="_Toc135444264"/>
      <w:r w:rsidRPr="00AA312B">
        <w:rPr>
          <w:rFonts w:eastAsia="Arial Unicode MS"/>
        </w:rPr>
        <w:lastRenderedPageBreak/>
        <w:t>Область применения</w:t>
      </w:r>
      <w:r>
        <w:rPr>
          <w:rFonts w:eastAsia="Arial Unicode MS"/>
        </w:rPr>
        <w:t xml:space="preserve"> и н</w:t>
      </w:r>
      <w:r w:rsidRPr="00AA312B">
        <w:rPr>
          <w:rFonts w:eastAsia="Arial Unicode MS"/>
        </w:rPr>
        <w:t xml:space="preserve">азначение разрабатываемого </w:t>
      </w:r>
      <w:r>
        <w:rPr>
          <w:rFonts w:eastAsia="Arial Unicode MS"/>
        </w:rPr>
        <w:t>Алгоритма</w:t>
      </w:r>
      <w:bookmarkEnd w:id="3"/>
    </w:p>
    <w:p w14:paraId="79D83052" w14:textId="092C9A02" w:rsidR="003E64E5" w:rsidRPr="003E64E5" w:rsidRDefault="003E64E5" w:rsidP="003E64E5">
      <w:r>
        <w:t xml:space="preserve">Данный алгоритм разработан для </w:t>
      </w:r>
      <w:r w:rsidRPr="00970128">
        <w:t>программно-техническо</w:t>
      </w:r>
      <w:r>
        <w:t>го</w:t>
      </w:r>
      <w:r w:rsidRPr="00970128">
        <w:t xml:space="preserve"> комплекс</w:t>
      </w:r>
      <w:r>
        <w:t>а</w:t>
      </w:r>
      <w:r w:rsidRPr="00970128">
        <w:t xml:space="preserve"> 3д-принтера</w:t>
      </w:r>
      <w:r>
        <w:t xml:space="preserve"> </w:t>
      </w:r>
      <w:r>
        <w:rPr>
          <w:lang w:val="en-US"/>
        </w:rPr>
        <w:t>S</w:t>
      </w:r>
      <w:r w:rsidRPr="003E64E5">
        <w:t>-15</w:t>
      </w:r>
      <w:r>
        <w:t>, реализующий технологию Sand Binder Jet</w:t>
      </w:r>
      <w:r w:rsidRPr="003E64E5">
        <w:t>.</w:t>
      </w:r>
    </w:p>
    <w:p w14:paraId="5C728291" w14:textId="77777777" w:rsidR="00F961AE" w:rsidRDefault="00F961AE" w:rsidP="00F961AE">
      <w:r>
        <w:t>Технология Sand Binder Jet – это т</w:t>
      </w:r>
      <w:r w:rsidRPr="003513C2">
        <w:t>ехнология струйной печати посредством нанесения порошка и склеивания его связующим веществом BJ (Binder Jetting) разработана специально для производства литейных форм для высокотехнологичных средне и крупноразмерных изделий, таких как блок цилиндров и головка блока цилиндров двигателя внутреннего сгорания для судостроения, автомобилестроения, тепловозостроения и т.д.</w:t>
      </w:r>
      <w:r>
        <w:t xml:space="preserve"> Реализуется данная технология на специально разработанных 3д принтерах.</w:t>
      </w:r>
      <w:r w:rsidRPr="003513C2">
        <w:t xml:space="preserve"> </w:t>
      </w:r>
      <w:r>
        <w:t>Область применения технологии sand binder jet охватывает многие отрасли, включая:</w:t>
      </w:r>
    </w:p>
    <w:p w14:paraId="3007DAF4" w14:textId="77777777" w:rsidR="00F961AE" w:rsidRDefault="00F961AE" w:rsidP="00F961AE">
      <w:pPr>
        <w:pStyle w:val="a0"/>
        <w:numPr>
          <w:ilvl w:val="0"/>
          <w:numId w:val="8"/>
        </w:numPr>
        <w:ind w:left="0" w:firstLine="709"/>
      </w:pPr>
      <w:r>
        <w:t>Автомобильная промышленность: создание запчастей, прототипов автомобилей и моделей.</w:t>
      </w:r>
    </w:p>
    <w:p w14:paraId="38679A28" w14:textId="77777777" w:rsidR="00F961AE" w:rsidRDefault="00F961AE" w:rsidP="00F961AE">
      <w:pPr>
        <w:pStyle w:val="a0"/>
        <w:numPr>
          <w:ilvl w:val="0"/>
          <w:numId w:val="8"/>
        </w:numPr>
        <w:ind w:left="0" w:firstLine="709"/>
      </w:pPr>
      <w:r>
        <w:t>Авиационная промышленность: изготовление воздушных и космических двигателей, компонентов экипажей, и других компонентов самолетов.</w:t>
      </w:r>
    </w:p>
    <w:p w14:paraId="7991D05D" w14:textId="77777777" w:rsidR="00F961AE" w:rsidRDefault="00F961AE" w:rsidP="00F961AE">
      <w:pPr>
        <w:pStyle w:val="a0"/>
        <w:numPr>
          <w:ilvl w:val="0"/>
          <w:numId w:val="8"/>
        </w:numPr>
        <w:ind w:left="0" w:firstLine="709"/>
      </w:pPr>
      <w:r>
        <w:t>Медицинская промышленность: создание сложных моделей органов и тканей для обучения и практических целей, производство медицинских протезов.</w:t>
      </w:r>
    </w:p>
    <w:p w14:paraId="69F365D6" w14:textId="77777777" w:rsidR="00F961AE" w:rsidRDefault="00F961AE" w:rsidP="00F961AE">
      <w:pPr>
        <w:pStyle w:val="a0"/>
        <w:numPr>
          <w:ilvl w:val="0"/>
          <w:numId w:val="8"/>
        </w:numPr>
        <w:ind w:left="0" w:firstLine="709"/>
      </w:pPr>
      <w:r>
        <w:t>Производство ювелирных изделий: создание украшений и изделий из металла и керамики.</w:t>
      </w:r>
    </w:p>
    <w:p w14:paraId="3996ABDE" w14:textId="77777777" w:rsidR="00F961AE" w:rsidRDefault="00F961AE" w:rsidP="00F961AE">
      <w:pPr>
        <w:pStyle w:val="a0"/>
        <w:numPr>
          <w:ilvl w:val="0"/>
          <w:numId w:val="8"/>
        </w:numPr>
        <w:ind w:left="0" w:firstLine="709"/>
      </w:pPr>
      <w:r>
        <w:t>Инженерное проектирование: проектирование и создание прототипов сложных механизмов и оборудования.</w:t>
      </w:r>
    </w:p>
    <w:p w14:paraId="644C376B" w14:textId="77777777" w:rsidR="00F961AE" w:rsidRDefault="00F961AE" w:rsidP="00F961AE">
      <w:pPr>
        <w:pStyle w:val="a0"/>
        <w:numPr>
          <w:ilvl w:val="0"/>
          <w:numId w:val="8"/>
        </w:numPr>
        <w:ind w:left="0" w:firstLine="709"/>
      </w:pPr>
      <w:r>
        <w:t>Архитектура и дизайн: создание сложных форм и фигур для использования в архитектурных объектах и дизайнерских прототипах.</w:t>
      </w:r>
    </w:p>
    <w:p w14:paraId="5AF6E08E" w14:textId="77777777" w:rsidR="00F961AE" w:rsidRDefault="00F961AE" w:rsidP="00F961AE">
      <w:pPr>
        <w:pStyle w:val="a0"/>
        <w:numPr>
          <w:ilvl w:val="0"/>
          <w:numId w:val="8"/>
        </w:numPr>
        <w:ind w:left="0" w:firstLine="709"/>
      </w:pPr>
      <w:r>
        <w:t>Научные исследования: исследования природы материалов и их свойств, создание сложных геометрических форм, изучение поведения материалов при поперечных и продольных воздействиях.</w:t>
      </w:r>
    </w:p>
    <w:p w14:paraId="447A4248" w14:textId="711986E7" w:rsidR="003E64E5" w:rsidRDefault="003E64E5" w:rsidP="003E64E5">
      <w:r>
        <w:lastRenderedPageBreak/>
        <w:t>Среди её преимуществ можно отметить:</w:t>
      </w:r>
    </w:p>
    <w:p w14:paraId="214D8F63" w14:textId="77777777" w:rsidR="003E64E5" w:rsidRDefault="003E64E5" w:rsidP="003E64E5">
      <w:pPr>
        <w:pStyle w:val="a0"/>
        <w:numPr>
          <w:ilvl w:val="0"/>
          <w:numId w:val="4"/>
        </w:numPr>
        <w:ind w:left="0" w:firstLine="709"/>
      </w:pPr>
      <w:r>
        <w:t>Более высокая точность изготовления деталей, чем у традиционных методов литья</w:t>
      </w:r>
      <w:r w:rsidRPr="007B0204">
        <w:t>;</w:t>
      </w:r>
    </w:p>
    <w:p w14:paraId="37828A87" w14:textId="77777777" w:rsidR="003E64E5" w:rsidRDefault="003E64E5" w:rsidP="003E64E5">
      <w:pPr>
        <w:pStyle w:val="a0"/>
        <w:numPr>
          <w:ilvl w:val="0"/>
          <w:numId w:val="4"/>
        </w:numPr>
        <w:ind w:left="0" w:firstLine="709"/>
      </w:pPr>
      <w:r w:rsidRPr="007B0204">
        <w:t>Недорогие материалы: В основе процесса используется песок, который является дешевым и обширно доступным материалом. Это снижает общую стоимость производства и делает технологию привлекательной для многих отраслей.</w:t>
      </w:r>
    </w:p>
    <w:p w14:paraId="26093469" w14:textId="77777777" w:rsidR="003E64E5" w:rsidRDefault="003E64E5" w:rsidP="003E64E5">
      <w:pPr>
        <w:pStyle w:val="a0"/>
        <w:numPr>
          <w:ilvl w:val="0"/>
          <w:numId w:val="4"/>
        </w:numPr>
        <w:ind w:left="0" w:firstLine="709"/>
      </w:pPr>
      <w:r>
        <w:t>Быстрое производство - печать одной детали может занять всего несколько часов, в то время как литье может занимать несколько дней.</w:t>
      </w:r>
    </w:p>
    <w:p w14:paraId="4A2C720A" w14:textId="77777777" w:rsidR="003E64E5" w:rsidRDefault="003E64E5" w:rsidP="003E64E5">
      <w:pPr>
        <w:pStyle w:val="a0"/>
        <w:numPr>
          <w:ilvl w:val="0"/>
          <w:numId w:val="4"/>
        </w:numPr>
        <w:ind w:left="0" w:firstLine="709"/>
      </w:pPr>
      <w:r>
        <w:t>Возможность создания сложных трехмерных форм,</w:t>
      </w:r>
      <w:r w:rsidRPr="007B0204">
        <w:t xml:space="preserve"> </w:t>
      </w:r>
      <w:r>
        <w:t xml:space="preserve">например </w:t>
      </w:r>
      <w:r w:rsidRPr="007B0204">
        <w:t>внутренни</w:t>
      </w:r>
      <w:r>
        <w:t>х</w:t>
      </w:r>
      <w:r w:rsidRPr="007B0204">
        <w:t xml:space="preserve"> полост</w:t>
      </w:r>
      <w:r>
        <w:t xml:space="preserve">ей, которые было бы сложно или невозможно получить при </w:t>
      </w:r>
      <w:r w:rsidRPr="007B0204">
        <w:t>использовани</w:t>
      </w:r>
      <w:r>
        <w:t>и</w:t>
      </w:r>
      <w:r w:rsidRPr="007B0204">
        <w:t xml:space="preserve"> традиционных методов производства;</w:t>
      </w:r>
    </w:p>
    <w:p w14:paraId="261FD7EE" w14:textId="77777777" w:rsidR="003E64E5" w:rsidRDefault="003E64E5" w:rsidP="003E64E5">
      <w:pPr>
        <w:pStyle w:val="a0"/>
        <w:numPr>
          <w:ilvl w:val="0"/>
          <w:numId w:val="4"/>
        </w:numPr>
        <w:ind w:left="0" w:firstLine="709"/>
      </w:pPr>
      <w:r>
        <w:t>Уменьшение отходов при изготовлении деталей</w:t>
      </w:r>
      <w:r w:rsidRPr="007B0204">
        <w:t>;</w:t>
      </w:r>
    </w:p>
    <w:p w14:paraId="2EAB8753" w14:textId="77777777" w:rsidR="003E64E5" w:rsidRDefault="003E64E5" w:rsidP="003E64E5">
      <w:pPr>
        <w:pStyle w:val="a0"/>
        <w:numPr>
          <w:ilvl w:val="0"/>
          <w:numId w:val="4"/>
        </w:numPr>
        <w:ind w:left="0" w:firstLine="709"/>
      </w:pPr>
      <w:r>
        <w:t>Широкий выбор материалов: Sand Binder Jet может использоваться с различными видами песка и связующих веществ, что позволяет получать разные механические свойства и характеристики объекта.</w:t>
      </w:r>
    </w:p>
    <w:p w14:paraId="05734808" w14:textId="77777777" w:rsidR="003E64E5" w:rsidRDefault="003E64E5" w:rsidP="003E64E5">
      <w:pPr>
        <w:pStyle w:val="a0"/>
        <w:numPr>
          <w:ilvl w:val="0"/>
          <w:numId w:val="4"/>
        </w:numPr>
        <w:ind w:left="0" w:firstLine="709"/>
      </w:pPr>
      <w:r w:rsidRPr="007B0204">
        <w:t xml:space="preserve">Возможность локализации производства: </w:t>
      </w:r>
      <w:r>
        <w:t>б</w:t>
      </w:r>
      <w:r w:rsidRPr="007B0204">
        <w:t>лагодаря возможности использования местных материалов, таких как песок, технология позволяет локализовать производство в конкретный регион, сокращая транспортные издержки и экологический след</w:t>
      </w:r>
    </w:p>
    <w:p w14:paraId="329F1C52" w14:textId="77777777" w:rsidR="003E64E5" w:rsidRDefault="003E64E5" w:rsidP="003E64E5">
      <w:pPr>
        <w:pStyle w:val="a0"/>
        <w:numPr>
          <w:ilvl w:val="0"/>
          <w:numId w:val="4"/>
        </w:numPr>
        <w:ind w:left="0" w:firstLine="709"/>
      </w:pPr>
      <w:r w:rsidRPr="007B0204">
        <w:t>Интеграция с цифровыми технологиями: Sand Binder Jet может быть легко интегрирован с использованием цифровых технологий, таких как 3D-моделирование, что упрощает разработку и облегчает итерационные процессы.</w:t>
      </w:r>
    </w:p>
    <w:p w14:paraId="1D0E3F39" w14:textId="77777777" w:rsidR="003E64E5" w:rsidRDefault="003E64E5" w:rsidP="003E64E5">
      <w:r w:rsidRPr="007B0204">
        <w:t xml:space="preserve">Однако стоит отметить, что технология Sand Binder Jet также имеет свои ограничения и недостатки, такие как </w:t>
      </w:r>
      <w:r>
        <w:t>минимальный размер</w:t>
      </w:r>
      <w:r w:rsidRPr="007B0204">
        <w:t xml:space="preserve"> детали, качество поверхности и некоторые ограничения прочности при сравнении с традиционными методами производства.</w:t>
      </w:r>
      <w:r>
        <w:t xml:space="preserve"> </w:t>
      </w:r>
    </w:p>
    <w:p w14:paraId="371890DD" w14:textId="2AD53EDD" w:rsidR="003E64E5" w:rsidRDefault="003E64E5" w:rsidP="003E64E5">
      <w:r w:rsidRPr="00A330C2">
        <w:lastRenderedPageBreak/>
        <w:t>Это происходит из-за ограничений самой технологии, таких как толщина слоев и размер печатающих форсунок.</w:t>
      </w:r>
      <w:r>
        <w:t xml:space="preserve"> Из-за н</w:t>
      </w:r>
      <w:r w:rsidRPr="00A330C2">
        <w:t>еоднородност</w:t>
      </w:r>
      <w:r>
        <w:t>и</w:t>
      </w:r>
      <w:r w:rsidRPr="00A330C2">
        <w:t xml:space="preserve"> материала: В процессе склеивания частиц песка могут возникать дефекты, такие как пустоты, расположенные неравномерно и непредсказуемо.</w:t>
      </w:r>
      <w:r>
        <w:t xml:space="preserve"> </w:t>
      </w:r>
      <w:r w:rsidRPr="00A330C2">
        <w:t>Это может привести к неровной и пористой поверхности, а также ухудшить прочность изделия.</w:t>
      </w:r>
      <w:r>
        <w:t xml:space="preserve"> </w:t>
      </w:r>
      <w:r w:rsidRPr="00A330C2">
        <w:t>Отсутствие полной плотности: Изделия, созданные с помощью технологии Sand Binder Jet, обычно не обладают полностью плотной структурой, что ограничивает их прочность и жесткость. Более плотные материалы обычно имеют отличные механические свойства.</w:t>
      </w:r>
      <w:r>
        <w:t xml:space="preserve"> </w:t>
      </w:r>
      <w:r w:rsidRPr="00A330C2">
        <w:t>Проникновение связующего: Уровень проникновения и разложение связующего агента может влиять на качество поверхности и прочность. Если связующее проникает глубоко в песчаный слой, идеальная граница слоя может быть нарушена, что приведет к неровной поверхности и снижению прочности.</w:t>
      </w:r>
    </w:p>
    <w:p w14:paraId="1BE0274F" w14:textId="77777777" w:rsidR="003E64E5" w:rsidRDefault="003E64E5" w:rsidP="003E64E5">
      <w:r w:rsidRPr="00A330C2">
        <w:t>Улучшение параметров процесса, оптимизация связующего материала и разработка оборудования изменит проблемы с качеством поверхности и прочности, что потенциально повысит применимость Sand Binder Jet технологии в ряде промышленных секторов.</w:t>
      </w:r>
    </w:p>
    <w:p w14:paraId="0150BA59" w14:textId="77777777" w:rsidR="003E64E5" w:rsidRDefault="003E64E5" w:rsidP="003E64E5">
      <w:r w:rsidRPr="00D40C0B">
        <w:t xml:space="preserve">В технологии </w:t>
      </w:r>
      <w:r w:rsidRPr="00D40C0B">
        <w:rPr>
          <w:lang w:val="en-US"/>
        </w:rPr>
        <w:t>Binder</w:t>
      </w:r>
      <w:r w:rsidRPr="00D40C0B">
        <w:t xml:space="preserve"> </w:t>
      </w:r>
      <w:r w:rsidRPr="00D40C0B">
        <w:rPr>
          <w:lang w:val="en-US"/>
        </w:rPr>
        <w:t>Jetting</w:t>
      </w:r>
      <w:r w:rsidRPr="00D40C0B">
        <w:t xml:space="preserve"> можно использовать те же формовочные материалы - литейные пески и смолы - что и для серийного традиционного производства, что позволяет применять аддитивные технологии для изготовления опытных образцов металлических отливок, а так же малых серий металлических деталей, отрабатывать технологию литья для крупносерийного многономенклатурного производства, в соответствии с сертификацией и госприемкой.</w:t>
      </w:r>
    </w:p>
    <w:p w14:paraId="1109A819" w14:textId="77777777" w:rsidR="003E64E5" w:rsidRDefault="003E64E5" w:rsidP="003E64E5">
      <w:r>
        <w:t xml:space="preserve">Литейный песок - в технологии </w:t>
      </w:r>
      <w:r w:rsidRPr="007F02B2">
        <w:rPr>
          <w:lang w:val="en-US"/>
        </w:rPr>
        <w:t>Binder</w:t>
      </w:r>
      <w:r w:rsidRPr="00B33CF3">
        <w:t xml:space="preserve"> </w:t>
      </w:r>
      <w:r w:rsidRPr="007F02B2">
        <w:rPr>
          <w:lang w:val="en-US"/>
        </w:rPr>
        <w:t>Jetting</w:t>
      </w:r>
      <w:r>
        <w:t xml:space="preserve"> используется такой же, что и для серийного традиционного производства. В зависимости от задачи, применяются кварцевые, синтетические, кальцинированные, хромитовые пески.</w:t>
      </w:r>
    </w:p>
    <w:p w14:paraId="3A8290AA" w14:textId="77777777" w:rsidR="003E64E5" w:rsidRDefault="003E64E5" w:rsidP="003E64E5">
      <w:r>
        <w:t>В качестве связующего выступают следующие агенты:</w:t>
      </w:r>
    </w:p>
    <w:p w14:paraId="3DF496F9" w14:textId="77777777" w:rsidR="003E64E5" w:rsidRDefault="003E64E5" w:rsidP="003E64E5">
      <w:pPr>
        <w:pStyle w:val="a0"/>
        <w:numPr>
          <w:ilvl w:val="0"/>
          <w:numId w:val="5"/>
        </w:numPr>
        <w:ind w:left="1418" w:hanging="709"/>
      </w:pPr>
      <w:r w:rsidRPr="00D40C0B">
        <w:lastRenderedPageBreak/>
        <w:t>Связующие агенты на основе фурановых смол и кислотных активаторов</w:t>
      </w:r>
    </w:p>
    <w:p w14:paraId="6B509C15" w14:textId="77777777" w:rsidR="003E64E5" w:rsidRDefault="003E64E5" w:rsidP="003E64E5">
      <w:r>
        <w:t>Связующие агенты на основе фурановых смол и кислотных активаторов. Материал обладает низкими значениями кислотной потребности (ADV) и пригоден для работы с широким диапазоном литейных кремниевых и керамических песков. Используется для изготовления отливок из чугунов, сталей, алюминиевых, магниевых и медных сплавов.</w:t>
      </w:r>
    </w:p>
    <w:p w14:paraId="0E80B25D" w14:textId="77777777" w:rsidR="003E64E5" w:rsidRDefault="003E64E5" w:rsidP="003E64E5">
      <w:pPr>
        <w:pStyle w:val="a0"/>
        <w:numPr>
          <w:ilvl w:val="0"/>
          <w:numId w:val="5"/>
        </w:numPr>
        <w:ind w:left="1418" w:hanging="709"/>
      </w:pPr>
      <w:r>
        <w:t>Связующие агенты на основе холодно-отверждаемых фенолов и сложных эфиров</w:t>
      </w:r>
    </w:p>
    <w:p w14:paraId="7A476070" w14:textId="77777777" w:rsidR="003E64E5" w:rsidRDefault="003E64E5" w:rsidP="003E64E5">
      <w:r>
        <w:t>Связующие агенты на основе холодно-отверждаемых фенолов и сложных эфиров, отверждение при комнатной температуре, в некоторых случаях требуется дополнительное последующее упрочнительное отверждение при повышенных температурах в процессе отжига. Этот материал лучше всего подходит для печати прочных и тонкостенных литейных форм для ответственных отливок и стержней сложной геометрии. Материал обеспечивает высокие показатели механических свойств песчаных форм при испытании на изгиб и пригоден для работы с широким диапазоном литейных песков</w:t>
      </w:r>
    </w:p>
    <w:p w14:paraId="1F4BB3E8" w14:textId="77777777" w:rsidR="003E64E5" w:rsidRDefault="003E64E5" w:rsidP="003E64E5">
      <w:pPr>
        <w:pStyle w:val="a0"/>
        <w:numPr>
          <w:ilvl w:val="0"/>
          <w:numId w:val="5"/>
        </w:numPr>
        <w:ind w:left="1418" w:hanging="709"/>
      </w:pPr>
      <w:r w:rsidRPr="00D40C0B">
        <w:t>Связующие агенты на основе фенольных смол</w:t>
      </w:r>
    </w:p>
    <w:p w14:paraId="364191A4" w14:textId="77777777" w:rsidR="003E64E5" w:rsidRDefault="003E64E5" w:rsidP="003E64E5">
      <w:r>
        <w:t>Связующие агенты на основе фенольных смол, требуется обработка в промышленной ВЧ-печи, в зависимости от сложности литья требуется дополнительный отжиг. Этот материал обладает высокой прочностью при нагреве и лучше всего подходит для печати прочных и тонкостенных литейных форм стойких к высокой температуре для ответственных отливок и стержней сложной геометрии. Материал обеспечивает высокие термостойкие и механические свойства песчаных форм и пригоден для работы с широким диапазоном литейных песков.</w:t>
      </w:r>
    </w:p>
    <w:p w14:paraId="0C7D0990" w14:textId="77777777" w:rsidR="003E64E5" w:rsidRDefault="003E64E5" w:rsidP="003E64E5">
      <w:pPr>
        <w:pStyle w:val="a0"/>
        <w:numPr>
          <w:ilvl w:val="0"/>
          <w:numId w:val="5"/>
        </w:numPr>
        <w:ind w:left="1418" w:hanging="709"/>
      </w:pPr>
      <w:r w:rsidRPr="00D40C0B">
        <w:t>Связующие агенты на основе силикатных смол</w:t>
      </w:r>
    </w:p>
    <w:p w14:paraId="51D9640D" w14:textId="5F9AA307" w:rsidR="003E64E5" w:rsidRDefault="003E64E5" w:rsidP="003E64E5">
      <w:r>
        <w:t xml:space="preserve">Связующие агенты на основе силикатных смол на водной основе, требующие дополнительного последующего отверждения при повышенных </w:t>
      </w:r>
      <w:r>
        <w:lastRenderedPageBreak/>
        <w:t>температурах. Материал обеспечивает высокие показатели механических свойств и применяется с ингибиторами.</w:t>
      </w:r>
    </w:p>
    <w:p w14:paraId="021CEDA3" w14:textId="26882D6F" w:rsidR="003E64E5" w:rsidRPr="003E64E5" w:rsidRDefault="00F961AE" w:rsidP="003E64E5">
      <w:r>
        <w:t>Технология sand binder jet становится все более популярной из-за своей способности создавать сложные формы и геометрии, что позволяет экономить время и снижать затраты на производство. Кроме того, эта технология также является экологически чистой и не производит отходов, что также является значительным преимуществом.</w:t>
      </w:r>
    </w:p>
    <w:p w14:paraId="665D3EFA" w14:textId="746D7757" w:rsidR="004F6B54" w:rsidRDefault="003E64E5" w:rsidP="004F6B54">
      <w:pPr>
        <w:pStyle w:val="1"/>
      </w:pPr>
      <w:bookmarkStart w:id="4" w:name="_Toc135444265"/>
      <w:r>
        <w:t xml:space="preserve">Описание </w:t>
      </w:r>
      <w:r w:rsidR="004F6B54">
        <w:t>Технологи</w:t>
      </w:r>
      <w:r>
        <w:t>и</w:t>
      </w:r>
      <w:r w:rsidR="004F6B54">
        <w:t xml:space="preserve"> обычной печати</w:t>
      </w:r>
      <w:bookmarkEnd w:id="4"/>
    </w:p>
    <w:p w14:paraId="151E9F01" w14:textId="660E6371" w:rsidR="00632A7A" w:rsidRDefault="00632A7A" w:rsidP="00632A7A">
      <w:r>
        <w:t xml:space="preserve">Процесс печати начинается с создания 3D-модели в специальном программном обеспечении, которое после разбивается на тонкие слои, </w:t>
      </w:r>
      <w:r w:rsidRPr="005A4B24">
        <w:t>чтобы принтер мог их печатать последовательно</w:t>
      </w:r>
      <w:r>
        <w:t xml:space="preserve"> снизу вверх. После формируется задание печати</w:t>
      </w:r>
      <w:r w:rsidR="00F961AE">
        <w:t>, производится контроль печати и синхронизация с аппаратной частью станка.</w:t>
      </w:r>
    </w:p>
    <w:p w14:paraId="5109C270" w14:textId="45BD07B1" w:rsidR="00F961AE" w:rsidRDefault="00F961AE" w:rsidP="00632A7A">
      <w:r>
        <w:t>В данную задачу входит:</w:t>
      </w:r>
    </w:p>
    <w:p w14:paraId="647EB13C" w14:textId="32393DC1" w:rsidR="00632A7A" w:rsidRDefault="00632A7A" w:rsidP="00632A7A">
      <w:pPr>
        <w:pStyle w:val="a0"/>
        <w:numPr>
          <w:ilvl w:val="0"/>
          <w:numId w:val="7"/>
        </w:numPr>
      </w:pPr>
      <w:r>
        <w:t>Получение слоёв 3д модели и формирование задания с настройками печати</w:t>
      </w:r>
      <w:r w:rsidRPr="003010B1">
        <w:t>;</w:t>
      </w:r>
    </w:p>
    <w:p w14:paraId="6B623711" w14:textId="69E165B5" w:rsidR="00632A7A" w:rsidRDefault="00632A7A" w:rsidP="00632A7A">
      <w:pPr>
        <w:pStyle w:val="a0"/>
        <w:numPr>
          <w:ilvl w:val="0"/>
          <w:numId w:val="7"/>
        </w:numPr>
      </w:pPr>
      <w:r>
        <w:t>Опрос датчиков печати, общение с контроллером печати</w:t>
      </w:r>
    </w:p>
    <w:p w14:paraId="0707C4D2" w14:textId="032129E4" w:rsidR="00F961AE" w:rsidRDefault="00F961AE" w:rsidP="00F961AE">
      <w:r>
        <w:t xml:space="preserve">Опрос </w:t>
      </w:r>
      <w:r w:rsidRPr="00455223">
        <w:t xml:space="preserve">датчиков </w:t>
      </w:r>
      <w:r w:rsidRPr="00705D2E">
        <w:t>в процессе печати позволяет осуществлять контроль за данным процессом</w:t>
      </w:r>
      <w:r>
        <w:t xml:space="preserve"> </w:t>
      </w:r>
      <w:r w:rsidRPr="00455223">
        <w:t>печати и выводить пользователю информацию о</w:t>
      </w:r>
      <w:r>
        <w:t xml:space="preserve"> ходе</w:t>
      </w:r>
      <w:r w:rsidRPr="00455223">
        <w:t xml:space="preserve"> печати. </w:t>
      </w:r>
      <w:r w:rsidRPr="00705D2E">
        <w:t>В случае возникновения аварийной ситуации, система способна предоставить пользователям подробное описание ошибок, а также предложения по методам их устранения</w:t>
      </w:r>
      <w:r>
        <w:t>.</w:t>
      </w:r>
    </w:p>
    <w:p w14:paraId="79192538" w14:textId="17D5F9FA" w:rsidR="00F961AE" w:rsidRDefault="00632A7A" w:rsidP="00F961AE">
      <w:pPr>
        <w:pStyle w:val="a0"/>
        <w:numPr>
          <w:ilvl w:val="0"/>
          <w:numId w:val="7"/>
        </w:numPr>
      </w:pPr>
      <w:r>
        <w:t>Алгоритм (траектория) печати. Синхронизация с контроллером печати и подготовка слоёв и проходов слоёв к траектории</w:t>
      </w:r>
      <w:r w:rsidRPr="003010B1">
        <w:t>;</w:t>
      </w:r>
    </w:p>
    <w:p w14:paraId="173668F6" w14:textId="77777777" w:rsidR="00632A7A" w:rsidRDefault="00632A7A" w:rsidP="00632A7A">
      <w:pPr>
        <w:pStyle w:val="a0"/>
        <w:numPr>
          <w:ilvl w:val="0"/>
          <w:numId w:val="7"/>
        </w:numPr>
      </w:pPr>
      <w:r>
        <w:t>Отладка печати</w:t>
      </w:r>
      <w:r>
        <w:rPr>
          <w:lang w:val="en-US"/>
        </w:rPr>
        <w:t>;</w:t>
      </w:r>
    </w:p>
    <w:p w14:paraId="1D655CAB" w14:textId="42EE010B" w:rsidR="00632A7A" w:rsidRDefault="00632A7A" w:rsidP="00632A7A">
      <w:pPr>
        <w:pStyle w:val="a0"/>
        <w:numPr>
          <w:ilvl w:val="0"/>
          <w:numId w:val="7"/>
        </w:numPr>
      </w:pPr>
      <w:r>
        <w:t>Формирование формы сигнала.</w:t>
      </w:r>
    </w:p>
    <w:p w14:paraId="331BC99B" w14:textId="7FDCE092" w:rsidR="00F961AE" w:rsidRDefault="00F961AE" w:rsidP="00F961AE">
      <w:r>
        <w:t>Форма сигнала печати влияет размер капель связующего и задаётся пользователем под определенное связующее.</w:t>
      </w:r>
      <w:r w:rsidRPr="00F46615">
        <w:t xml:space="preserve"> В печатающей головке содержаться пьезоэлементы, которые под действием формы сигнала </w:t>
      </w:r>
      <w:r w:rsidRPr="00F46615">
        <w:lastRenderedPageBreak/>
        <w:t>открываются и закрываются, формируя каплю</w:t>
      </w:r>
      <w:r>
        <w:t xml:space="preserve">. От формы сигнала зависит интенсивность подачи связующего, четкость и ровность слоя. </w:t>
      </w:r>
    </w:p>
    <w:p w14:paraId="034ED903" w14:textId="3AF66DA2" w:rsidR="00F961AE" w:rsidRDefault="00F961AE" w:rsidP="00F961AE">
      <w:r w:rsidRPr="00F961AE">
        <w:t>При формировании настроек печати учитывается начало изображения Xstart, ImageY, смещения печатающих головок относительно нуля системы.</w:t>
      </w:r>
      <w:r>
        <w:t xml:space="preserve"> Далее, Слой разбивается на подслои, высота подслоя, на изображении он называется </w:t>
      </w:r>
      <w:r>
        <w:rPr>
          <w:lang w:val="en-US"/>
        </w:rPr>
        <w:t>Document</w:t>
      </w:r>
      <w:r w:rsidRPr="006E1BD8">
        <w:t xml:space="preserve">, </w:t>
      </w:r>
      <w:r>
        <w:t>определяется высотой печатающей головки. Параметры слоя и сам слой, разбитый на подслои, загружаются в память котроллера головок и ожидается готовность к печати от контроллера печати. Затем, происходит печать слоя. После, печатающая головка возвращается в начало печати, и процесс повторяется сначала.</w:t>
      </w:r>
    </w:p>
    <w:p w14:paraId="02E7F533" w14:textId="0DAB5EF9" w:rsidR="00F961AE" w:rsidRDefault="00F961AE" w:rsidP="00F961AE">
      <w:r>
        <w:t>Траектория печати определяется пользователем</w:t>
      </w:r>
      <w:r w:rsidR="00AB37D6">
        <w:t>, обычно выбирается траектория «Змейкой», или траектория «Вперед».</w:t>
      </w:r>
    </w:p>
    <w:p w14:paraId="747CC0DE" w14:textId="24C46DCB" w:rsidR="003E64E5" w:rsidRDefault="003E64E5" w:rsidP="003E64E5">
      <w:r>
        <w:t>Возможные траектории печати:</w:t>
      </w:r>
    </w:p>
    <w:p w14:paraId="70FFF93C" w14:textId="77777777" w:rsidR="003E64E5" w:rsidRDefault="003E64E5" w:rsidP="003E64E5">
      <w:pPr>
        <w:pStyle w:val="a0"/>
        <w:numPr>
          <w:ilvl w:val="0"/>
          <w:numId w:val="8"/>
        </w:numPr>
        <w:ind w:left="0" w:firstLine="709"/>
      </w:pPr>
      <w:r>
        <w:t>Вперед</w:t>
      </w:r>
      <w:r>
        <w:rPr>
          <w:lang w:val="en-US"/>
        </w:rPr>
        <w:t>;</w:t>
      </w:r>
    </w:p>
    <w:p w14:paraId="270964EA" w14:textId="77777777" w:rsidR="003E64E5" w:rsidRDefault="003E64E5" w:rsidP="003E64E5">
      <w:pPr>
        <w:pStyle w:val="a0"/>
        <w:numPr>
          <w:ilvl w:val="0"/>
          <w:numId w:val="8"/>
        </w:numPr>
        <w:ind w:left="0" w:firstLine="709"/>
      </w:pPr>
      <w:r>
        <w:t>Назад</w:t>
      </w:r>
      <w:r>
        <w:rPr>
          <w:lang w:val="en-US"/>
        </w:rPr>
        <w:t>;</w:t>
      </w:r>
    </w:p>
    <w:p w14:paraId="2E713110" w14:textId="77777777" w:rsidR="003E64E5" w:rsidRDefault="003E64E5" w:rsidP="003E64E5">
      <w:pPr>
        <w:pStyle w:val="a0"/>
        <w:numPr>
          <w:ilvl w:val="0"/>
          <w:numId w:val="8"/>
        </w:numPr>
        <w:ind w:left="0" w:firstLine="709"/>
      </w:pPr>
      <w:r>
        <w:t>Змейкой</w:t>
      </w:r>
      <w:r>
        <w:rPr>
          <w:lang w:val="en-US"/>
        </w:rPr>
        <w:t>;</w:t>
      </w:r>
    </w:p>
    <w:p w14:paraId="4773F44D" w14:textId="69416FC2" w:rsidR="003E64E5" w:rsidRDefault="003E64E5" w:rsidP="003E64E5">
      <w:pPr>
        <w:pStyle w:val="a0"/>
        <w:numPr>
          <w:ilvl w:val="0"/>
          <w:numId w:val="8"/>
        </w:numPr>
        <w:ind w:left="0" w:firstLine="709"/>
      </w:pPr>
      <w:r>
        <w:t>Адаптивная змейка</w:t>
      </w:r>
      <w:r w:rsidRPr="00CE49D4">
        <w:t>;</w:t>
      </w:r>
    </w:p>
    <w:p w14:paraId="0708B7B8" w14:textId="37EFC273" w:rsidR="003E64E5" w:rsidRDefault="003E64E5" w:rsidP="003E64E5">
      <w:pPr>
        <w:pStyle w:val="a0"/>
        <w:numPr>
          <w:ilvl w:val="0"/>
          <w:numId w:val="8"/>
        </w:numPr>
        <w:ind w:left="0" w:firstLine="709"/>
      </w:pPr>
      <w:r>
        <w:t>Сервисный режим (управление через панель оператора).</w:t>
      </w:r>
    </w:p>
    <w:p w14:paraId="17B66658" w14:textId="623CA30C" w:rsidR="00F961AE" w:rsidRDefault="00F961AE" w:rsidP="00F961AE">
      <w:r>
        <w:t>Одним из наиболее удобных</w:t>
      </w:r>
      <w:r w:rsidR="00AB37D6">
        <w:t xml:space="preserve"> и легкореализуемых</w:t>
      </w:r>
      <w:r>
        <w:t xml:space="preserve"> методов является траектория печати "Вперед". </w:t>
      </w:r>
      <w:r w:rsidRPr="00FA4577">
        <w:t>Данный метод предусматривает последовательное движение печатающей головки от начала до конца печати.</w:t>
      </w:r>
    </w:p>
    <w:p w14:paraId="4B810D03" w14:textId="77777777" w:rsidR="00F961AE" w:rsidRDefault="00F961AE" w:rsidP="007462A6">
      <w:pPr>
        <w:ind w:firstLine="708"/>
      </w:pPr>
      <w:r>
        <w:t xml:space="preserve">Траектория печати "Назад" — это метод, </w:t>
      </w:r>
      <w:r w:rsidRPr="00FA4577">
        <w:t>котор</w:t>
      </w:r>
      <w:r>
        <w:t>ый,</w:t>
      </w:r>
      <w:r w:rsidRPr="00FA4577">
        <w:t xml:space="preserve"> наоборот, начинается с конца печати и движется обратно к началу.</w:t>
      </w:r>
      <w:r>
        <w:t xml:space="preserve"> При использовании данной траектории необходимо разворачивать изображение и корректировать начало изображения.</w:t>
      </w:r>
    </w:p>
    <w:p w14:paraId="30DD1682" w14:textId="7CC7C101" w:rsidR="00F961AE" w:rsidRDefault="00F961AE" w:rsidP="00F961AE">
      <w:r>
        <w:t xml:space="preserve">Траектория печати "Змейкой" является </w:t>
      </w:r>
      <w:r w:rsidRPr="00AB37D6">
        <w:rPr>
          <w:u w:val="single"/>
        </w:rPr>
        <w:t>наиболее часто используемым методом</w:t>
      </w:r>
      <w:r>
        <w:t>. Она позволяет создавать объекты с более сложной и изогнутой формой</w:t>
      </w:r>
      <w:r w:rsidR="00280FB7">
        <w:t xml:space="preserve">, сокращает холостые ходы, так как объединяет в себе траектории </w:t>
      </w:r>
      <w:r w:rsidR="00280FB7">
        <w:lastRenderedPageBreak/>
        <w:t>печати назад и вперед</w:t>
      </w:r>
      <w:r>
        <w:t xml:space="preserve">. </w:t>
      </w:r>
      <w:r w:rsidR="00280FB7">
        <w:t>Данная</w:t>
      </w:r>
      <w:r>
        <w:t xml:space="preserve"> траектория двигается в форме змеи от конца к началу.</w:t>
      </w:r>
    </w:p>
    <w:p w14:paraId="257EBB6D" w14:textId="1A4503C1" w:rsidR="00F961AE" w:rsidRDefault="00F961AE" w:rsidP="00F961AE">
      <w:pPr>
        <w:ind w:firstLine="708"/>
      </w:pPr>
      <w:r>
        <w:t>Существует и адаптивная змейка, которая учитывает пустое пространство между подслоями, уменьшая холостые ходы принтера, следовательно, сокращая время и затраты на печать, подробнее можно узнать в пункте 3.</w:t>
      </w:r>
    </w:p>
    <w:p w14:paraId="64ADCD84" w14:textId="0E694610" w:rsidR="003E64E5" w:rsidRDefault="003E64E5" w:rsidP="003E64E5">
      <w:r>
        <w:t>В сервисном режиме управление печатью осуществляется через панель оператора, что дает возможность управлять процессом печати при возникновении аварийных или иных ситуаций, в которые требуется вмешательство человека.</w:t>
      </w:r>
    </w:p>
    <w:p w14:paraId="18F75000" w14:textId="74EB0B16" w:rsidR="00B95E10" w:rsidRPr="004F6B54" w:rsidRDefault="00B95E10" w:rsidP="00632A7A">
      <w:pPr>
        <w:ind w:firstLine="708"/>
      </w:pPr>
      <w:r>
        <w:t>Алгоритм печати:</w:t>
      </w:r>
    </w:p>
    <w:p w14:paraId="62C4DCCD" w14:textId="77777777" w:rsidR="00B95E10" w:rsidRDefault="00B95E10" w:rsidP="00B95E10">
      <w:pPr>
        <w:pStyle w:val="a0"/>
        <w:numPr>
          <w:ilvl w:val="0"/>
          <w:numId w:val="3"/>
        </w:numPr>
        <w:ind w:left="1418" w:hanging="709"/>
      </w:pPr>
      <w:r w:rsidRPr="00A330C2">
        <w:t>Нанесение первого слоя твердого дисперсного материала</w:t>
      </w:r>
    </w:p>
    <w:p w14:paraId="35578548" w14:textId="77777777" w:rsidR="00B95E10" w:rsidRDefault="00B95E10" w:rsidP="00B95E10">
      <w:r>
        <w:t>На данном этапе происходит н</w:t>
      </w:r>
      <w:r w:rsidRPr="00A330C2">
        <w:t xml:space="preserve">анесение первого тонкого слоя порошка из </w:t>
      </w:r>
      <w:r>
        <w:t>песка</w:t>
      </w:r>
      <w:r w:rsidRPr="00A330C2">
        <w:t xml:space="preserve"> на поверхность плиты элеватора печатного бункера</w:t>
      </w:r>
      <w:r>
        <w:t>.</w:t>
      </w:r>
    </w:p>
    <w:p w14:paraId="79A0E8B4" w14:textId="77777777" w:rsidR="00B95E10" w:rsidRDefault="00B95E10" w:rsidP="00B95E10">
      <w:pPr>
        <w:pStyle w:val="a0"/>
        <w:numPr>
          <w:ilvl w:val="0"/>
          <w:numId w:val="3"/>
        </w:numPr>
        <w:ind w:left="1418" w:hanging="709"/>
      </w:pPr>
      <w:r w:rsidRPr="00890FA6">
        <w:t>Нанесение связующего агента</w:t>
      </w:r>
    </w:p>
    <w:p w14:paraId="2D0C4185" w14:textId="77777777" w:rsidR="00B95E10" w:rsidRDefault="00B95E10" w:rsidP="00B95E10">
      <w:r w:rsidRPr="00890FA6">
        <w:t>Горизонтальное перемещение печатной головки обеспечивает избирательное нанесение связующего агента на дисперсные частицы твердого материала</w:t>
      </w:r>
      <w:r>
        <w:t>.</w:t>
      </w:r>
    </w:p>
    <w:p w14:paraId="4A3A562B" w14:textId="77777777" w:rsidR="00B95E10" w:rsidRDefault="00B95E10" w:rsidP="00B95E10">
      <w:pPr>
        <w:pStyle w:val="a0"/>
        <w:numPr>
          <w:ilvl w:val="0"/>
          <w:numId w:val="3"/>
        </w:numPr>
        <w:ind w:left="1418" w:hanging="709"/>
      </w:pPr>
      <w:r w:rsidRPr="00890FA6">
        <w:t>Формирование первого слоя изделия</w:t>
      </w:r>
    </w:p>
    <w:p w14:paraId="3B089B12" w14:textId="77777777" w:rsidR="00B95E10" w:rsidRDefault="00B95E10" w:rsidP="00B95E10">
      <w:r w:rsidRPr="00890FA6">
        <w:t>Связанные частицы твердого материала формируют стенки будущего изделия – после полного прохода печатной головки, плита элеватора печатного бункера опускается горизонтально вниз на глубину равную высоте слоя</w:t>
      </w:r>
      <w:r>
        <w:t>.</w:t>
      </w:r>
    </w:p>
    <w:p w14:paraId="5431C726" w14:textId="77777777" w:rsidR="00B95E10" w:rsidRDefault="00B95E10" w:rsidP="00B95E10">
      <w:pPr>
        <w:pStyle w:val="a0"/>
        <w:numPr>
          <w:ilvl w:val="0"/>
          <w:numId w:val="3"/>
        </w:numPr>
        <w:ind w:left="1418" w:hanging="709"/>
      </w:pPr>
      <w:r w:rsidRPr="00890FA6">
        <w:t>Повторное нанесение слоя твердого дисперсного материала</w:t>
      </w:r>
    </w:p>
    <w:p w14:paraId="14B1CCD5" w14:textId="77777777" w:rsidR="00B95E10" w:rsidRDefault="00B95E10" w:rsidP="00B95E10">
      <w:r w:rsidRPr="00890FA6">
        <w:t>С помощью рекоутера</w:t>
      </w:r>
      <w:r>
        <w:t xml:space="preserve"> </w:t>
      </w:r>
      <w:r w:rsidRPr="00890FA6">
        <w:t>разравнивает</w:t>
      </w:r>
      <w:r>
        <w:t>ся</w:t>
      </w:r>
      <w:r w:rsidRPr="00890FA6">
        <w:t xml:space="preserve"> порошок до образования тонкого слоя</w:t>
      </w:r>
      <w:r>
        <w:t xml:space="preserve"> и</w:t>
      </w:r>
      <w:r w:rsidRPr="00890FA6">
        <w:t xml:space="preserve"> прецизионно наносится следующий слой мелкодисперсного материала поверх ранее сформированного слоя изделия</w:t>
      </w:r>
      <w:r>
        <w:t>.</w:t>
      </w:r>
    </w:p>
    <w:p w14:paraId="040BBA8F" w14:textId="77777777" w:rsidR="00B95E10" w:rsidRDefault="00B95E10" w:rsidP="00B95E10">
      <w:pPr>
        <w:pStyle w:val="a0"/>
        <w:numPr>
          <w:ilvl w:val="0"/>
          <w:numId w:val="3"/>
        </w:numPr>
        <w:ind w:left="1418" w:hanging="709"/>
      </w:pPr>
      <w:r w:rsidRPr="00890FA6">
        <w:t>Повтор предыдущих операций</w:t>
      </w:r>
    </w:p>
    <w:p w14:paraId="5100B5BF" w14:textId="77777777" w:rsidR="00B95E10" w:rsidRDefault="00B95E10" w:rsidP="00B95E10">
      <w:r w:rsidRPr="00890FA6">
        <w:lastRenderedPageBreak/>
        <w:t>Операции нанесения мелкодисперсного материала и избирательное нанесения связующего вещества повторяются до полного завершения построения изделия</w:t>
      </w:r>
      <w:r>
        <w:t>.</w:t>
      </w:r>
    </w:p>
    <w:p w14:paraId="23494A43" w14:textId="77777777" w:rsidR="00B95E10" w:rsidRDefault="00B95E10" w:rsidP="00B95E10">
      <w:pPr>
        <w:pStyle w:val="a0"/>
        <w:numPr>
          <w:ilvl w:val="0"/>
          <w:numId w:val="3"/>
        </w:numPr>
        <w:ind w:left="1418" w:hanging="709"/>
      </w:pPr>
      <w:r w:rsidRPr="00890FA6">
        <w:t>Финишная обработка</w:t>
      </w:r>
    </w:p>
    <w:p w14:paraId="78F24CE4" w14:textId="3379B982" w:rsidR="00F0463F" w:rsidRPr="00B95E10" w:rsidRDefault="00B95E10" w:rsidP="00F0463F">
      <w:r w:rsidRPr="00890FA6">
        <w:t>После завершения технологического процесса изделие извлекается из печатного бункера и направляется на термообработку, если это необходимо</w:t>
      </w:r>
      <w:r w:rsidR="00632A7A">
        <w:t>, также, изделие проходит через процесс очистки, где избыток песка и других материалов удаляют.</w:t>
      </w:r>
    </w:p>
    <w:p w14:paraId="300B7C48" w14:textId="5FCE8472" w:rsidR="00893234" w:rsidRDefault="003E64E5" w:rsidP="00EA6C0D">
      <w:pPr>
        <w:pStyle w:val="1"/>
      </w:pPr>
      <w:bookmarkStart w:id="5" w:name="_Toc135444266"/>
      <w:r>
        <w:t xml:space="preserve">Описание </w:t>
      </w:r>
      <w:r w:rsidR="004F6B54">
        <w:t>технологи</w:t>
      </w:r>
      <w:r>
        <w:t>и</w:t>
      </w:r>
      <w:r w:rsidR="004F6B54">
        <w:t xml:space="preserve"> ада</w:t>
      </w:r>
      <w:r w:rsidR="00893234">
        <w:t>птивн</w:t>
      </w:r>
      <w:r w:rsidR="004F6B54">
        <w:t>ой</w:t>
      </w:r>
      <w:r w:rsidR="00893234">
        <w:t xml:space="preserve"> печат</w:t>
      </w:r>
      <w:r w:rsidR="004F6B54">
        <w:t>и</w:t>
      </w:r>
      <w:bookmarkEnd w:id="5"/>
    </w:p>
    <w:p w14:paraId="10BBE98D" w14:textId="55731C2F" w:rsidR="00F0463F" w:rsidRPr="00F0463F" w:rsidRDefault="00F0463F" w:rsidP="00F0463F">
      <w:r>
        <w:t xml:space="preserve">Адаптивная печать представляет собой метод, модифицирующий траекторию печати «Змейкой», </w:t>
      </w:r>
      <w:r w:rsidRPr="00F0463F">
        <w:t>включающий в себя анализ каждого отдельного слоя и оптимизацию печатных процессов с целью сокращени</w:t>
      </w:r>
      <w:r w:rsidR="000A419E">
        <w:t>я</w:t>
      </w:r>
      <w:r w:rsidRPr="00F0463F">
        <w:t xml:space="preserve"> холостых ходов</w:t>
      </w:r>
      <w:r>
        <w:t xml:space="preserve"> и</w:t>
      </w:r>
      <w:r w:rsidRPr="00F0463F">
        <w:t xml:space="preserve"> формирования быстрых и рабочих перемещений печатающей головки</w:t>
      </w:r>
      <w:r>
        <w:t>.</w:t>
      </w:r>
    </w:p>
    <w:p w14:paraId="7CA378FB" w14:textId="4F7A85FA" w:rsidR="00893234" w:rsidRDefault="00893234" w:rsidP="00EA6C0D">
      <w:pPr>
        <w:pStyle w:val="2"/>
      </w:pPr>
      <w:bookmarkStart w:id="6" w:name="_Toc135444267"/>
      <w:r>
        <w:t xml:space="preserve">Описание </w:t>
      </w:r>
      <w:r w:rsidRPr="00EA6C0D">
        <w:t>алгоритма</w:t>
      </w:r>
      <w:bookmarkEnd w:id="6"/>
    </w:p>
    <w:p w14:paraId="7FD56F37" w14:textId="68E81ECB" w:rsidR="00217382" w:rsidRDefault="00F133AB" w:rsidP="00217382">
      <w:r>
        <w:t>Данный алгоритм запускается перед формированием задания печати каждого слоя.</w:t>
      </w:r>
    </w:p>
    <w:p w14:paraId="2BF232DB" w14:textId="2F95496A" w:rsidR="00217382" w:rsidRDefault="00217382" w:rsidP="00217382">
      <w:r>
        <w:t>Состоит из следующих подзадач:</w:t>
      </w:r>
    </w:p>
    <w:p w14:paraId="3FEB6B7E" w14:textId="50F82A09" w:rsidR="00217382" w:rsidRDefault="00217382" w:rsidP="00145DF9">
      <w:pPr>
        <w:pStyle w:val="a0"/>
        <w:numPr>
          <w:ilvl w:val="0"/>
          <w:numId w:val="11"/>
        </w:numPr>
      </w:pPr>
      <w:r>
        <w:t>Разделение слоя на подслои.</w:t>
      </w:r>
    </w:p>
    <w:p w14:paraId="7EA7E62D" w14:textId="10923025" w:rsidR="00217382" w:rsidRPr="00217382" w:rsidRDefault="00217382" w:rsidP="00217382">
      <w:r>
        <w:t xml:space="preserve">Данная операция производится по причине реализации печати по одной оси </w:t>
      </w:r>
      <w:r>
        <w:rPr>
          <w:lang w:val="en-US"/>
        </w:rPr>
        <w:t>X</w:t>
      </w:r>
      <w:r w:rsidRPr="00217382">
        <w:t xml:space="preserve">, </w:t>
      </w:r>
      <w:r>
        <w:t xml:space="preserve">на 3д принтере </w:t>
      </w:r>
      <w:r>
        <w:rPr>
          <w:lang w:val="en-US"/>
        </w:rPr>
        <w:t>S</w:t>
      </w:r>
      <w:r w:rsidRPr="00217382">
        <w:t>-15.</w:t>
      </w:r>
      <w:r>
        <w:t xml:space="preserve"> Из данной причины создаётся вторая – ограничение по высоте печатающей головки. </w:t>
      </w:r>
    </w:p>
    <w:p w14:paraId="2A7297EC" w14:textId="122B73DF" w:rsidR="00F0463F" w:rsidRDefault="00F133AB" w:rsidP="00145DF9">
      <w:pPr>
        <w:pStyle w:val="a0"/>
        <w:numPr>
          <w:ilvl w:val="0"/>
          <w:numId w:val="11"/>
        </w:numPr>
      </w:pPr>
      <w:r>
        <w:t>Определ</w:t>
      </w:r>
      <w:r w:rsidR="00217382">
        <w:t xml:space="preserve">ение границ </w:t>
      </w:r>
      <w:r>
        <w:t xml:space="preserve">каждого </w:t>
      </w:r>
      <w:r w:rsidR="00217382">
        <w:t>под</w:t>
      </w:r>
      <w:r>
        <w:t>слоя</w:t>
      </w:r>
      <w:r w:rsidR="00217382">
        <w:t>.</w:t>
      </w:r>
    </w:p>
    <w:p w14:paraId="2808E2CB" w14:textId="7268C60B" w:rsidR="00217382" w:rsidRDefault="00217382" w:rsidP="00217382">
      <w:r>
        <w:t>Проходим по ширине подслоя и находим начало и конец содержимого печати.</w:t>
      </w:r>
    </w:p>
    <w:p w14:paraId="04A7200B" w14:textId="29CC0EAD" w:rsidR="00217382" w:rsidRDefault="00217382" w:rsidP="00145DF9">
      <w:pPr>
        <w:pStyle w:val="a0"/>
        <w:numPr>
          <w:ilvl w:val="0"/>
          <w:numId w:val="11"/>
        </w:numPr>
      </w:pPr>
      <w:r>
        <w:t>Определение пустых подслоёв.</w:t>
      </w:r>
    </w:p>
    <w:p w14:paraId="6B13D80B" w14:textId="745D1AF3" w:rsidR="00217382" w:rsidRDefault="00217382" w:rsidP="00145DF9">
      <w:pPr>
        <w:pStyle w:val="a0"/>
        <w:numPr>
          <w:ilvl w:val="0"/>
          <w:numId w:val="11"/>
        </w:numPr>
      </w:pPr>
      <w:r>
        <w:t>Определение оптимальной траектории с учетом запаса смещения от границ подслоя, пустых подслоев и размера рабочего пространства.</w:t>
      </w:r>
    </w:p>
    <w:p w14:paraId="32425CC0" w14:textId="175E27D9" w:rsidR="00217382" w:rsidRPr="00F133AB" w:rsidRDefault="00217382" w:rsidP="00145DF9">
      <w:pPr>
        <w:pStyle w:val="a0"/>
        <w:numPr>
          <w:ilvl w:val="0"/>
          <w:numId w:val="11"/>
        </w:numPr>
      </w:pPr>
      <w:r>
        <w:lastRenderedPageBreak/>
        <w:t>Передача данных на ПЛК. В нашем случае визуализация полученного результата</w:t>
      </w:r>
    </w:p>
    <w:p w14:paraId="54207990" w14:textId="5AB5DF3B" w:rsidR="00893234" w:rsidRDefault="00893234" w:rsidP="00914BCF">
      <w:pPr>
        <w:pStyle w:val="2"/>
      </w:pPr>
      <w:bookmarkStart w:id="7" w:name="_Toc135444268"/>
      <w:r>
        <w:t>Реализация</w:t>
      </w:r>
      <w:r w:rsidR="00914BCF">
        <w:t xml:space="preserve"> и обзор результатов</w:t>
      </w:r>
      <w:bookmarkEnd w:id="7"/>
    </w:p>
    <w:p w14:paraId="051A533D" w14:textId="4669AA0A" w:rsidR="00217382" w:rsidRDefault="00914BCF" w:rsidP="00217382">
      <w:r>
        <w:t>Разработан</w:t>
      </w:r>
      <w:r w:rsidR="00217382">
        <w:t xml:space="preserve"> данн</w:t>
      </w:r>
      <w:r>
        <w:t>ый</w:t>
      </w:r>
      <w:r w:rsidR="00217382">
        <w:t xml:space="preserve"> алгори</w:t>
      </w:r>
      <w:r>
        <w:t>т</w:t>
      </w:r>
      <w:r w:rsidR="00217382">
        <w:t>м</w:t>
      </w:r>
      <w:r>
        <w:t xml:space="preserve"> в среде программирования </w:t>
      </w:r>
      <w:r>
        <w:rPr>
          <w:lang w:val="en-US"/>
        </w:rPr>
        <w:t>MATLAB</w:t>
      </w:r>
      <w:r w:rsidRPr="00914BCF">
        <w:t xml:space="preserve">. </w:t>
      </w:r>
      <w:r>
        <w:t>Исходный код представлен в приложении А.</w:t>
      </w:r>
    </w:p>
    <w:p w14:paraId="5C5C126E" w14:textId="7523730A" w:rsidR="00914BCF" w:rsidRDefault="00914BCF" w:rsidP="00217382">
      <w:r>
        <w:t>В качестве проверки алгоритма использованы следующие входные данные:</w:t>
      </w:r>
    </w:p>
    <w:p w14:paraId="6C01482E" w14:textId="1AE92D54" w:rsidR="00914BCF" w:rsidRDefault="00914BCF" w:rsidP="00914BCF">
      <w:pPr>
        <w:pStyle w:val="a0"/>
        <w:numPr>
          <w:ilvl w:val="0"/>
          <w:numId w:val="14"/>
        </w:numPr>
      </w:pPr>
      <w:r>
        <w:t>Тестовое изображение</w:t>
      </w:r>
      <w:r w:rsidRPr="00914BCF">
        <w:t xml:space="preserve"> 3600</w:t>
      </w:r>
      <w:r>
        <w:rPr>
          <w:lang w:val="en-US"/>
        </w:rPr>
        <w:t>x</w:t>
      </w:r>
      <w:r w:rsidRPr="00914BCF">
        <w:t xml:space="preserve">7200 </w:t>
      </w:r>
      <w:r>
        <w:rPr>
          <w:lang w:val="en-US"/>
        </w:rPr>
        <w:t>px</w:t>
      </w:r>
      <w:r>
        <w:t xml:space="preserve"> представлено на рисунке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CB0030">
        <w:rPr>
          <w:noProof/>
        </w:rPr>
        <w:t>3</w:t>
      </w:r>
      <w:r w:rsidR="00793898">
        <w:rPr>
          <w:noProof/>
        </w:rPr>
        <w:fldChar w:fldCharType="end"/>
      </w:r>
      <w:r w:rsidR="00CB0030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на_рисунке \* ARABIC \s 1 </w:instrText>
      </w:r>
      <w:r w:rsidR="00793898">
        <w:rPr>
          <w:noProof/>
        </w:rPr>
        <w:fldChar w:fldCharType="separate"/>
      </w:r>
      <w:r w:rsidR="00CB0030">
        <w:rPr>
          <w:noProof/>
        </w:rPr>
        <w:t>1</w:t>
      </w:r>
      <w:r w:rsidR="00793898">
        <w:rPr>
          <w:noProof/>
        </w:rPr>
        <w:fldChar w:fldCharType="end"/>
      </w:r>
      <w:r>
        <w:t>.</w:t>
      </w:r>
    </w:p>
    <w:p w14:paraId="4BE69E39" w14:textId="58831DC4" w:rsidR="00914BCF" w:rsidRDefault="00914BCF" w:rsidP="00AA37B9">
      <w:pPr>
        <w:pStyle w:val="a6"/>
        <w:ind w:firstLine="0"/>
      </w:pPr>
      <w:r>
        <w:rPr>
          <w:noProof/>
        </w:rPr>
        <w:drawing>
          <wp:inline distT="0" distB="0" distL="0" distR="0" wp14:anchorId="7E891350" wp14:editId="7E29536F">
            <wp:extent cx="5932805" cy="29667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E44151">
        <w:rPr>
          <w:noProof/>
        </w:rPr>
        <w:t>3</w:t>
      </w:r>
      <w:r w:rsidR="00793898">
        <w:rPr>
          <w:noProof/>
        </w:rPr>
        <w:fldChar w:fldCharType="end"/>
      </w:r>
      <w:r w:rsidR="00E44151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Рисунок \* ARABIC \s 1 </w:instrText>
      </w:r>
      <w:r w:rsidR="00793898">
        <w:rPr>
          <w:noProof/>
        </w:rPr>
        <w:fldChar w:fldCharType="separate"/>
      </w:r>
      <w:r w:rsidR="00E44151">
        <w:rPr>
          <w:noProof/>
        </w:rPr>
        <w:t>1</w:t>
      </w:r>
      <w:r w:rsidR="00793898">
        <w:rPr>
          <w:noProof/>
        </w:rPr>
        <w:fldChar w:fldCharType="end"/>
      </w:r>
      <w:r>
        <w:t xml:space="preserve"> – Тестовое изображение</w:t>
      </w:r>
    </w:p>
    <w:p w14:paraId="6967448F" w14:textId="1B61C47A" w:rsidR="00914BCF" w:rsidRPr="00914BCF" w:rsidRDefault="00914BCF" w:rsidP="00914BCF">
      <w:pPr>
        <w:pStyle w:val="a0"/>
        <w:numPr>
          <w:ilvl w:val="0"/>
          <w:numId w:val="14"/>
        </w:numPr>
      </w:pPr>
      <w:r w:rsidRPr="00914BCF">
        <w:t>Разрешение печати</w:t>
      </w:r>
      <w:r w:rsidR="00145DF9">
        <w:rPr>
          <w:lang w:val="en-US"/>
        </w:rPr>
        <w:t>:</w:t>
      </w:r>
      <w:r>
        <w:t xml:space="preserve"> 360 </w:t>
      </w:r>
      <w:r>
        <w:rPr>
          <w:lang w:val="en-US"/>
        </w:rPr>
        <w:t>DPI</w:t>
      </w:r>
      <w:r w:rsidR="000A419E">
        <w:t>.</w:t>
      </w:r>
    </w:p>
    <w:p w14:paraId="3C0F41C6" w14:textId="10BB2BFA" w:rsidR="00914BCF" w:rsidRDefault="00914BCF" w:rsidP="00914BCF">
      <w:pPr>
        <w:pStyle w:val="a0"/>
        <w:numPr>
          <w:ilvl w:val="0"/>
          <w:numId w:val="14"/>
        </w:numPr>
      </w:pPr>
      <w:r>
        <w:t>Делим изображение</w:t>
      </w:r>
      <w:r w:rsidR="00145DF9">
        <w:rPr>
          <w:lang w:val="en-US"/>
        </w:rPr>
        <w:t>:</w:t>
      </w:r>
      <w:r>
        <w:t xml:space="preserve"> 6 подслоёв</w:t>
      </w:r>
      <w:r w:rsidR="000A419E">
        <w:t>.</w:t>
      </w:r>
    </w:p>
    <w:p w14:paraId="18864977" w14:textId="7792DD60" w:rsidR="00914BCF" w:rsidRPr="00914BCF" w:rsidRDefault="00914BCF" w:rsidP="00914BCF">
      <w:pPr>
        <w:pStyle w:val="a0"/>
        <w:numPr>
          <w:ilvl w:val="0"/>
          <w:numId w:val="14"/>
        </w:numPr>
      </w:pPr>
      <w:r w:rsidRPr="00914BCF">
        <w:t>Размер рабочей зоны</w:t>
      </w:r>
      <w:r w:rsidR="00145DF9" w:rsidRPr="00145DF9">
        <w:t>:</w:t>
      </w:r>
      <w:r>
        <w:t xml:space="preserve"> </w:t>
      </w:r>
      <w:r w:rsidRPr="00914BCF">
        <w:t>4000</w:t>
      </w:r>
      <w:r>
        <w:rPr>
          <w:lang w:val="en-US"/>
        </w:rPr>
        <w:t>x</w:t>
      </w:r>
      <w:r w:rsidRPr="00914BCF">
        <w:t xml:space="preserve">8000 </w:t>
      </w:r>
      <w:r>
        <w:rPr>
          <w:lang w:val="en-US"/>
        </w:rPr>
        <w:t>px</w:t>
      </w:r>
      <w:r w:rsidR="000A419E">
        <w:t>.</w:t>
      </w:r>
    </w:p>
    <w:p w14:paraId="41343FDA" w14:textId="5843979F" w:rsidR="00914BCF" w:rsidRPr="00145DF9" w:rsidRDefault="00145DF9" w:rsidP="00914BCF">
      <w:pPr>
        <w:pStyle w:val="a0"/>
        <w:numPr>
          <w:ilvl w:val="0"/>
          <w:numId w:val="14"/>
        </w:numPr>
      </w:pPr>
      <w:r w:rsidRPr="00145DF9">
        <w:t>Смещение от начала рабочей зоны: 100</w:t>
      </w:r>
      <w:r>
        <w:rPr>
          <w:lang w:val="en-US"/>
        </w:rPr>
        <w:t>x</w:t>
      </w:r>
      <w:r w:rsidRPr="00145DF9">
        <w:t xml:space="preserve">100 </w:t>
      </w:r>
      <w:r>
        <w:rPr>
          <w:lang w:val="en-US"/>
        </w:rPr>
        <w:t>px</w:t>
      </w:r>
      <w:r w:rsidR="000A419E">
        <w:t>.</w:t>
      </w:r>
    </w:p>
    <w:p w14:paraId="0CFFE6C7" w14:textId="341C9065" w:rsidR="00145DF9" w:rsidRPr="00DA6809" w:rsidRDefault="00145DF9" w:rsidP="00145DF9">
      <w:pPr>
        <w:pStyle w:val="a0"/>
        <w:numPr>
          <w:ilvl w:val="0"/>
          <w:numId w:val="14"/>
        </w:numPr>
      </w:pPr>
      <w:r w:rsidRPr="00145DF9">
        <w:t>Ширина линии</w:t>
      </w:r>
      <w:r>
        <w:t xml:space="preserve"> визуальной</w:t>
      </w:r>
      <w:r w:rsidRPr="00145DF9">
        <w:t xml:space="preserve"> границы</w:t>
      </w:r>
      <w:r>
        <w:t xml:space="preserve">: 50 </w:t>
      </w:r>
      <w:r>
        <w:rPr>
          <w:lang w:val="en-US"/>
        </w:rPr>
        <w:t>px</w:t>
      </w:r>
      <w:r w:rsidR="000A419E">
        <w:t>.</w:t>
      </w:r>
    </w:p>
    <w:p w14:paraId="0E520398" w14:textId="46DC402B" w:rsidR="00DA6809" w:rsidRPr="00145DF9" w:rsidRDefault="00DA6809" w:rsidP="00145DF9">
      <w:pPr>
        <w:pStyle w:val="a0"/>
        <w:numPr>
          <w:ilvl w:val="0"/>
          <w:numId w:val="14"/>
        </w:numPr>
      </w:pPr>
      <w:r>
        <w:t xml:space="preserve">Запас смещения от границ подслоя 200 </w:t>
      </w:r>
      <w:r>
        <w:rPr>
          <w:lang w:val="en-US"/>
        </w:rPr>
        <w:t>px</w:t>
      </w:r>
      <w:r w:rsidR="000A419E">
        <w:t>.</w:t>
      </w:r>
    </w:p>
    <w:p w14:paraId="262D658C" w14:textId="38DEF535" w:rsidR="00145DF9" w:rsidRDefault="00145DF9" w:rsidP="00145DF9">
      <w:r>
        <w:t>Данный алгоритм возвращает матрицу координат начала печати каждого подслоя, визуализацию данной траектории и разметку адаптивной печати на слое.</w:t>
      </w:r>
    </w:p>
    <w:p w14:paraId="5C71D229" w14:textId="122692CA" w:rsidR="00145DF9" w:rsidRPr="00473477" w:rsidRDefault="00145DF9" w:rsidP="00145DF9">
      <w:r>
        <w:t xml:space="preserve">Координаты начала печати каждого подслоя </w:t>
      </w:r>
      <w:r w:rsidRPr="00145DF9">
        <w:t>[</w:t>
      </w:r>
      <w:r>
        <w:rPr>
          <w:lang w:val="en-US"/>
        </w:rPr>
        <w:t>X</w:t>
      </w:r>
      <w:r w:rsidRPr="00145DF9">
        <w:rPr>
          <w:vertAlign w:val="subscript"/>
        </w:rPr>
        <w:t>1</w:t>
      </w:r>
      <w:r w:rsidRPr="00145DF9">
        <w:t xml:space="preserve"> </w:t>
      </w:r>
      <w:r>
        <w:rPr>
          <w:lang w:val="en-US"/>
        </w:rPr>
        <w:t>Y</w:t>
      </w:r>
      <w:r w:rsidRPr="00145DF9">
        <w:rPr>
          <w:vertAlign w:val="subscript"/>
        </w:rPr>
        <w:t>1</w:t>
      </w:r>
      <w:r w:rsidRPr="00145DF9">
        <w:t xml:space="preserve">; </w:t>
      </w:r>
      <w:r>
        <w:rPr>
          <w:lang w:val="en-US"/>
        </w:rPr>
        <w:t>X</w:t>
      </w:r>
      <w:r w:rsidRPr="00145DF9">
        <w:rPr>
          <w:vertAlign w:val="subscript"/>
        </w:rPr>
        <w:t>2</w:t>
      </w:r>
      <w:r w:rsidRPr="00145DF9">
        <w:t xml:space="preserve"> </w:t>
      </w:r>
      <w:r>
        <w:rPr>
          <w:lang w:val="en-US"/>
        </w:rPr>
        <w:t>Y</w:t>
      </w:r>
      <w:r w:rsidRPr="00145DF9">
        <w:rPr>
          <w:vertAlign w:val="subscript"/>
        </w:rPr>
        <w:t>2</w:t>
      </w:r>
      <w:r w:rsidRPr="00145DF9">
        <w:t xml:space="preserve"> ;</w:t>
      </w:r>
      <w:r w:rsidR="000A419E">
        <w:t>…</w:t>
      </w:r>
      <w:r w:rsidR="000A419E" w:rsidRPr="000A419E">
        <w:t xml:space="preserve"> </w:t>
      </w:r>
      <w:r w:rsidR="000A419E">
        <w:t>…</w:t>
      </w:r>
      <w:r w:rsidR="000A419E" w:rsidRPr="000A419E">
        <w:t>;</w:t>
      </w:r>
      <w:r w:rsidRPr="00145DF9">
        <w:t xml:space="preserve"> </w:t>
      </w:r>
      <w:r>
        <w:rPr>
          <w:lang w:val="en-US"/>
        </w:rPr>
        <w:t>X</w:t>
      </w:r>
      <w:r w:rsidRPr="00145DF9">
        <w:rPr>
          <w:vertAlign w:val="subscript"/>
          <w:lang w:val="en-US"/>
        </w:rPr>
        <w:t>n</w:t>
      </w:r>
      <w:r w:rsidRPr="00145DF9">
        <w:t xml:space="preserve"> </w:t>
      </w:r>
      <w:r>
        <w:rPr>
          <w:lang w:val="en-US"/>
        </w:rPr>
        <w:t>Y</w:t>
      </w:r>
      <w:r w:rsidRPr="00145DF9">
        <w:rPr>
          <w:vertAlign w:val="subscript"/>
          <w:lang w:val="en-US"/>
        </w:rPr>
        <w:t>n</w:t>
      </w:r>
      <w:r w:rsidRPr="00145DF9">
        <w:t>]</w:t>
      </w:r>
      <w:r w:rsidR="00473477" w:rsidRPr="00473477">
        <w:t>:</w:t>
      </w:r>
    </w:p>
    <w:p w14:paraId="143A0D90" w14:textId="4FDF8ACD" w:rsidR="00145DF9" w:rsidRPr="00145DF9" w:rsidRDefault="00145DF9" w:rsidP="00145DF9">
      <w:pPr>
        <w:rPr>
          <w:rFonts w:eastAsiaTheme="minorEastAsia"/>
        </w:rPr>
      </w:pPr>
    </w:p>
    <w:p w14:paraId="08FAA753" w14:textId="5B266D70" w:rsidR="00145DF9" w:rsidRPr="00145DF9" w:rsidRDefault="00473477" w:rsidP="00473477">
      <w:pPr>
        <w:rPr>
          <w:vertAlign w:val="subscript"/>
        </w:rPr>
      </w:pPr>
      <m:oMathPara>
        <m:oMath>
          <m:r>
            <w:rPr>
              <w:rFonts w:ascii="Cambria Math" w:hAnsi="Cambria Math"/>
            </w:rPr>
            <w:lastRenderedPageBreak/>
            <m:t>trackXY=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6405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600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626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vertAlign w:val="sub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1800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vertAlign w:val="subscri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vertAlign w:val="subscript"/>
                      </w:rPr>
                      <m:t>6405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3000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.</m:t>
          </m:r>
        </m:oMath>
      </m:oMathPara>
    </w:p>
    <w:p w14:paraId="766830DF" w14:textId="0313DA85" w:rsidR="00145DF9" w:rsidRDefault="00145DF9" w:rsidP="00145DF9"/>
    <w:p w14:paraId="2388035D" w14:textId="52E18190" w:rsidR="00914BCF" w:rsidRDefault="00914BCF" w:rsidP="000A419E">
      <w:r>
        <w:t xml:space="preserve">На рисунке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CB0030">
        <w:rPr>
          <w:noProof/>
        </w:rPr>
        <w:t>3</w:t>
      </w:r>
      <w:r w:rsidR="00793898">
        <w:rPr>
          <w:noProof/>
        </w:rPr>
        <w:fldChar w:fldCharType="end"/>
      </w:r>
      <w:r w:rsidR="00CB0030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на_рисунке \* ARABIC \s 1 </w:instrText>
      </w:r>
      <w:r w:rsidR="00793898">
        <w:rPr>
          <w:noProof/>
        </w:rPr>
        <w:fldChar w:fldCharType="separate"/>
      </w:r>
      <w:r w:rsidR="00CB0030">
        <w:rPr>
          <w:noProof/>
        </w:rPr>
        <w:t>2</w:t>
      </w:r>
      <w:r w:rsidR="00793898">
        <w:rPr>
          <w:noProof/>
        </w:rPr>
        <w:fldChar w:fldCharType="end"/>
      </w:r>
      <w:r>
        <w:t xml:space="preserve"> представлена траектория начала печати каждого подслоя.</w:t>
      </w:r>
    </w:p>
    <w:p w14:paraId="151609A9" w14:textId="234D4894" w:rsidR="00914BCF" w:rsidRDefault="00914BCF" w:rsidP="000A419E">
      <w:pPr>
        <w:pStyle w:val="a6"/>
        <w:ind w:firstLine="0"/>
      </w:pPr>
      <w:r>
        <w:rPr>
          <w:noProof/>
        </w:rPr>
        <w:drawing>
          <wp:inline distT="0" distB="0" distL="0" distR="0" wp14:anchorId="0B81AA28" wp14:editId="5BA1BD7D">
            <wp:extent cx="5837274" cy="3490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" t="6547" r="3033"/>
                    <a:stretch/>
                  </pic:blipFill>
                  <pic:spPr bwMode="auto">
                    <a:xfrm>
                      <a:off x="0" y="0"/>
                      <a:ext cx="5847413" cy="349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E44151">
        <w:rPr>
          <w:noProof/>
        </w:rPr>
        <w:t>3</w:t>
      </w:r>
      <w:r w:rsidR="00793898">
        <w:rPr>
          <w:noProof/>
        </w:rPr>
        <w:fldChar w:fldCharType="end"/>
      </w:r>
      <w:r w:rsidR="00E44151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Рисунок \* ARABIC \s 1 </w:instrText>
      </w:r>
      <w:r w:rsidR="00793898">
        <w:rPr>
          <w:noProof/>
        </w:rPr>
        <w:fldChar w:fldCharType="separate"/>
      </w:r>
      <w:r w:rsidR="00E44151">
        <w:rPr>
          <w:noProof/>
        </w:rPr>
        <w:t>2</w:t>
      </w:r>
      <w:r w:rsidR="00793898">
        <w:rPr>
          <w:noProof/>
        </w:rPr>
        <w:fldChar w:fldCharType="end"/>
      </w:r>
      <w:r>
        <w:t xml:space="preserve"> – Расположение начала печати для каждого подслоя</w:t>
      </w:r>
    </w:p>
    <w:p w14:paraId="72F6A698" w14:textId="0AC9F23B" w:rsidR="006E429E" w:rsidRDefault="00914BCF" w:rsidP="006E429E">
      <w:r>
        <w:t xml:space="preserve">На рисунке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CB0030">
        <w:rPr>
          <w:noProof/>
        </w:rPr>
        <w:t>3</w:t>
      </w:r>
      <w:r w:rsidR="00793898">
        <w:rPr>
          <w:noProof/>
        </w:rPr>
        <w:fldChar w:fldCharType="end"/>
      </w:r>
      <w:r w:rsidR="00CB0030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на_рисунке \* ARABIC \s 1 </w:instrText>
      </w:r>
      <w:r w:rsidR="00793898">
        <w:rPr>
          <w:noProof/>
        </w:rPr>
        <w:fldChar w:fldCharType="separate"/>
      </w:r>
      <w:r w:rsidR="00CB0030">
        <w:rPr>
          <w:noProof/>
        </w:rPr>
        <w:t>3</w:t>
      </w:r>
      <w:r w:rsidR="00793898">
        <w:rPr>
          <w:noProof/>
        </w:rPr>
        <w:fldChar w:fldCharType="end"/>
      </w:r>
      <w:r>
        <w:t xml:space="preserve"> представлена разметка адаптивной печати на изображении</w:t>
      </w:r>
      <w:r w:rsidR="000A419E" w:rsidRPr="000A419E">
        <w:t xml:space="preserve">, </w:t>
      </w:r>
      <w:r w:rsidR="000A419E">
        <w:t>где 1 – границы слоя, 2 – границы рабочего поля, 3 – начало/конец печати следующего подслоя с учетом смещения запаса, 4 – границы содержимого подслоя, 5 – содержимое подслоя, 6 – слияние границ содержимого и начала/конца печати слоёв, 7 – смещение слоя в рабочем поле по</w:t>
      </w:r>
      <w:r w:rsidR="000A419E" w:rsidRPr="000A419E">
        <w:t xml:space="preserve"> </w:t>
      </w:r>
      <w:r w:rsidR="000A419E">
        <w:rPr>
          <w:lang w:val="en-US"/>
        </w:rPr>
        <w:t>X</w:t>
      </w:r>
      <w:r w:rsidR="000A419E" w:rsidRPr="000A419E">
        <w:t>,</w:t>
      </w:r>
      <w:r w:rsidR="000A419E">
        <w:rPr>
          <w:lang w:val="en-US"/>
        </w:rPr>
        <w:t>Y</w:t>
      </w:r>
      <w:r w:rsidR="000A419E" w:rsidRPr="000A419E">
        <w:t>.</w:t>
      </w:r>
      <w:r w:rsidR="006E429E">
        <w:t xml:space="preserve"> </w:t>
      </w:r>
    </w:p>
    <w:p w14:paraId="5D20946D" w14:textId="6729B9CA" w:rsidR="000A419E" w:rsidRPr="000A419E" w:rsidRDefault="000A419E" w:rsidP="000A419E">
      <w:r>
        <w:t>Учет смещения запаса необходим для получения оптимального качества печати, так как печатающая головка является инерционной системой, у которой есть разгон и торможение. Для повышения качества печати рекомендуется иметь постоянную скорость.</w:t>
      </w:r>
    </w:p>
    <w:p w14:paraId="2C6C6BE8" w14:textId="25352403" w:rsidR="00914BCF" w:rsidRPr="00914BCF" w:rsidRDefault="00914BCF" w:rsidP="00914BCF">
      <w:pPr>
        <w:pStyle w:val="a6"/>
        <w:ind w:firstLine="0"/>
      </w:pPr>
      <w:r>
        <w:rPr>
          <w:noProof/>
        </w:rPr>
        <w:lastRenderedPageBreak/>
        <w:drawing>
          <wp:inline distT="0" distB="0" distL="0" distR="0" wp14:anchorId="4E64D0E9" wp14:editId="1B2EDBB7">
            <wp:extent cx="5943600" cy="3072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E44151">
        <w:rPr>
          <w:noProof/>
        </w:rPr>
        <w:t>3</w:t>
      </w:r>
      <w:r w:rsidR="00793898">
        <w:rPr>
          <w:noProof/>
        </w:rPr>
        <w:fldChar w:fldCharType="end"/>
      </w:r>
      <w:r w:rsidR="00E44151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Рисунок \* ARABIC \s 1 </w:instrText>
      </w:r>
      <w:r w:rsidR="00793898">
        <w:rPr>
          <w:noProof/>
        </w:rPr>
        <w:fldChar w:fldCharType="separate"/>
      </w:r>
      <w:r w:rsidR="00E44151">
        <w:rPr>
          <w:noProof/>
        </w:rPr>
        <w:t>3</w:t>
      </w:r>
      <w:r w:rsidR="00793898">
        <w:rPr>
          <w:noProof/>
        </w:rPr>
        <w:fldChar w:fldCharType="end"/>
      </w:r>
      <w:r>
        <w:t xml:space="preserve"> – Разметка адаптивной печати на изображении.</w:t>
      </w:r>
    </w:p>
    <w:p w14:paraId="1CA18DAC" w14:textId="796FC8AC" w:rsidR="00F0463F" w:rsidRDefault="00F0463F" w:rsidP="00F0463F"/>
    <w:p w14:paraId="5072665E" w14:textId="2A1F4B61" w:rsidR="006E429E" w:rsidRDefault="006E429E" w:rsidP="00F0463F">
      <w:r>
        <w:t>Выходные данные предаются в ПЛК 3д принтера, где идет коррекция холостых ходов траектории «Змейки».</w:t>
      </w:r>
    </w:p>
    <w:p w14:paraId="661EEBC3" w14:textId="2AA43315" w:rsidR="006E429E" w:rsidRDefault="006E429E" w:rsidP="006E429E">
      <w:r>
        <w:t xml:space="preserve">Разберем каждую пару подслоёв, опираясь на рисунки 3.2 – 3.3. </w:t>
      </w:r>
    </w:p>
    <w:p w14:paraId="4B4796FE" w14:textId="2D34665E" w:rsidR="006E429E" w:rsidRDefault="006E429E" w:rsidP="009207D8">
      <w:r>
        <w:t>1-2 слой) Начало печати производится с начала координат</w:t>
      </w:r>
      <w:r w:rsidR="002F7EEB">
        <w:t xml:space="preserve"> </w:t>
      </w:r>
      <w:r w:rsidR="002F7EEB">
        <w:rPr>
          <w:lang w:val="en-US"/>
        </w:rPr>
        <w:t>HOME</w:t>
      </w:r>
      <w:r w:rsidR="002F7EEB">
        <w:t>(0</w:t>
      </w:r>
      <w:r w:rsidR="002F7EEB" w:rsidRPr="002F7EEB">
        <w:t>;0</w:t>
      </w:r>
      <w:r w:rsidR="002F7EEB">
        <w:t>)</w:t>
      </w:r>
      <w:r>
        <w:t xml:space="preserve">, после завершения печати первого подслоя, продолжаем движение до конца подслоя 2 + смещение запаса. </w:t>
      </w:r>
      <w:r w:rsidR="009207D8">
        <w:t xml:space="preserve">Печатающая головка </w:t>
      </w:r>
      <w:r w:rsidR="003E540D">
        <w:t>начинает печатать перед линией,</w:t>
      </w:r>
      <w:r w:rsidR="009207D8">
        <w:t xml:space="preserve"> за</w:t>
      </w:r>
      <w:r w:rsidR="003E540D">
        <w:t>канчивает печать после</w:t>
      </w:r>
      <w:r w:rsidR="009207D8">
        <w:t xml:space="preserve"> лини</w:t>
      </w:r>
      <w:r w:rsidR="003E540D">
        <w:t>и</w:t>
      </w:r>
      <w:r w:rsidR="009207D8">
        <w:t xml:space="preserve">, пример приведен на рисунке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CB0030">
        <w:rPr>
          <w:noProof/>
        </w:rPr>
        <w:t>3</w:t>
      </w:r>
      <w:r w:rsidR="00793898">
        <w:rPr>
          <w:noProof/>
        </w:rPr>
        <w:fldChar w:fldCharType="end"/>
      </w:r>
      <w:r w:rsidR="00CB0030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на_рисунке \* ARABIC \s 1 </w:instrText>
      </w:r>
      <w:r w:rsidR="00793898">
        <w:rPr>
          <w:noProof/>
        </w:rPr>
        <w:fldChar w:fldCharType="separate"/>
      </w:r>
      <w:r w:rsidR="00CB0030">
        <w:rPr>
          <w:noProof/>
        </w:rPr>
        <w:t>4</w:t>
      </w:r>
      <w:r w:rsidR="00793898">
        <w:rPr>
          <w:noProof/>
        </w:rPr>
        <w:fldChar w:fldCharType="end"/>
      </w:r>
    </w:p>
    <w:p w14:paraId="26782083" w14:textId="12C1461C" w:rsidR="009207D8" w:rsidRPr="009207D8" w:rsidRDefault="009207D8" w:rsidP="009207D8">
      <w:pPr>
        <w:pStyle w:val="a6"/>
        <w:ind w:firstLine="0"/>
      </w:pPr>
      <w:r w:rsidRPr="009207D8">
        <w:rPr>
          <w:noProof/>
        </w:rPr>
        <w:drawing>
          <wp:inline distT="0" distB="0" distL="0" distR="0" wp14:anchorId="2DE5F14E" wp14:editId="4FA2B235">
            <wp:extent cx="5940425" cy="25939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E44151">
        <w:rPr>
          <w:noProof/>
        </w:rPr>
        <w:t>3</w:t>
      </w:r>
      <w:r w:rsidR="00793898">
        <w:rPr>
          <w:noProof/>
        </w:rPr>
        <w:fldChar w:fldCharType="end"/>
      </w:r>
      <w:r w:rsidR="00E44151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Рисунок \* ARABIC \s 1 </w:instrText>
      </w:r>
      <w:r w:rsidR="00793898">
        <w:rPr>
          <w:noProof/>
        </w:rPr>
        <w:fldChar w:fldCharType="separate"/>
      </w:r>
      <w:r w:rsidR="00E44151">
        <w:rPr>
          <w:noProof/>
        </w:rPr>
        <w:t>4</w:t>
      </w:r>
      <w:r w:rsidR="00793898">
        <w:rPr>
          <w:noProof/>
        </w:rPr>
        <w:fldChar w:fldCharType="end"/>
      </w:r>
      <w:r>
        <w:t xml:space="preserve"> – Положение печатающей головки во время печати</w:t>
      </w:r>
    </w:p>
    <w:p w14:paraId="64D0ECA9" w14:textId="0BFCB2BB" w:rsidR="006E429E" w:rsidRDefault="00AF496D" w:rsidP="006E429E">
      <w:r w:rsidRPr="00D92377">
        <w:lastRenderedPageBreak/>
        <w:t>2-3</w:t>
      </w:r>
      <w:r w:rsidR="00D92377">
        <w:t>-4</w:t>
      </w:r>
      <w:r w:rsidRPr="00D92377">
        <w:t xml:space="preserve"> </w:t>
      </w:r>
      <w:r>
        <w:t>слой</w:t>
      </w:r>
      <w:r w:rsidRPr="00D92377">
        <w:t>)</w:t>
      </w:r>
      <w:r w:rsidR="00D92377">
        <w:t xml:space="preserve"> Печать подслоя начинается с точки </w:t>
      </w:r>
      <w:r w:rsidR="00D92377">
        <w:rPr>
          <w:lang w:val="en-US"/>
        </w:rPr>
        <w:t>A</w:t>
      </w:r>
      <w:r w:rsidR="00D92377" w:rsidRPr="00D92377">
        <w:t xml:space="preserve">(6405;600) </w:t>
      </w:r>
      <w:r w:rsidR="00D92377">
        <w:t xml:space="preserve">и заканчивается на точке </w:t>
      </w:r>
      <w:r w:rsidR="00D92377">
        <w:rPr>
          <w:lang w:val="en-US"/>
        </w:rPr>
        <w:t>B</w:t>
      </w:r>
      <w:r w:rsidR="00D92377" w:rsidRPr="00D92377">
        <w:t xml:space="preserve">(626;1200). </w:t>
      </w:r>
      <w:r w:rsidR="00D92377">
        <w:t xml:space="preserve">Алгоритм сообщил, что следующий слой пустой, поднимаемся к точке </w:t>
      </w:r>
      <w:r w:rsidR="00D92377">
        <w:rPr>
          <w:lang w:val="en-US"/>
        </w:rPr>
        <w:t>C</w:t>
      </w:r>
      <w:r w:rsidR="00D92377" w:rsidRPr="00D92377">
        <w:t>(626;1800).</w:t>
      </w:r>
    </w:p>
    <w:p w14:paraId="78615F83" w14:textId="53E9FE70" w:rsidR="00D92377" w:rsidRDefault="00D92377" w:rsidP="006E429E">
      <w:r w:rsidRPr="00D92377">
        <w:t xml:space="preserve">4-5 </w:t>
      </w:r>
      <w:r>
        <w:t>слой</w:t>
      </w:r>
      <w:r w:rsidRPr="00D92377">
        <w:t>)</w:t>
      </w:r>
      <w:r>
        <w:t xml:space="preserve"> Печать подслоя начинается с точки </w:t>
      </w:r>
      <w:r>
        <w:rPr>
          <w:lang w:val="en-US"/>
        </w:rPr>
        <w:t>C</w:t>
      </w:r>
      <w:r w:rsidRPr="00D92377">
        <w:t>(626;1800)</w:t>
      </w:r>
      <w:r>
        <w:t xml:space="preserve">, заканчивается в точке </w:t>
      </w:r>
      <w:r>
        <w:rPr>
          <w:lang w:val="en-US"/>
        </w:rPr>
        <w:t>D</w:t>
      </w:r>
      <w:r w:rsidRPr="00D92377">
        <w:t xml:space="preserve">(6405;2400). </w:t>
      </w:r>
      <w:r>
        <w:t>Так как 4 и 5 слой заканчивается в одной позиции, смещаемся на смещение запаса и печатаем назад.</w:t>
      </w:r>
    </w:p>
    <w:p w14:paraId="52D2FBC8" w14:textId="0A27AA6D" w:rsidR="00D92377" w:rsidRDefault="00D92377" w:rsidP="006E429E">
      <w:r>
        <w:t xml:space="preserve">5-6 слой) Так как 6 подслой пустой, перемещаемся в точку </w:t>
      </w:r>
      <w:r>
        <w:rPr>
          <w:lang w:val="en-US"/>
        </w:rPr>
        <w:t>E</w:t>
      </w:r>
      <w:r w:rsidRPr="00D92377">
        <w:t>(0;3000)</w:t>
      </w:r>
      <w:r w:rsidR="002F7EEB">
        <w:t>,</w:t>
      </w:r>
      <w:r>
        <w:t xml:space="preserve"> заканчиваем печать текущего слоя</w:t>
      </w:r>
      <w:r w:rsidR="002F7EEB">
        <w:t xml:space="preserve"> и</w:t>
      </w:r>
      <w:r>
        <w:t xml:space="preserve"> подготавливаем</w:t>
      </w:r>
      <w:r w:rsidR="002F7EEB">
        <w:t xml:space="preserve"> к печати</w:t>
      </w:r>
      <w:r>
        <w:t xml:space="preserve"> следующий</w:t>
      </w:r>
      <w:r w:rsidR="002F7EEB">
        <w:t xml:space="preserve"> слой</w:t>
      </w:r>
      <w:r w:rsidRPr="00D92377">
        <w:t>.</w:t>
      </w:r>
    </w:p>
    <w:p w14:paraId="2EC1DD5B" w14:textId="27DC66F0" w:rsidR="002F7EEB" w:rsidRPr="00CB0030" w:rsidRDefault="002F7EEB" w:rsidP="00CB0030">
      <w:r>
        <w:t xml:space="preserve">На данном этапе алгоритм запускается для следующего слоя, скорость анализа слоёв зависит от разрешения файла, среднее время </w:t>
      </w:r>
      <w:r w:rsidR="001F46E2">
        <w:t>анализа</w:t>
      </w:r>
      <w:r w:rsidR="00ED6815">
        <w:t xml:space="preserve"> для разрешения 3600х7200</w:t>
      </w:r>
      <w:r w:rsidR="001F46E2">
        <w:t xml:space="preserve"> составляет</w:t>
      </w:r>
      <w:r w:rsidR="00ED6815">
        <w:t xml:space="preserve"> 0.</w:t>
      </w:r>
      <w:r w:rsidR="00CB0030">
        <w:t>53</w:t>
      </w:r>
      <w:r w:rsidR="00ED6815">
        <w:t xml:space="preserve"> секунды, анализ времени выполнения кода представлен на рисунке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CB0030">
        <w:rPr>
          <w:noProof/>
        </w:rPr>
        <w:t>3</w:t>
      </w:r>
      <w:r w:rsidR="00793898">
        <w:rPr>
          <w:noProof/>
        </w:rPr>
        <w:fldChar w:fldCharType="end"/>
      </w:r>
      <w:r w:rsidR="00CB0030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на_рисунке \* ARABIC \s 1 </w:instrText>
      </w:r>
      <w:r w:rsidR="00793898">
        <w:rPr>
          <w:noProof/>
        </w:rPr>
        <w:fldChar w:fldCharType="separate"/>
      </w:r>
      <w:r w:rsidR="00CB0030">
        <w:rPr>
          <w:noProof/>
        </w:rPr>
        <w:t>5</w:t>
      </w:r>
      <w:r w:rsidR="00793898">
        <w:rPr>
          <w:noProof/>
        </w:rPr>
        <w:fldChar w:fldCharType="end"/>
      </w:r>
      <w:r w:rsidR="00CB0030">
        <w:t xml:space="preserve">, оценка стабильности и скорости работы оценена через зависимость времени выполнения от количества запусков на рисунке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CB0030">
        <w:rPr>
          <w:noProof/>
        </w:rPr>
        <w:t>3</w:t>
      </w:r>
      <w:r w:rsidR="00793898">
        <w:rPr>
          <w:noProof/>
        </w:rPr>
        <w:fldChar w:fldCharType="end"/>
      </w:r>
      <w:r w:rsidR="00CB0030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на_рисунке \* ARABIC \s 1 </w:instrText>
      </w:r>
      <w:r w:rsidR="00793898">
        <w:rPr>
          <w:noProof/>
        </w:rPr>
        <w:fldChar w:fldCharType="separate"/>
      </w:r>
      <w:r w:rsidR="00CB0030">
        <w:rPr>
          <w:noProof/>
        </w:rPr>
        <w:t>6</w:t>
      </w:r>
      <w:r w:rsidR="00793898">
        <w:rPr>
          <w:noProof/>
        </w:rPr>
        <w:fldChar w:fldCharType="end"/>
      </w:r>
      <w:r>
        <w:t>.</w:t>
      </w:r>
    </w:p>
    <w:p w14:paraId="302D7B33" w14:textId="6B94E341" w:rsidR="006E429E" w:rsidRDefault="00ED6815" w:rsidP="00704380">
      <w:pPr>
        <w:pStyle w:val="a6"/>
        <w:ind w:firstLine="0"/>
      </w:pPr>
      <w:r>
        <w:rPr>
          <w:noProof/>
        </w:rPr>
        <w:drawing>
          <wp:inline distT="0" distB="0" distL="0" distR="0" wp14:anchorId="157FA471" wp14:editId="05D7E873">
            <wp:extent cx="5940425" cy="28441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 w:rsidR="00E44151">
        <w:rPr>
          <w:noProof/>
        </w:rPr>
        <w:t>3</w:t>
      </w:r>
      <w:r w:rsidR="00793898">
        <w:rPr>
          <w:noProof/>
        </w:rPr>
        <w:fldChar w:fldCharType="end"/>
      </w:r>
      <w:r w:rsidR="00E44151"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Рисунок \* ARABIC \s 1 </w:instrText>
      </w:r>
      <w:r w:rsidR="00793898">
        <w:rPr>
          <w:noProof/>
        </w:rPr>
        <w:fldChar w:fldCharType="separate"/>
      </w:r>
      <w:r w:rsidR="00E44151">
        <w:rPr>
          <w:noProof/>
        </w:rPr>
        <w:t>5</w:t>
      </w:r>
      <w:r w:rsidR="00793898">
        <w:rPr>
          <w:noProof/>
        </w:rPr>
        <w:fldChar w:fldCharType="end"/>
      </w:r>
      <w:r>
        <w:t xml:space="preserve"> – Время выполнения алгоритма</w:t>
      </w:r>
    </w:p>
    <w:p w14:paraId="773B8A0A" w14:textId="1A28403F" w:rsidR="00E44151" w:rsidRPr="00CB0030" w:rsidRDefault="00E44151" w:rsidP="00E4415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CDFE40" wp14:editId="78500AEA">
            <wp:extent cx="5940425" cy="36372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STYLEREF 1 \s </w:instrText>
      </w:r>
      <w:r w:rsidR="00793898">
        <w:rPr>
          <w:noProof/>
        </w:rPr>
        <w:fldChar w:fldCharType="separate"/>
      </w:r>
      <w:r>
        <w:rPr>
          <w:noProof/>
        </w:rPr>
        <w:t>3</w:t>
      </w:r>
      <w:r w:rsidR="00793898">
        <w:rPr>
          <w:noProof/>
        </w:rPr>
        <w:fldChar w:fldCharType="end"/>
      </w:r>
      <w:r>
        <w:t>.</w:t>
      </w:r>
      <w:r w:rsidR="00793898">
        <w:rPr>
          <w:noProof/>
        </w:rPr>
        <w:fldChar w:fldCharType="begin"/>
      </w:r>
      <w:r w:rsidR="00793898">
        <w:rPr>
          <w:noProof/>
        </w:rPr>
        <w:instrText xml:space="preserve"> SEQ Рисунок \* ARABIC \s 1 </w:instrText>
      </w:r>
      <w:r w:rsidR="00793898">
        <w:rPr>
          <w:noProof/>
        </w:rPr>
        <w:fldChar w:fldCharType="separate"/>
      </w:r>
      <w:r>
        <w:rPr>
          <w:noProof/>
        </w:rPr>
        <w:t>6</w:t>
      </w:r>
      <w:r w:rsidR="00793898">
        <w:rPr>
          <w:noProof/>
        </w:rPr>
        <w:fldChar w:fldCharType="end"/>
      </w:r>
      <w:r w:rsidRPr="00CB0030">
        <w:t xml:space="preserve"> – 100 </w:t>
      </w:r>
      <w:r>
        <w:t>запусков алгоритма</w:t>
      </w:r>
      <w:r w:rsidR="00CB0030">
        <w:t>, общее время 53</w:t>
      </w:r>
      <w:r w:rsidR="00CB0030" w:rsidRPr="00CB0030">
        <w:t>.</w:t>
      </w:r>
      <w:r w:rsidR="00FF09F5" w:rsidRPr="00A54478">
        <w:t>3</w:t>
      </w:r>
      <w:r w:rsidR="00CB0030">
        <w:t xml:space="preserve"> сек</w:t>
      </w:r>
    </w:p>
    <w:p w14:paraId="268C1A6E" w14:textId="77777777" w:rsidR="006E429E" w:rsidRDefault="006E429E" w:rsidP="00F0463F"/>
    <w:p w14:paraId="13A36EAC" w14:textId="15439EBF" w:rsidR="00F0463F" w:rsidRPr="00F0463F" w:rsidRDefault="00F0463F" w:rsidP="00F0463F">
      <w:pPr>
        <w:spacing w:after="160" w:line="259" w:lineRule="auto"/>
        <w:ind w:firstLine="0"/>
        <w:jc w:val="left"/>
      </w:pPr>
      <w:r>
        <w:br w:type="page"/>
      </w:r>
    </w:p>
    <w:p w14:paraId="765BE9A7" w14:textId="4ABAA069" w:rsidR="00893234" w:rsidRDefault="00893234" w:rsidP="00A54478">
      <w:pPr>
        <w:pStyle w:val="1"/>
        <w:numPr>
          <w:ilvl w:val="0"/>
          <w:numId w:val="0"/>
        </w:numPr>
        <w:jc w:val="center"/>
      </w:pPr>
      <w:bookmarkStart w:id="8" w:name="_Toc135444269"/>
      <w:r>
        <w:lastRenderedPageBreak/>
        <w:t>Заключение</w:t>
      </w:r>
      <w:bookmarkEnd w:id="8"/>
    </w:p>
    <w:p w14:paraId="092EE124" w14:textId="5E2DCFDD" w:rsidR="004F6B54" w:rsidRDefault="004F6B54" w:rsidP="004F6B54">
      <w:pPr>
        <w:ind w:firstLine="708"/>
      </w:pPr>
      <w:r>
        <w:t xml:space="preserve">Технология </w:t>
      </w:r>
      <w:r>
        <w:rPr>
          <w:lang w:val="en-US"/>
        </w:rPr>
        <w:t>Sand</w:t>
      </w:r>
      <w:r w:rsidRPr="007F02B2">
        <w:t xml:space="preserve"> </w:t>
      </w:r>
      <w:r>
        <w:rPr>
          <w:lang w:val="en-US"/>
        </w:rPr>
        <w:t>Binder</w:t>
      </w:r>
      <w:r w:rsidRPr="007F02B2">
        <w:t xml:space="preserve"> </w:t>
      </w:r>
      <w:r>
        <w:rPr>
          <w:lang w:val="en-US"/>
        </w:rPr>
        <w:t>Jet</w:t>
      </w:r>
      <w:r w:rsidRPr="007F02B2">
        <w:t xml:space="preserve"> (</w:t>
      </w:r>
      <w:r>
        <w:t>т</w:t>
      </w:r>
      <w:r w:rsidRPr="003513C2">
        <w:t>ехнология струйной печати</w:t>
      </w:r>
      <w:r>
        <w:t xml:space="preserve"> связующим по песку</w:t>
      </w:r>
      <w:r w:rsidRPr="007F02B2">
        <w:t xml:space="preserve">) </w:t>
      </w:r>
      <w:r>
        <w:t xml:space="preserve">является актуальной и востребованной в </w:t>
      </w:r>
      <w:r w:rsidRPr="003513C2">
        <w:t>судостроени</w:t>
      </w:r>
      <w:r>
        <w:t>и</w:t>
      </w:r>
      <w:r w:rsidRPr="003513C2">
        <w:t xml:space="preserve">, </w:t>
      </w:r>
      <w:r>
        <w:t xml:space="preserve">в авиа и </w:t>
      </w:r>
      <w:r w:rsidRPr="003513C2">
        <w:t>автомобилестроени</w:t>
      </w:r>
      <w:r>
        <w:t xml:space="preserve">и в </w:t>
      </w:r>
      <w:r w:rsidRPr="007B0204">
        <w:t>энергетик</w:t>
      </w:r>
      <w:r>
        <w:t xml:space="preserve">е </w:t>
      </w:r>
      <w:r w:rsidRPr="003513C2">
        <w:t xml:space="preserve">и </w:t>
      </w:r>
      <w:r>
        <w:t>других отраслях.</w:t>
      </w:r>
      <w:r w:rsidRPr="007F02B2">
        <w:t xml:space="preserve"> </w:t>
      </w:r>
      <w:r>
        <w:t>Технология</w:t>
      </w:r>
      <w:r w:rsidRPr="007B0204">
        <w:t xml:space="preserve"> легко</w:t>
      </w:r>
      <w:r>
        <w:t xml:space="preserve"> автоматизируется</w:t>
      </w:r>
      <w:r w:rsidRPr="007B0204">
        <w:t xml:space="preserve"> </w:t>
      </w:r>
      <w:r>
        <w:t xml:space="preserve">системами </w:t>
      </w:r>
      <w:r w:rsidRPr="0018138E">
        <w:t>комплексной автоматизации</w:t>
      </w:r>
      <w:r>
        <w:t>: оптимизации и планирования производства, цифровыми системами</w:t>
      </w:r>
      <w:r w:rsidRPr="007B0204">
        <w:t>, таких как 3D-моделирование</w:t>
      </w:r>
      <w:r>
        <w:t>.</w:t>
      </w:r>
      <w:r w:rsidRPr="0018138E">
        <w:t xml:space="preserve"> </w:t>
      </w:r>
    </w:p>
    <w:p w14:paraId="1B86FE11" w14:textId="5A31FC63" w:rsidR="000A419E" w:rsidRPr="00A54478" w:rsidRDefault="000A419E" w:rsidP="000A419E">
      <w:r>
        <w:t>Разработан алгоритм анализа подслоёв каждого слоя</w:t>
      </w:r>
      <w:r w:rsidRPr="00F0463F">
        <w:t xml:space="preserve"> с целью сокращени</w:t>
      </w:r>
      <w:r>
        <w:t>я</w:t>
      </w:r>
      <w:r w:rsidRPr="00F0463F">
        <w:t xml:space="preserve"> холостых ходов</w:t>
      </w:r>
      <w:r>
        <w:t xml:space="preserve"> и</w:t>
      </w:r>
      <w:r w:rsidRPr="00F0463F">
        <w:t xml:space="preserve"> формирования быстрых и рабочих перемещений печатающей головки</w:t>
      </w:r>
      <w:r>
        <w:t>.</w:t>
      </w:r>
      <w:r w:rsidR="00A54478" w:rsidRPr="00A54478">
        <w:t xml:space="preserve"> </w:t>
      </w:r>
      <w:r w:rsidR="00A54478">
        <w:t>Добавлено смещение запаса для получения оптимального качества печати</w:t>
      </w:r>
      <w:r w:rsidR="00B63172">
        <w:t>, учет размера рабочего пространства для оптимального построения траектории, учет пустых подслоёв для пропуска печати данных пустых подслоёв.</w:t>
      </w:r>
      <w:r w:rsidR="00A54478">
        <w:t xml:space="preserve"> Представлена визуализация анализа слоя и создания траектории движения</w:t>
      </w:r>
      <w:r w:rsidR="00B63172">
        <w:t>. Произведен анализ стабильности и скорости работы алгоритма, путем многократного запуска.</w:t>
      </w:r>
    </w:p>
    <w:p w14:paraId="1E8C4042" w14:textId="6F3691DF" w:rsidR="00F0463F" w:rsidRDefault="00F0463F" w:rsidP="004F6B54">
      <w:pPr>
        <w:ind w:firstLine="708"/>
      </w:pPr>
    </w:p>
    <w:p w14:paraId="374AA1E1" w14:textId="77777777" w:rsidR="00F0463F" w:rsidRPr="002378F5" w:rsidRDefault="00F0463F" w:rsidP="004F6B54">
      <w:pPr>
        <w:ind w:firstLine="708"/>
      </w:pPr>
    </w:p>
    <w:p w14:paraId="358479C8" w14:textId="4531153F" w:rsidR="004F6B54" w:rsidRPr="004F6B54" w:rsidRDefault="00F0463F" w:rsidP="00F0463F">
      <w:pPr>
        <w:spacing w:after="160" w:line="259" w:lineRule="auto"/>
        <w:ind w:firstLine="0"/>
        <w:jc w:val="left"/>
      </w:pPr>
      <w:r>
        <w:br w:type="page"/>
      </w:r>
    </w:p>
    <w:p w14:paraId="45AC716C" w14:textId="77B18C75" w:rsidR="00893234" w:rsidRDefault="00893234" w:rsidP="003E64E5">
      <w:pPr>
        <w:pStyle w:val="1"/>
        <w:numPr>
          <w:ilvl w:val="0"/>
          <w:numId w:val="0"/>
        </w:numPr>
        <w:jc w:val="center"/>
      </w:pPr>
      <w:bookmarkStart w:id="9" w:name="_Toc135444270"/>
      <w:r>
        <w:lastRenderedPageBreak/>
        <w:t>Список литературы</w:t>
      </w:r>
      <w:bookmarkEnd w:id="9"/>
    </w:p>
    <w:p w14:paraId="0930CF61" w14:textId="77777777" w:rsidR="003E64E5" w:rsidRDefault="003E64E5" w:rsidP="003E64E5">
      <w:pPr>
        <w:pStyle w:val="a0"/>
        <w:numPr>
          <w:ilvl w:val="0"/>
          <w:numId w:val="9"/>
        </w:numPr>
        <w:ind w:left="0" w:firstLine="709"/>
        <w:rPr>
          <w:lang w:eastAsia="ru-RU"/>
        </w:rPr>
      </w:pPr>
      <w:r w:rsidRPr="00C66D1F">
        <w:rPr>
          <w:lang w:eastAsia="ru-RU"/>
        </w:rPr>
        <w:t xml:space="preserve">Промышленные 3D-принтеры </w:t>
      </w:r>
      <w:proofErr w:type="spellStart"/>
      <w:r w:rsidRPr="00C66D1F">
        <w:rPr>
          <w:lang w:eastAsia="ru-RU"/>
        </w:rPr>
        <w:t>ExOne</w:t>
      </w:r>
      <w:proofErr w:type="spellEnd"/>
      <w:r w:rsidRPr="00C66D1F">
        <w:rPr>
          <w:lang w:eastAsia="ru-RU"/>
        </w:rPr>
        <w:t>. SBJ 3D-</w:t>
      </w:r>
      <w:proofErr w:type="gramStart"/>
      <w:r w:rsidRPr="00C66D1F">
        <w:rPr>
          <w:lang w:eastAsia="ru-RU"/>
        </w:rPr>
        <w:t>принтеры :</w:t>
      </w:r>
      <w:proofErr w:type="gramEnd"/>
      <w:r w:rsidRPr="00C66D1F">
        <w:rPr>
          <w:lang w:eastAsia="ru-RU"/>
        </w:rPr>
        <w:t xml:space="preserve"> сайт. – URL: </w:t>
      </w:r>
      <w:hyperlink r:id="rId16" w:history="1">
        <w:r w:rsidRPr="00235EE4">
          <w:rPr>
            <w:rStyle w:val="ad"/>
            <w:lang w:eastAsia="ru-RU"/>
          </w:rPr>
          <w:t>https://exone-3d.ru/3dprintersexone/sbj3dprinters</w:t>
        </w:r>
      </w:hyperlink>
      <w:r>
        <w:rPr>
          <w:lang w:eastAsia="ru-RU"/>
        </w:rPr>
        <w:t xml:space="preserve"> </w:t>
      </w:r>
      <w:r w:rsidRPr="00C66D1F">
        <w:rPr>
          <w:lang w:eastAsia="ru-RU"/>
        </w:rPr>
        <w:t>(дата обращения: 01.04.2023)</w:t>
      </w:r>
    </w:p>
    <w:p w14:paraId="30906DEB" w14:textId="77777777" w:rsidR="003E64E5" w:rsidRPr="004D0FC2" w:rsidRDefault="003E64E5" w:rsidP="003E64E5">
      <w:pPr>
        <w:pStyle w:val="a0"/>
        <w:numPr>
          <w:ilvl w:val="0"/>
          <w:numId w:val="9"/>
        </w:numPr>
        <w:ind w:left="0" w:firstLine="709"/>
        <w:rPr>
          <w:lang w:val="en-US" w:eastAsia="ru-RU"/>
        </w:rPr>
      </w:pPr>
      <w:r w:rsidRPr="004D0FC2">
        <w:rPr>
          <w:lang w:val="en-US" w:eastAsia="ru-RU"/>
        </w:rPr>
        <w:t>Watters M. P. Modified curing protocol for improved strength of binder-jetted 3D parts / M. P.</w:t>
      </w:r>
      <w:r>
        <w:rPr>
          <w:lang w:val="en-US" w:eastAsia="ru-RU"/>
        </w:rPr>
        <w:t xml:space="preserve"> </w:t>
      </w:r>
      <w:r w:rsidRPr="004D0FC2">
        <w:rPr>
          <w:lang w:val="en-US" w:eastAsia="ru-RU"/>
        </w:rPr>
        <w:t>Watters, M. L.</w:t>
      </w:r>
      <w:r>
        <w:rPr>
          <w:lang w:val="en-US" w:eastAsia="ru-RU"/>
        </w:rPr>
        <w:t xml:space="preserve"> </w:t>
      </w:r>
      <w:r w:rsidRPr="004D0FC2">
        <w:rPr>
          <w:lang w:val="en-US" w:eastAsia="ru-RU"/>
        </w:rPr>
        <w:t>Bernhardt // Rapid Prototyping Journal. – 2017. – Т. 23, № 6. – С. 1195-1201.</w:t>
      </w:r>
    </w:p>
    <w:p w14:paraId="2FD59442" w14:textId="77777777" w:rsidR="003E64E5" w:rsidRPr="000F458E" w:rsidRDefault="003E64E5" w:rsidP="003E64E5">
      <w:pPr>
        <w:pStyle w:val="a0"/>
        <w:numPr>
          <w:ilvl w:val="0"/>
          <w:numId w:val="9"/>
        </w:numPr>
        <w:ind w:left="0" w:firstLine="709"/>
        <w:rPr>
          <w:lang w:val="en-US" w:eastAsia="ru-RU"/>
        </w:rPr>
      </w:pPr>
      <w:proofErr w:type="spellStart"/>
      <w:r w:rsidRPr="000F458E">
        <w:rPr>
          <w:lang w:val="en-US" w:eastAsia="ru-RU"/>
        </w:rPr>
        <w:t>Hasbroucka</w:t>
      </w:r>
      <w:proofErr w:type="spellEnd"/>
      <w:r w:rsidRPr="000F458E">
        <w:rPr>
          <w:lang w:val="en-US" w:eastAsia="ru-RU"/>
        </w:rPr>
        <w:t xml:space="preserve"> C. R. A Comparative Study of Dimensional Tolerancing Capabilities and Microstructure Formation between Binder Jet Additively Manufactured Sand Molds and Olivine Green Sand Molds for </w:t>
      </w:r>
      <w:proofErr w:type="spellStart"/>
      <w:r w:rsidRPr="000F458E">
        <w:rPr>
          <w:lang w:val="en-US" w:eastAsia="ru-RU"/>
        </w:rPr>
        <w:t>Metalcasting</w:t>
      </w:r>
      <w:proofErr w:type="spellEnd"/>
      <w:r w:rsidRPr="000F458E">
        <w:rPr>
          <w:lang w:val="en-US" w:eastAsia="ru-RU"/>
        </w:rPr>
        <w:t xml:space="preserve"> of A356.0 / C. R.</w:t>
      </w:r>
      <w:r>
        <w:rPr>
          <w:lang w:val="en-US" w:eastAsia="ru-RU"/>
        </w:rPr>
        <w:t xml:space="preserve"> </w:t>
      </w:r>
      <w:proofErr w:type="spellStart"/>
      <w:r w:rsidRPr="000F458E">
        <w:rPr>
          <w:lang w:val="en-US" w:eastAsia="ru-RU"/>
        </w:rPr>
        <w:t>Hasbroucka</w:t>
      </w:r>
      <w:proofErr w:type="spellEnd"/>
      <w:r w:rsidRPr="000F458E">
        <w:rPr>
          <w:lang w:val="en-US" w:eastAsia="ru-RU"/>
        </w:rPr>
        <w:t>, J. W.</w:t>
      </w:r>
      <w:r>
        <w:rPr>
          <w:lang w:val="en-US" w:eastAsia="ru-RU"/>
        </w:rPr>
        <w:t xml:space="preserve"> </w:t>
      </w:r>
      <w:proofErr w:type="spellStart"/>
      <w:r w:rsidRPr="000F458E">
        <w:rPr>
          <w:lang w:val="en-US" w:eastAsia="ru-RU"/>
        </w:rPr>
        <w:t>Fisherb</w:t>
      </w:r>
      <w:proofErr w:type="spellEnd"/>
      <w:r w:rsidRPr="000F458E">
        <w:rPr>
          <w:lang w:val="en-US" w:eastAsia="ru-RU"/>
        </w:rPr>
        <w:t>, M. R.</w:t>
      </w:r>
      <w:r>
        <w:rPr>
          <w:lang w:val="en-US" w:eastAsia="ru-RU"/>
        </w:rPr>
        <w:t xml:space="preserve"> </w:t>
      </w:r>
      <w:proofErr w:type="spellStart"/>
      <w:r w:rsidRPr="000F458E">
        <w:rPr>
          <w:lang w:val="en-US" w:eastAsia="ru-RU"/>
        </w:rPr>
        <w:t>Villalpandoc</w:t>
      </w:r>
      <w:proofErr w:type="spellEnd"/>
      <w:r w:rsidRPr="000F458E">
        <w:rPr>
          <w:lang w:val="en-US" w:eastAsia="ru-RU"/>
        </w:rPr>
        <w:t>, P. C. Lynch // Elsevier. – 2020. – № 48. – С. 11.</w:t>
      </w:r>
    </w:p>
    <w:p w14:paraId="5BE2E5B6" w14:textId="77777777" w:rsidR="00A54478" w:rsidRDefault="003E64E5" w:rsidP="00A54478">
      <w:pPr>
        <w:pStyle w:val="a0"/>
        <w:numPr>
          <w:ilvl w:val="0"/>
          <w:numId w:val="9"/>
        </w:numPr>
        <w:ind w:left="0" w:firstLine="709"/>
        <w:rPr>
          <w:lang w:eastAsia="ru-RU"/>
        </w:rPr>
      </w:pPr>
      <w:proofErr w:type="spellStart"/>
      <w:r w:rsidRPr="000F458E">
        <w:rPr>
          <w:lang w:eastAsia="ru-RU"/>
        </w:rPr>
        <w:t>Шкуро</w:t>
      </w:r>
      <w:proofErr w:type="spellEnd"/>
      <w:r>
        <w:rPr>
          <w:lang w:eastAsia="ru-RU"/>
        </w:rPr>
        <w:t xml:space="preserve"> </w:t>
      </w:r>
      <w:r w:rsidRPr="000F458E">
        <w:rPr>
          <w:lang w:eastAsia="ru-RU"/>
        </w:rPr>
        <w:t>А.Е.</w:t>
      </w:r>
      <w:r w:rsidRPr="00DB1464">
        <w:rPr>
          <w:lang w:eastAsia="ru-RU"/>
        </w:rPr>
        <w:t>,</w:t>
      </w:r>
      <w:r w:rsidRPr="000F458E">
        <w:rPr>
          <w:lang w:eastAsia="ru-RU"/>
        </w:rPr>
        <w:t xml:space="preserve"> ТЕХНОЛОГИИ И МАТЕРИАЛЫ 3D-ПЕЧАТИ / А.Е. </w:t>
      </w:r>
      <w:proofErr w:type="spellStart"/>
      <w:r w:rsidRPr="000F458E">
        <w:rPr>
          <w:lang w:eastAsia="ru-RU"/>
        </w:rPr>
        <w:t>Шкуро</w:t>
      </w:r>
      <w:proofErr w:type="spellEnd"/>
      <w:r w:rsidRPr="000F458E">
        <w:rPr>
          <w:lang w:eastAsia="ru-RU"/>
        </w:rPr>
        <w:t xml:space="preserve"> П.С. Кривоногов. – Уральский государственный лесотехнический </w:t>
      </w:r>
      <w:proofErr w:type="gramStart"/>
      <w:r w:rsidRPr="000F458E">
        <w:rPr>
          <w:lang w:eastAsia="ru-RU"/>
        </w:rPr>
        <w:t>университет :</w:t>
      </w:r>
      <w:proofErr w:type="gramEnd"/>
      <w:r w:rsidRPr="000F458E">
        <w:rPr>
          <w:lang w:eastAsia="ru-RU"/>
        </w:rPr>
        <w:t xml:space="preserve"> УГЛТУ, 2017. – 101 с.</w:t>
      </w:r>
    </w:p>
    <w:p w14:paraId="4DFD4DB0" w14:textId="77777777" w:rsidR="0031737B" w:rsidRDefault="003E64E5" w:rsidP="0031737B">
      <w:pPr>
        <w:pStyle w:val="a0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Зленко М.А. Аддитивные</w:t>
      </w:r>
      <w:r w:rsidRPr="00DB1464">
        <w:rPr>
          <w:lang w:eastAsia="ru-RU"/>
        </w:rPr>
        <w:t xml:space="preserve"> </w:t>
      </w:r>
      <w:r>
        <w:rPr>
          <w:lang w:eastAsia="ru-RU"/>
        </w:rPr>
        <w:t>технологии в машиностроении /</w:t>
      </w:r>
      <w:r w:rsidRPr="00DB1464">
        <w:rPr>
          <w:lang w:eastAsia="ru-RU"/>
        </w:rPr>
        <w:t xml:space="preserve"> </w:t>
      </w:r>
      <w:r>
        <w:rPr>
          <w:lang w:eastAsia="ru-RU"/>
        </w:rPr>
        <w:t xml:space="preserve">М.А. </w:t>
      </w:r>
      <w:r w:rsidRPr="00DB1464">
        <w:rPr>
          <w:lang w:eastAsia="ru-RU"/>
        </w:rPr>
        <w:t xml:space="preserve"> </w:t>
      </w:r>
      <w:r>
        <w:rPr>
          <w:lang w:eastAsia="ru-RU"/>
        </w:rPr>
        <w:t>Зленко</w:t>
      </w:r>
      <w:r w:rsidRPr="00DB1464">
        <w:rPr>
          <w:lang w:eastAsia="ru-RU"/>
        </w:rPr>
        <w:t>,</w:t>
      </w:r>
      <w:r>
        <w:rPr>
          <w:lang w:eastAsia="ru-RU"/>
        </w:rPr>
        <w:t xml:space="preserve"> М.В.</w:t>
      </w:r>
      <w:r w:rsidRPr="00DB1464">
        <w:rPr>
          <w:lang w:eastAsia="ru-RU"/>
        </w:rPr>
        <w:t xml:space="preserve"> </w:t>
      </w:r>
      <w:r>
        <w:rPr>
          <w:lang w:eastAsia="ru-RU"/>
        </w:rPr>
        <w:t>Нагайцев, В.М.</w:t>
      </w:r>
      <w:r w:rsidRPr="00DB1464">
        <w:rPr>
          <w:lang w:eastAsia="ru-RU"/>
        </w:rPr>
        <w:t xml:space="preserve"> </w:t>
      </w:r>
      <w:r>
        <w:rPr>
          <w:lang w:eastAsia="ru-RU"/>
        </w:rPr>
        <w:t>Довбыш – пособие для инженеров. М. ГНЦ РФ</w:t>
      </w:r>
      <w:r w:rsidRPr="00DB1464">
        <w:rPr>
          <w:lang w:eastAsia="ru-RU"/>
        </w:rPr>
        <w:t xml:space="preserve"> </w:t>
      </w:r>
      <w:r>
        <w:rPr>
          <w:lang w:eastAsia="ru-RU"/>
        </w:rPr>
        <w:t>ФГУП «НАМИ» 2015. 220 с.</w:t>
      </w:r>
    </w:p>
    <w:p w14:paraId="361B69A7" w14:textId="77777777" w:rsidR="0031737B" w:rsidRDefault="0031737B" w:rsidP="0031737B">
      <w:pPr>
        <w:pStyle w:val="a0"/>
        <w:numPr>
          <w:ilvl w:val="0"/>
          <w:numId w:val="9"/>
        </w:numPr>
        <w:ind w:left="0" w:firstLine="709"/>
        <w:rPr>
          <w:lang w:val="en-US" w:eastAsia="ru-RU"/>
        </w:rPr>
      </w:pPr>
      <w:r w:rsidRPr="0031737B">
        <w:rPr>
          <w:lang w:val="en-US" w:eastAsia="ru-RU"/>
        </w:rPr>
        <w:t xml:space="preserve">Safonov, Ilia V. Adaptive Image Processing Algorithms for Printing / Ilia V. Safonov. – </w:t>
      </w:r>
      <w:proofErr w:type="spellStart"/>
      <w:proofErr w:type="gramStart"/>
      <w:r w:rsidRPr="0031737B">
        <w:rPr>
          <w:lang w:val="en-US" w:eastAsia="ru-RU"/>
        </w:rPr>
        <w:t>Москва</w:t>
      </w:r>
      <w:proofErr w:type="spellEnd"/>
      <w:r w:rsidRPr="0031737B">
        <w:rPr>
          <w:lang w:val="en-US" w:eastAsia="ru-RU"/>
        </w:rPr>
        <w:t xml:space="preserve"> :</w:t>
      </w:r>
      <w:proofErr w:type="gramEnd"/>
      <w:r w:rsidRPr="0031737B">
        <w:rPr>
          <w:lang w:val="en-US" w:eastAsia="ru-RU"/>
        </w:rPr>
        <w:t xml:space="preserve"> Springer Singapore, 2018. – 322 с. – ISBN 981106931X.</w:t>
      </w:r>
    </w:p>
    <w:p w14:paraId="5F0A0682" w14:textId="4AC2FC2F" w:rsidR="0018393D" w:rsidRPr="00783A73" w:rsidRDefault="0031737B" w:rsidP="00783A73">
      <w:pPr>
        <w:pStyle w:val="a0"/>
        <w:numPr>
          <w:ilvl w:val="0"/>
          <w:numId w:val="9"/>
        </w:numPr>
        <w:ind w:left="0" w:firstLine="709"/>
        <w:rPr>
          <w:lang w:val="en-US" w:eastAsia="ru-RU"/>
        </w:rPr>
      </w:pPr>
      <w:proofErr w:type="spellStart"/>
      <w:r w:rsidRPr="0031737B">
        <w:rPr>
          <w:lang w:val="en-US" w:eastAsia="ru-RU"/>
        </w:rPr>
        <w:t>Xiaoqi</w:t>
      </w:r>
      <w:proofErr w:type="spellEnd"/>
      <w:r w:rsidRPr="0031737B">
        <w:rPr>
          <w:lang w:val="en-US" w:eastAsia="ru-RU"/>
        </w:rPr>
        <w:t xml:space="preserve"> Wang, </w:t>
      </w:r>
      <w:proofErr w:type="spellStart"/>
      <w:r w:rsidRPr="0031737B">
        <w:rPr>
          <w:lang w:val="en-US" w:eastAsia="ru-RU"/>
        </w:rPr>
        <w:t>Jianfu</w:t>
      </w:r>
      <w:proofErr w:type="spellEnd"/>
      <w:r w:rsidRPr="0031737B">
        <w:rPr>
          <w:lang w:val="en-US" w:eastAsia="ru-RU"/>
        </w:rPr>
        <w:t xml:space="preserve"> Cao, Ye Cao A new </w:t>
      </w:r>
      <w:proofErr w:type="spellStart"/>
      <w:r w:rsidRPr="0031737B">
        <w:rPr>
          <w:lang w:val="en-US" w:eastAsia="ru-RU"/>
        </w:rPr>
        <w:t>multiobjective</w:t>
      </w:r>
      <w:proofErr w:type="spellEnd"/>
      <w:r w:rsidRPr="0031737B">
        <w:rPr>
          <w:lang w:val="en-US" w:eastAsia="ru-RU"/>
        </w:rPr>
        <w:t xml:space="preserve"> optimization adaptive layering algorithm for 3D printing based on demand-oriented / Ye Cao </w:t>
      </w:r>
      <w:proofErr w:type="spellStart"/>
      <w:r w:rsidRPr="0031737B">
        <w:rPr>
          <w:lang w:val="en-US" w:eastAsia="ru-RU"/>
        </w:rPr>
        <w:t>Xiaoqi</w:t>
      </w:r>
      <w:proofErr w:type="spellEnd"/>
      <w:r w:rsidRPr="0031737B">
        <w:rPr>
          <w:lang w:val="en-US" w:eastAsia="ru-RU"/>
        </w:rPr>
        <w:t xml:space="preserve"> Wang, </w:t>
      </w:r>
      <w:proofErr w:type="spellStart"/>
      <w:r w:rsidRPr="0031737B">
        <w:rPr>
          <w:lang w:val="en-US" w:eastAsia="ru-RU"/>
        </w:rPr>
        <w:t>Jianfu</w:t>
      </w:r>
      <w:proofErr w:type="spellEnd"/>
      <w:r w:rsidRPr="0031737B">
        <w:rPr>
          <w:lang w:val="en-US" w:eastAsia="ru-RU"/>
        </w:rPr>
        <w:t xml:space="preserve"> Cao // Rapid Prototyping Journal. – 2022. – Т. 29, № 2. – С. 246-258. – ISSN 1355-2546</w:t>
      </w:r>
    </w:p>
    <w:p w14:paraId="62C679E3" w14:textId="77777777" w:rsidR="00A54478" w:rsidRPr="0031737B" w:rsidRDefault="00A54478" w:rsidP="00A54478">
      <w:pPr>
        <w:rPr>
          <w:lang w:val="en-US" w:eastAsia="ru-RU"/>
        </w:rPr>
      </w:pPr>
    </w:p>
    <w:p w14:paraId="4D739B0A" w14:textId="77777777" w:rsidR="00A54478" w:rsidRPr="0031737B" w:rsidRDefault="00A54478" w:rsidP="00A54478">
      <w:pPr>
        <w:rPr>
          <w:lang w:val="en-US" w:eastAsia="ru-RU"/>
        </w:rPr>
      </w:pPr>
    </w:p>
    <w:p w14:paraId="71664AA1" w14:textId="733EDB65" w:rsidR="000A6829" w:rsidRPr="0031737B" w:rsidRDefault="000A6829" w:rsidP="00A54478">
      <w:pPr>
        <w:rPr>
          <w:lang w:val="en-US" w:eastAsia="ru-RU"/>
        </w:rPr>
      </w:pPr>
      <w:r w:rsidRPr="0031737B">
        <w:rPr>
          <w:lang w:val="en-US" w:eastAsia="ru-RU"/>
        </w:rPr>
        <w:br w:type="page"/>
      </w:r>
    </w:p>
    <w:p w14:paraId="3D5A23F6" w14:textId="7EAFE366" w:rsidR="000A6829" w:rsidRDefault="000A6829" w:rsidP="000A6829">
      <w:pPr>
        <w:pStyle w:val="1"/>
        <w:numPr>
          <w:ilvl w:val="0"/>
          <w:numId w:val="0"/>
        </w:numPr>
        <w:jc w:val="center"/>
      </w:pPr>
      <w:bookmarkStart w:id="10" w:name="_Toc125592192"/>
      <w:bookmarkStart w:id="11" w:name="_Toc135444271"/>
      <w:r>
        <w:rPr>
          <w:caps w:val="0"/>
        </w:rPr>
        <w:lastRenderedPageBreak/>
        <w:t xml:space="preserve">ПРИЛОЖЕНИЕ А – ИСХОДНЫЙ КОД </w:t>
      </w:r>
      <w:bookmarkEnd w:id="10"/>
      <w:r>
        <w:rPr>
          <w:caps w:val="0"/>
        </w:rPr>
        <w:t>АЛГОРИТМА</w:t>
      </w:r>
      <w:bookmarkEnd w:id="11"/>
    </w:p>
    <w:p w14:paraId="6B509086" w14:textId="59887E9E" w:rsidR="003E64E5" w:rsidRDefault="00D73605" w:rsidP="000A6829">
      <w:pPr>
        <w:ind w:firstLine="0"/>
        <w:rPr>
          <w:lang w:val="en-US" w:eastAsia="ru-RU"/>
        </w:rPr>
      </w:pPr>
      <w:r>
        <w:rPr>
          <w:noProof/>
        </w:rPr>
        <w:drawing>
          <wp:inline distT="0" distB="0" distL="0" distR="0" wp14:anchorId="5D75E332" wp14:editId="20939A05">
            <wp:extent cx="5940425" cy="82327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6B35" w14:textId="14A55DC3" w:rsidR="00D73605" w:rsidRDefault="00D73605" w:rsidP="000A6829">
      <w:pPr>
        <w:ind w:firstLine="0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3B49F3C" wp14:editId="61E47690">
            <wp:extent cx="5940425" cy="79978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C773" w14:textId="543E1596" w:rsidR="00D73605" w:rsidRDefault="00D73605" w:rsidP="000A6829">
      <w:pPr>
        <w:ind w:firstLine="0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9D652C4" wp14:editId="0874B2D6">
            <wp:extent cx="5940425" cy="78841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2681" w14:textId="341FB3CA" w:rsidR="00D73605" w:rsidRPr="00F133AB" w:rsidRDefault="00D73605" w:rsidP="000A6829">
      <w:pPr>
        <w:ind w:firstLine="0"/>
        <w:rPr>
          <w:lang w:val="en-US" w:eastAsia="ru-RU"/>
        </w:rPr>
      </w:pPr>
      <w:r>
        <w:rPr>
          <w:noProof/>
        </w:rPr>
        <w:drawing>
          <wp:inline distT="0" distB="0" distL="0" distR="0" wp14:anchorId="1D78EC6D" wp14:editId="0BAE2DCC">
            <wp:extent cx="5748832" cy="1040093"/>
            <wp:effectExtent l="0" t="0" r="444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221"/>
                    <a:stretch/>
                  </pic:blipFill>
                  <pic:spPr bwMode="auto">
                    <a:xfrm>
                      <a:off x="0" y="0"/>
                      <a:ext cx="5749037" cy="104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3605" w:rsidRPr="00F1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59D92" w14:textId="77777777" w:rsidR="00932DFC" w:rsidRDefault="00932DFC" w:rsidP="00B95E10">
      <w:pPr>
        <w:spacing w:line="240" w:lineRule="auto"/>
      </w:pPr>
      <w:r>
        <w:separator/>
      </w:r>
    </w:p>
  </w:endnote>
  <w:endnote w:type="continuationSeparator" w:id="0">
    <w:p w14:paraId="18836682" w14:textId="77777777" w:rsidR="00932DFC" w:rsidRDefault="00932DFC" w:rsidP="00B95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325131"/>
      <w:docPartObj>
        <w:docPartGallery w:val="Page Numbers (Bottom of Page)"/>
        <w:docPartUnique/>
      </w:docPartObj>
    </w:sdtPr>
    <w:sdtEndPr/>
    <w:sdtContent>
      <w:p w14:paraId="7202BF41" w14:textId="5A6374D1" w:rsidR="00145DF9" w:rsidRDefault="00145DF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2720E9" w14:textId="77777777" w:rsidR="00145DF9" w:rsidRDefault="00145DF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E3507" w14:textId="77777777" w:rsidR="00932DFC" w:rsidRDefault="00932DFC" w:rsidP="00B95E10">
      <w:pPr>
        <w:spacing w:line="240" w:lineRule="auto"/>
      </w:pPr>
      <w:r>
        <w:separator/>
      </w:r>
    </w:p>
  </w:footnote>
  <w:footnote w:type="continuationSeparator" w:id="0">
    <w:p w14:paraId="707CA3FE" w14:textId="77777777" w:rsidR="00932DFC" w:rsidRDefault="00932DFC" w:rsidP="00B95E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3EA3"/>
    <w:multiLevelType w:val="hybridMultilevel"/>
    <w:tmpl w:val="5E0C8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5265B"/>
    <w:multiLevelType w:val="hybridMultilevel"/>
    <w:tmpl w:val="3C06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F10E0"/>
    <w:multiLevelType w:val="hybridMultilevel"/>
    <w:tmpl w:val="B9964BF6"/>
    <w:lvl w:ilvl="0" w:tplc="16368C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4E78CE"/>
    <w:multiLevelType w:val="multilevel"/>
    <w:tmpl w:val="69C8987C"/>
    <w:lvl w:ilvl="0">
      <w:start w:val="1"/>
      <w:numFmt w:val="decimal"/>
      <w:pStyle w:val="1"/>
      <w:lvlText w:val="%1."/>
      <w:lvlJc w:val="left"/>
      <w:pPr>
        <w:ind w:left="645" w:hanging="645"/>
      </w:pPr>
      <w:rPr>
        <w:rFonts w:ascii="Times New Roman" w:eastAsiaTheme="minorHAnsi" w:hAnsi="Times New Roman" w:cstheme="minorBidi"/>
      </w:rPr>
    </w:lvl>
    <w:lvl w:ilvl="1">
      <w:start w:val="1"/>
      <w:numFmt w:val="decimal"/>
      <w:pStyle w:val="2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24F33D27"/>
    <w:multiLevelType w:val="hybridMultilevel"/>
    <w:tmpl w:val="A97EC054"/>
    <w:lvl w:ilvl="0" w:tplc="25662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A241FC"/>
    <w:multiLevelType w:val="hybridMultilevel"/>
    <w:tmpl w:val="2CDA28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A75CD6"/>
    <w:multiLevelType w:val="hybridMultilevel"/>
    <w:tmpl w:val="50183B72"/>
    <w:lvl w:ilvl="0" w:tplc="16368CF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B35E93"/>
    <w:multiLevelType w:val="hybridMultilevel"/>
    <w:tmpl w:val="ADA049DE"/>
    <w:lvl w:ilvl="0" w:tplc="1898CBD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243A13"/>
    <w:multiLevelType w:val="hybridMultilevel"/>
    <w:tmpl w:val="66C04BD0"/>
    <w:lvl w:ilvl="0" w:tplc="16368C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5E46CE"/>
    <w:multiLevelType w:val="hybridMultilevel"/>
    <w:tmpl w:val="2C72900A"/>
    <w:lvl w:ilvl="0" w:tplc="16368C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200D2B"/>
    <w:multiLevelType w:val="hybridMultilevel"/>
    <w:tmpl w:val="EDE4FB28"/>
    <w:lvl w:ilvl="0" w:tplc="CEBEC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8B81CA5"/>
    <w:multiLevelType w:val="hybridMultilevel"/>
    <w:tmpl w:val="22AEE6B8"/>
    <w:lvl w:ilvl="0" w:tplc="16368C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363627D"/>
    <w:multiLevelType w:val="hybridMultilevel"/>
    <w:tmpl w:val="C2524C3A"/>
    <w:lvl w:ilvl="0" w:tplc="E7AE9190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66" w:hanging="360"/>
      </w:pPr>
    </w:lvl>
    <w:lvl w:ilvl="2" w:tplc="0419001B" w:tentative="1">
      <w:start w:val="1"/>
      <w:numFmt w:val="lowerRoman"/>
      <w:lvlText w:val="%3."/>
      <w:lvlJc w:val="right"/>
      <w:pPr>
        <w:ind w:left="5486" w:hanging="180"/>
      </w:pPr>
    </w:lvl>
    <w:lvl w:ilvl="3" w:tplc="0419000F" w:tentative="1">
      <w:start w:val="1"/>
      <w:numFmt w:val="decimal"/>
      <w:lvlText w:val="%4."/>
      <w:lvlJc w:val="left"/>
      <w:pPr>
        <w:ind w:left="6206" w:hanging="360"/>
      </w:pPr>
    </w:lvl>
    <w:lvl w:ilvl="4" w:tplc="04190019" w:tentative="1">
      <w:start w:val="1"/>
      <w:numFmt w:val="lowerLetter"/>
      <w:lvlText w:val="%5."/>
      <w:lvlJc w:val="left"/>
      <w:pPr>
        <w:ind w:left="6926" w:hanging="360"/>
      </w:pPr>
    </w:lvl>
    <w:lvl w:ilvl="5" w:tplc="0419001B" w:tentative="1">
      <w:start w:val="1"/>
      <w:numFmt w:val="lowerRoman"/>
      <w:lvlText w:val="%6."/>
      <w:lvlJc w:val="right"/>
      <w:pPr>
        <w:ind w:left="7646" w:hanging="180"/>
      </w:pPr>
    </w:lvl>
    <w:lvl w:ilvl="6" w:tplc="0419000F" w:tentative="1">
      <w:start w:val="1"/>
      <w:numFmt w:val="decimal"/>
      <w:lvlText w:val="%7."/>
      <w:lvlJc w:val="left"/>
      <w:pPr>
        <w:ind w:left="8366" w:hanging="360"/>
      </w:pPr>
    </w:lvl>
    <w:lvl w:ilvl="7" w:tplc="04190019" w:tentative="1">
      <w:start w:val="1"/>
      <w:numFmt w:val="lowerLetter"/>
      <w:lvlText w:val="%8."/>
      <w:lvlJc w:val="left"/>
      <w:pPr>
        <w:ind w:left="9086" w:hanging="360"/>
      </w:pPr>
    </w:lvl>
    <w:lvl w:ilvl="8" w:tplc="041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11"/>
  </w:num>
  <w:num w:numId="8">
    <w:abstractNumId w:val="7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8D"/>
    <w:rsid w:val="0006248D"/>
    <w:rsid w:val="000A419E"/>
    <w:rsid w:val="000A6829"/>
    <w:rsid w:val="00145DF9"/>
    <w:rsid w:val="0018393D"/>
    <w:rsid w:val="001C78B2"/>
    <w:rsid w:val="001F46E2"/>
    <w:rsid w:val="00217382"/>
    <w:rsid w:val="002309FB"/>
    <w:rsid w:val="002620CF"/>
    <w:rsid w:val="00280FB7"/>
    <w:rsid w:val="002A634F"/>
    <w:rsid w:val="002D5B40"/>
    <w:rsid w:val="002E5A21"/>
    <w:rsid w:val="002F7EEB"/>
    <w:rsid w:val="0031737B"/>
    <w:rsid w:val="00333750"/>
    <w:rsid w:val="00337169"/>
    <w:rsid w:val="00360385"/>
    <w:rsid w:val="00395F31"/>
    <w:rsid w:val="003E540D"/>
    <w:rsid w:val="003E64E5"/>
    <w:rsid w:val="004733E0"/>
    <w:rsid w:val="00473477"/>
    <w:rsid w:val="004F6B54"/>
    <w:rsid w:val="00565FAA"/>
    <w:rsid w:val="00621A42"/>
    <w:rsid w:val="00632A7A"/>
    <w:rsid w:val="00647FBC"/>
    <w:rsid w:val="0067505C"/>
    <w:rsid w:val="00695751"/>
    <w:rsid w:val="006C53B5"/>
    <w:rsid w:val="006E429E"/>
    <w:rsid w:val="00704380"/>
    <w:rsid w:val="007462A6"/>
    <w:rsid w:val="00783A73"/>
    <w:rsid w:val="00793898"/>
    <w:rsid w:val="00871FE8"/>
    <w:rsid w:val="00893234"/>
    <w:rsid w:val="00914BCF"/>
    <w:rsid w:val="009207D8"/>
    <w:rsid w:val="00932DFC"/>
    <w:rsid w:val="00946B0C"/>
    <w:rsid w:val="00975EDF"/>
    <w:rsid w:val="009A3629"/>
    <w:rsid w:val="009D5C7C"/>
    <w:rsid w:val="009E11EA"/>
    <w:rsid w:val="00A02B3D"/>
    <w:rsid w:val="00A35D25"/>
    <w:rsid w:val="00A54478"/>
    <w:rsid w:val="00A86438"/>
    <w:rsid w:val="00AA37B9"/>
    <w:rsid w:val="00AB20FE"/>
    <w:rsid w:val="00AB37D6"/>
    <w:rsid w:val="00AF496D"/>
    <w:rsid w:val="00B33CF3"/>
    <w:rsid w:val="00B41FF2"/>
    <w:rsid w:val="00B44372"/>
    <w:rsid w:val="00B63172"/>
    <w:rsid w:val="00B95E10"/>
    <w:rsid w:val="00BF2BB4"/>
    <w:rsid w:val="00C016AC"/>
    <w:rsid w:val="00CB0030"/>
    <w:rsid w:val="00CE6980"/>
    <w:rsid w:val="00D2694A"/>
    <w:rsid w:val="00D4711A"/>
    <w:rsid w:val="00D73605"/>
    <w:rsid w:val="00D92377"/>
    <w:rsid w:val="00DA6809"/>
    <w:rsid w:val="00DF1DBA"/>
    <w:rsid w:val="00E43C4B"/>
    <w:rsid w:val="00E44151"/>
    <w:rsid w:val="00EA388C"/>
    <w:rsid w:val="00EA6C0D"/>
    <w:rsid w:val="00ED54E2"/>
    <w:rsid w:val="00ED6815"/>
    <w:rsid w:val="00F006CC"/>
    <w:rsid w:val="00F0463F"/>
    <w:rsid w:val="00F126F9"/>
    <w:rsid w:val="00F133AB"/>
    <w:rsid w:val="00F47DD5"/>
    <w:rsid w:val="00F961AE"/>
    <w:rsid w:val="00FD35D5"/>
    <w:rsid w:val="00F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C1A1"/>
  <w15:chartTrackingRefBased/>
  <w15:docId w15:val="{3AA0E6DE-7A89-4AD3-84C3-64D5179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B95E10"/>
    <w:pPr>
      <w:numPr>
        <w:numId w:val="2"/>
      </w:numPr>
      <w:spacing w:before="120" w:after="120"/>
      <w:ind w:left="0" w:firstLine="709"/>
      <w:outlineLvl w:val="0"/>
    </w:pPr>
    <w:rPr>
      <w:caps/>
    </w:rPr>
  </w:style>
  <w:style w:type="paragraph" w:styleId="2">
    <w:name w:val="heading 2"/>
    <w:basedOn w:val="a0"/>
    <w:next w:val="a"/>
    <w:link w:val="20"/>
    <w:uiPriority w:val="9"/>
    <w:unhideWhenUsed/>
    <w:qFormat/>
    <w:rsid w:val="00EA6C0D"/>
    <w:pPr>
      <w:numPr>
        <w:ilvl w:val="1"/>
        <w:numId w:val="2"/>
      </w:num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95E10"/>
    <w:rPr>
      <w:rFonts w:ascii="Times New Roman" w:hAnsi="Times New Roman"/>
      <w:caps/>
      <w:sz w:val="28"/>
    </w:rPr>
  </w:style>
  <w:style w:type="character" w:customStyle="1" w:styleId="20">
    <w:name w:val="Заголовок 2 Знак"/>
    <w:basedOn w:val="a1"/>
    <w:link w:val="2"/>
    <w:uiPriority w:val="9"/>
    <w:rsid w:val="00EA6C0D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EA388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D4711A"/>
    <w:pPr>
      <w:spacing w:after="0" w:line="259" w:lineRule="auto"/>
      <w:jc w:val="center"/>
      <w:outlineLvl w:val="9"/>
    </w:pPr>
    <w:rPr>
      <w:b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2A634F"/>
    <w:pPr>
      <w:widowControl w:val="0"/>
      <w:autoSpaceDE w:val="0"/>
      <w:autoSpaceDN w:val="0"/>
      <w:spacing w:after="120" w:line="240" w:lineRule="auto"/>
      <w:jc w:val="center"/>
    </w:pPr>
    <w:rPr>
      <w:rFonts w:eastAsia="Times New Roman" w:cs="Times New Roman"/>
      <w:iCs/>
      <w:szCs w:val="18"/>
    </w:rPr>
  </w:style>
  <w:style w:type="paragraph" w:styleId="a7">
    <w:name w:val="Title"/>
    <w:basedOn w:val="a"/>
    <w:next w:val="a"/>
    <w:link w:val="a8"/>
    <w:uiPriority w:val="10"/>
    <w:qFormat/>
    <w:rsid w:val="00B95E10"/>
    <w:pPr>
      <w:spacing w:before="240" w:after="240" w:line="240" w:lineRule="auto"/>
      <w:ind w:firstLine="0"/>
      <w:contextualSpacing/>
      <w:jc w:val="center"/>
      <w:outlineLvl w:val="0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8">
    <w:name w:val="Заголовок Знак"/>
    <w:basedOn w:val="a1"/>
    <w:link w:val="a7"/>
    <w:uiPriority w:val="10"/>
    <w:rsid w:val="00B95E10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a9">
    <w:name w:val="Date"/>
    <w:basedOn w:val="a"/>
    <w:next w:val="a"/>
    <w:link w:val="aa"/>
    <w:autoRedefine/>
    <w:uiPriority w:val="99"/>
    <w:unhideWhenUsed/>
    <w:qFormat/>
    <w:rsid w:val="00EA388C"/>
    <w:pPr>
      <w:shd w:val="clear" w:color="auto" w:fill="FFFF00"/>
      <w:spacing w:after="240" w:line="259" w:lineRule="auto"/>
      <w:ind w:firstLine="0"/>
      <w:jc w:val="right"/>
    </w:pPr>
  </w:style>
  <w:style w:type="character" w:customStyle="1" w:styleId="aa">
    <w:name w:val="Дата Знак"/>
    <w:basedOn w:val="a1"/>
    <w:link w:val="a9"/>
    <w:uiPriority w:val="99"/>
    <w:rsid w:val="00EA388C"/>
    <w:rPr>
      <w:rFonts w:ascii="Times New Roman" w:hAnsi="Times New Roman"/>
      <w:sz w:val="28"/>
      <w:shd w:val="clear" w:color="auto" w:fill="FFFF00"/>
    </w:rPr>
  </w:style>
  <w:style w:type="paragraph" w:customStyle="1" w:styleId="ab">
    <w:name w:val="Дата_Занятий"/>
    <w:basedOn w:val="a"/>
    <w:next w:val="a"/>
    <w:link w:val="ac"/>
    <w:autoRedefine/>
    <w:qFormat/>
    <w:rsid w:val="0067505C"/>
    <w:pPr>
      <w:shd w:val="clear" w:color="auto" w:fill="FFFF00"/>
      <w:spacing w:before="240" w:after="240" w:line="240" w:lineRule="auto"/>
      <w:ind w:firstLine="0"/>
      <w:jc w:val="right"/>
    </w:pPr>
    <w:rPr>
      <w:rFonts w:ascii="Cambria Math" w:hAnsi="Cambria Math"/>
      <w:color w:val="000000" w:themeColor="text1"/>
      <w14:textOutline w14:w="9525" w14:cap="rnd" w14:cmpd="sng" w14:algn="ctr">
        <w14:noFill/>
        <w14:prstDash w14:val="solid"/>
        <w14:bevel/>
      </w14:textOutline>
    </w:rPr>
  </w:style>
  <w:style w:type="character" w:customStyle="1" w:styleId="ac">
    <w:name w:val="Дата_Занятий Знак"/>
    <w:basedOn w:val="a1"/>
    <w:link w:val="ab"/>
    <w:rsid w:val="0067505C"/>
    <w:rPr>
      <w:rFonts w:ascii="Cambria Math" w:hAnsi="Cambria Math"/>
      <w:color w:val="000000" w:themeColor="text1"/>
      <w:sz w:val="28"/>
      <w:shd w:val="clear" w:color="auto" w:fill="FFFF00"/>
      <w14:textOutline w14:w="9525" w14:cap="rnd" w14:cmpd="sng" w14:algn="ctr">
        <w14:noFill/>
        <w14:prstDash w14:val="solid"/>
        <w14:bevel/>
      </w14:textOutline>
    </w:rPr>
  </w:style>
  <w:style w:type="table" w:customStyle="1" w:styleId="TableNormal">
    <w:name w:val="Table Normal"/>
    <w:uiPriority w:val="2"/>
    <w:semiHidden/>
    <w:unhideWhenUsed/>
    <w:qFormat/>
    <w:rsid w:val="0069575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List Paragraph"/>
    <w:basedOn w:val="a"/>
    <w:uiPriority w:val="34"/>
    <w:qFormat/>
    <w:rsid w:val="00EA6C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A6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6C0D"/>
    <w:pPr>
      <w:tabs>
        <w:tab w:val="left" w:pos="1760"/>
        <w:tab w:val="right" w:leader="dot" w:pos="9345"/>
      </w:tabs>
      <w:spacing w:after="100"/>
    </w:pPr>
  </w:style>
  <w:style w:type="character" w:styleId="ad">
    <w:name w:val="Hyperlink"/>
    <w:basedOn w:val="a1"/>
    <w:uiPriority w:val="99"/>
    <w:unhideWhenUsed/>
    <w:rsid w:val="00EA6C0D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B95E1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B95E1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B95E1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B95E10"/>
    <w:rPr>
      <w:rFonts w:ascii="Times New Roman" w:hAnsi="Times New Roman"/>
      <w:sz w:val="28"/>
    </w:rPr>
  </w:style>
  <w:style w:type="character" w:styleId="af2">
    <w:name w:val="Placeholder Text"/>
    <w:basedOn w:val="a1"/>
    <w:uiPriority w:val="99"/>
    <w:semiHidden/>
    <w:rsid w:val="00145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32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exone-3d.ru/3dprintersexone/sbj3dprinters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C4A6E-8C08-4D84-8557-1499BF94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21</Pages>
  <Words>3131</Words>
  <Characters>17849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Радчук Егор Евгеньевич</dc:creator>
  <cp:keywords/>
  <dc:description/>
  <cp:lastModifiedBy>Радчук Егор Евгеньевич</cp:lastModifiedBy>
  <cp:revision>33</cp:revision>
  <dcterms:created xsi:type="dcterms:W3CDTF">2023-05-19T07:57:00Z</dcterms:created>
  <dcterms:modified xsi:type="dcterms:W3CDTF">2023-05-20T10:47:00Z</dcterms:modified>
</cp:coreProperties>
</file>