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17C" w:rsidRDefault="005C517C" w:rsidP="00D1784E">
      <w:pPr>
        <w:pStyle w:val="aa"/>
        <w:pBdr>
          <w:bottom w:val="single" w:sz="8" w:space="14" w:color="4F81BD" w:themeColor="accent1"/>
        </w:pBdr>
        <w:spacing w:line="360" w:lineRule="auto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</w:pPr>
    </w:p>
    <w:p w:rsidR="005C517C" w:rsidRDefault="005C517C" w:rsidP="00D1784E">
      <w:pPr>
        <w:pStyle w:val="aa"/>
        <w:pBdr>
          <w:bottom w:val="single" w:sz="8" w:space="14" w:color="4F81BD" w:themeColor="accent1"/>
        </w:pBdr>
        <w:spacing w:line="360" w:lineRule="auto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</w:pPr>
    </w:p>
    <w:p w:rsidR="005C517C" w:rsidRDefault="005C517C" w:rsidP="00D1784E">
      <w:pPr>
        <w:pStyle w:val="aa"/>
        <w:pBdr>
          <w:bottom w:val="single" w:sz="8" w:space="14" w:color="4F81BD" w:themeColor="accent1"/>
        </w:pBdr>
        <w:spacing w:line="360" w:lineRule="auto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</w:pPr>
    </w:p>
    <w:p w:rsidR="005C517C" w:rsidRDefault="005C517C" w:rsidP="005C517C">
      <w:pPr>
        <w:pStyle w:val="aa"/>
        <w:pBdr>
          <w:bottom w:val="single" w:sz="8" w:space="14" w:color="4F81BD" w:themeColor="accent1"/>
        </w:pBdr>
        <w:spacing w:line="360" w:lineRule="auto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</w:pPr>
    </w:p>
    <w:p w:rsidR="005C517C" w:rsidRDefault="005C517C" w:rsidP="005C517C">
      <w:pPr>
        <w:pStyle w:val="aa"/>
        <w:pBdr>
          <w:bottom w:val="single" w:sz="8" w:space="14" w:color="4F81BD" w:themeColor="accent1"/>
        </w:pBdr>
        <w:spacing w:line="360" w:lineRule="auto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</w:pPr>
    </w:p>
    <w:p w:rsidR="005C517C" w:rsidRPr="005C517C" w:rsidRDefault="00C37B82" w:rsidP="005C517C">
      <w:pPr>
        <w:pStyle w:val="aa"/>
        <w:pBdr>
          <w:bottom w:val="single" w:sz="8" w:space="14" w:color="4F81BD" w:themeColor="accent1"/>
        </w:pBdr>
        <w:spacing w:line="360" w:lineRule="auto"/>
        <w:jc w:val="center"/>
        <w:rPr>
          <w:lang w:val="ru-RU"/>
        </w:rPr>
      </w:pPr>
      <w:proofErr w:type="spellStart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>Семінарське</w:t>
      </w:r>
      <w:proofErr w:type="spellEnd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 xml:space="preserve"> </w:t>
      </w:r>
      <w:proofErr w:type="spellStart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>завдання</w:t>
      </w:r>
      <w:proofErr w:type="spellEnd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 xml:space="preserve"> 5</w:t>
      </w:r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br/>
      </w:r>
      <w:proofErr w:type="spellStart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>Розрахунок</w:t>
      </w:r>
      <w:proofErr w:type="spellEnd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 xml:space="preserve"> </w:t>
      </w:r>
      <w:proofErr w:type="spellStart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>справедливої</w:t>
      </w:r>
      <w:proofErr w:type="spellEnd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 xml:space="preserve"> </w:t>
      </w:r>
      <w:proofErr w:type="spellStart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>ціни</w:t>
      </w:r>
      <w:proofErr w:type="spellEnd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 xml:space="preserve"> </w:t>
      </w:r>
      <w:proofErr w:type="spellStart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>опціону</w:t>
      </w:r>
      <w:proofErr w:type="spellEnd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 xml:space="preserve"> та хедж-</w:t>
      </w:r>
      <w:proofErr w:type="spellStart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>стратегії</w:t>
      </w:r>
      <w:proofErr w:type="spellEnd"/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 xml:space="preserve"> (</w:t>
      </w:r>
      <w:r w:rsidRPr="006710AC">
        <w:rPr>
          <w:rFonts w:ascii="Times New Roman" w:hAnsi="Times New Roman" w:cs="Times New Roman"/>
          <w:b/>
          <w:color w:val="auto"/>
          <w:sz w:val="30"/>
          <w:szCs w:val="30"/>
        </w:rPr>
        <w:t>n</w:t>
      </w:r>
      <w:r w:rsidRPr="006710AC">
        <w:rPr>
          <w:rFonts w:ascii="Times New Roman" w:hAnsi="Times New Roman" w:cs="Times New Roman"/>
          <w:b/>
          <w:color w:val="auto"/>
          <w:sz w:val="30"/>
          <w:szCs w:val="30"/>
          <w:lang w:val="ru-RU"/>
        </w:rPr>
        <w:t xml:space="preserve"> = 15)</w:t>
      </w:r>
    </w:p>
    <w:p w:rsidR="005C517C" w:rsidRDefault="005C517C" w:rsidP="005C517C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C517C" w:rsidRDefault="005C517C" w:rsidP="005C517C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C517C" w:rsidRDefault="005C517C" w:rsidP="005C517C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C517C" w:rsidRDefault="005C517C" w:rsidP="005C517C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C517C" w:rsidRDefault="005C517C" w:rsidP="005C517C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C517C" w:rsidRDefault="005C517C" w:rsidP="005C517C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C517C" w:rsidRDefault="005C517C" w:rsidP="005C517C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студента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групи</w:t>
      </w:r>
      <w:proofErr w:type="spellEnd"/>
      <w:r w:rsidRPr="005B680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ТК42</w:t>
      </w:r>
    </w:p>
    <w:p w:rsidR="005C517C" w:rsidRDefault="005C517C" w:rsidP="005C517C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Сіхневича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Святослава</w:t>
      </w:r>
    </w:p>
    <w:p w:rsidR="005C517C" w:rsidRDefault="005C51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740359" w:rsidRPr="00771EEC" w:rsidRDefault="00C37B82" w:rsidP="00D1784E">
      <w:pPr>
        <w:pStyle w:val="1"/>
        <w:spacing w:line="360" w:lineRule="auto"/>
        <w:rPr>
          <w:rFonts w:ascii="Times New Roman" w:hAnsi="Times New Roman" w:cs="Times New Roman"/>
          <w:color w:val="auto"/>
          <w:lang w:val="ru-RU"/>
        </w:rPr>
      </w:pPr>
      <w:r w:rsidRPr="00771EEC">
        <w:rPr>
          <w:rFonts w:ascii="Times New Roman" w:hAnsi="Times New Roman" w:cs="Times New Roman"/>
          <w:color w:val="auto"/>
          <w:lang w:val="ru-RU"/>
        </w:rPr>
        <w:lastRenderedPageBreak/>
        <w:t xml:space="preserve">1. Теоретична </w:t>
      </w:r>
      <w:proofErr w:type="spellStart"/>
      <w:r w:rsidRPr="00771EEC">
        <w:rPr>
          <w:rFonts w:ascii="Times New Roman" w:hAnsi="Times New Roman" w:cs="Times New Roman"/>
          <w:color w:val="auto"/>
          <w:lang w:val="ru-RU"/>
        </w:rPr>
        <w:t>частина</w:t>
      </w:r>
      <w:proofErr w:type="spellEnd"/>
    </w:p>
    <w:p w:rsidR="00D1784E" w:rsidRDefault="00C37B82" w:rsidP="00D1784E">
      <w:pPr>
        <w:rPr>
          <w:rFonts w:ascii="Times New Roman" w:hAnsi="Times New Roman" w:cs="Times New Roman"/>
        </w:rPr>
      </w:pP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Європейський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опціон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купівлі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71EEC">
        <w:rPr>
          <w:rFonts w:ascii="Times New Roman" w:hAnsi="Times New Roman" w:cs="Times New Roman"/>
          <w:sz w:val="28"/>
          <w:szCs w:val="28"/>
        </w:rPr>
        <w:t>call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1EEC">
        <w:rPr>
          <w:rFonts w:ascii="Times New Roman" w:hAnsi="Times New Roman" w:cs="Times New Roman"/>
          <w:sz w:val="28"/>
          <w:szCs w:val="28"/>
        </w:rPr>
        <w:t>option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дає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право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купити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актив за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фіксованою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ціною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1EEC">
        <w:rPr>
          <w:rFonts w:ascii="Times New Roman" w:hAnsi="Times New Roman" w:cs="Times New Roman"/>
          <w:sz w:val="28"/>
          <w:szCs w:val="28"/>
        </w:rPr>
        <w:t>K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у момент часу </w:t>
      </w:r>
      <w:r w:rsidRPr="00771EEC">
        <w:rPr>
          <w:rFonts w:ascii="Times New Roman" w:hAnsi="Times New Roman" w:cs="Times New Roman"/>
          <w:sz w:val="28"/>
          <w:szCs w:val="28"/>
        </w:rPr>
        <w:t>T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виплата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</w:p>
    <w:p w:rsidR="00D1784E" w:rsidRPr="00D1784E" w:rsidRDefault="00D1784E" w:rsidP="00D1784E">
      <m:oMathPara>
        <m:oMath>
          <m:r>
            <w:rPr>
              <w:rFonts w:ascii="Cambria Math" w:hAnsi="Cambria Math"/>
            </w:rPr>
            <m:t>f(S_T) = max(S_T - K, 0)</m:t>
          </m:r>
        </m:oMath>
      </m:oMathPara>
    </w:p>
    <w:p w:rsidR="00D1784E" w:rsidRPr="006710AC" w:rsidRDefault="00C37B82" w:rsidP="00D178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EEC">
        <w:rPr>
          <w:rFonts w:ascii="Times New Roman" w:hAnsi="Times New Roman" w:cs="Times New Roman"/>
          <w:sz w:val="28"/>
          <w:szCs w:val="28"/>
          <w:lang w:val="ru-RU"/>
        </w:rPr>
        <w:t>Справедлива</w:t>
      </w:r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ціна</w:t>
      </w:r>
      <w:proofErr w:type="spellEnd"/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опціону</w:t>
      </w:r>
      <w:proofErr w:type="spellEnd"/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математичне</w:t>
      </w:r>
      <w:proofErr w:type="spellEnd"/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сподівання</w:t>
      </w:r>
      <w:proofErr w:type="spellEnd"/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виплати</w:t>
      </w:r>
      <w:proofErr w:type="spellEnd"/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ризик</w:t>
      </w:r>
      <w:r w:rsidRPr="006710A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>нейтральній</w:t>
      </w:r>
      <w:proofErr w:type="spellEnd"/>
      <w:r w:rsidRPr="006710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ймовірності</w:t>
      </w:r>
      <w:proofErr w:type="spellEnd"/>
      <w:r w:rsidRPr="006710A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1784E" w:rsidRDefault="00C37B82" w:rsidP="00D1784E">
      <w:r w:rsidRPr="006710AC">
        <w:rPr>
          <w:rFonts w:ascii="Times New Roman" w:hAnsi="Times New Roman" w:cs="Times New Roman"/>
          <w:sz w:val="28"/>
          <w:szCs w:val="28"/>
          <w:lang w:val="ru-RU"/>
        </w:rPr>
        <w:br/>
      </w:r>
      <m:oMathPara>
        <m:oMath>
          <m:r>
            <w:rPr>
              <w:rFonts w:ascii="Cambria Math" w:hAnsi="Cambria Math"/>
            </w:rPr>
            <m:t>C = (1+a)^{-N} E^*[f(S_T)]</m:t>
          </m:r>
        </m:oMath>
      </m:oMathPara>
    </w:p>
    <w:p w:rsidR="00D1784E" w:rsidRPr="00D1784E" w:rsidRDefault="00D1784E" w:rsidP="00D1784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/>
            </w:rPr>
            <m:t>p* = (a - α)/(β - α)</m:t>
          </m:r>
        </m:oMath>
      </m:oMathPara>
    </w:p>
    <w:p w:rsidR="00740359" w:rsidRPr="006710AC" w:rsidRDefault="00C37B82" w:rsidP="00D1784E">
      <w:pPr>
        <w:rPr>
          <w:lang w:val="ru-RU"/>
        </w:rPr>
      </w:pPr>
      <w:r w:rsidRPr="006710A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>Хедж-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стратегія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формуванні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портфеля (</w:t>
      </w:r>
      <w:r w:rsidRPr="00771EEC">
        <w:rPr>
          <w:rFonts w:ascii="Times New Roman" w:hAnsi="Times New Roman" w:cs="Times New Roman"/>
          <w:sz w:val="28"/>
          <w:szCs w:val="28"/>
        </w:rPr>
        <w:t>β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71EEC">
        <w:rPr>
          <w:rFonts w:ascii="Times New Roman" w:hAnsi="Times New Roman" w:cs="Times New Roman"/>
          <w:sz w:val="28"/>
          <w:szCs w:val="28"/>
        </w:rPr>
        <w:t>γ</w:t>
      </w:r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відтворює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виплату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опціону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 xml:space="preserve"> в кожному </w:t>
      </w:r>
      <w:proofErr w:type="spellStart"/>
      <w:r w:rsidRPr="00771EEC">
        <w:rPr>
          <w:rFonts w:ascii="Times New Roman" w:hAnsi="Times New Roman" w:cs="Times New Roman"/>
          <w:sz w:val="28"/>
          <w:szCs w:val="28"/>
          <w:lang w:val="ru-RU"/>
        </w:rPr>
        <w:t>сценарії</w:t>
      </w:r>
      <w:proofErr w:type="spellEnd"/>
      <w:r w:rsidRPr="00771E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1784E" w:rsidRDefault="00D1784E" w:rsidP="00D1784E">
      <m:oMathPara>
        <m:oMath>
          <m:r>
            <w:rPr>
              <w:rFonts w:ascii="Cambria Math" w:hAnsi="Cambria Math"/>
            </w:rPr>
            <m:t>γ = (f(up)-f(down)) / (S0(β-α))</m:t>
          </m:r>
        </m:oMath>
      </m:oMathPara>
    </w:p>
    <w:p w:rsidR="00D1784E" w:rsidRDefault="00D1784E" w:rsidP="00D1784E">
      <m:oMathPara>
        <m:oMath>
          <m:r>
            <w:rPr>
              <w:rFonts w:ascii="Cambria Math" w:hAnsi="Cambria Math"/>
            </w:rPr>
            <m:t>β = X0 - γS0</m:t>
          </m:r>
        </m:oMath>
      </m:oMathPara>
    </w:p>
    <w:p w:rsidR="00740359" w:rsidRPr="00771EEC" w:rsidRDefault="00C37B82" w:rsidP="00D1784E">
      <w:pPr>
        <w:pStyle w:val="1"/>
        <w:spacing w:line="360" w:lineRule="auto"/>
        <w:rPr>
          <w:rFonts w:ascii="Times New Roman" w:hAnsi="Times New Roman" w:cs="Times New Roman"/>
          <w:color w:val="auto"/>
        </w:rPr>
      </w:pPr>
      <w:r w:rsidRPr="00771EEC">
        <w:rPr>
          <w:rFonts w:ascii="Times New Roman" w:hAnsi="Times New Roman" w:cs="Times New Roman"/>
          <w:color w:val="auto"/>
        </w:rPr>
        <w:t>2. Вхідні дані</w:t>
      </w:r>
    </w:p>
    <w:p w:rsidR="00740359" w:rsidRPr="00771EEC" w:rsidRDefault="00C37B82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1EEC">
        <w:rPr>
          <w:rFonts w:ascii="Times New Roman" w:hAnsi="Times New Roman" w:cs="Times New Roman"/>
          <w:sz w:val="28"/>
          <w:szCs w:val="28"/>
        </w:rPr>
        <w:t>S0 = 3750 грн</w:t>
      </w:r>
      <w:r w:rsidRPr="00771EEC">
        <w:rPr>
          <w:rFonts w:ascii="Times New Roman" w:hAnsi="Times New Roman" w:cs="Times New Roman"/>
          <w:sz w:val="28"/>
          <w:szCs w:val="28"/>
        </w:rPr>
        <w:br/>
        <w:t>S1^up = 5000 грн</w:t>
      </w:r>
      <w:r w:rsidRPr="00771EEC">
        <w:rPr>
          <w:rFonts w:ascii="Times New Roman" w:hAnsi="Times New Roman" w:cs="Times New Roman"/>
          <w:sz w:val="28"/>
          <w:szCs w:val="28"/>
        </w:rPr>
        <w:br/>
        <w:t>S1^down = 3350 грн</w:t>
      </w:r>
      <w:r w:rsidRPr="00771EEC">
        <w:rPr>
          <w:rFonts w:ascii="Times New Roman" w:hAnsi="Times New Roman" w:cs="Times New Roman"/>
          <w:sz w:val="28"/>
          <w:szCs w:val="28"/>
        </w:rPr>
        <w:br/>
        <w:t>K = 3750 грн</w:t>
      </w:r>
      <w:r w:rsidRPr="00771EEC">
        <w:rPr>
          <w:rFonts w:ascii="Times New Roman" w:hAnsi="Times New Roman" w:cs="Times New Roman"/>
          <w:sz w:val="28"/>
          <w:szCs w:val="28"/>
        </w:rPr>
        <w:br/>
        <w:t>N = 1, a = 0</w:t>
      </w:r>
    </w:p>
    <w:p w:rsidR="00740359" w:rsidRPr="00771EEC" w:rsidRDefault="00C37B82" w:rsidP="00D1784E">
      <w:pPr>
        <w:pStyle w:val="1"/>
        <w:spacing w:line="360" w:lineRule="auto"/>
        <w:rPr>
          <w:rFonts w:ascii="Times New Roman" w:hAnsi="Times New Roman" w:cs="Times New Roman"/>
          <w:color w:val="auto"/>
        </w:rPr>
      </w:pPr>
      <w:r w:rsidRPr="00771EEC">
        <w:rPr>
          <w:rFonts w:ascii="Times New Roman" w:hAnsi="Times New Roman" w:cs="Times New Roman"/>
          <w:color w:val="auto"/>
        </w:rPr>
        <w:t>3. Розрахунки</w:t>
      </w:r>
    </w:p>
    <w:p w:rsidR="00740359" w:rsidRPr="00771EEC" w:rsidRDefault="00C37B82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1EEC">
        <w:rPr>
          <w:rFonts w:ascii="Times New Roman" w:hAnsi="Times New Roman" w:cs="Times New Roman"/>
          <w:sz w:val="28"/>
          <w:szCs w:val="28"/>
        </w:rPr>
        <w:t>β = 1/3 = 0.333333</w:t>
      </w:r>
      <w:r w:rsidRPr="00771EEC">
        <w:rPr>
          <w:rFonts w:ascii="Times New Roman" w:hAnsi="Times New Roman" w:cs="Times New Roman"/>
          <w:sz w:val="28"/>
          <w:szCs w:val="28"/>
        </w:rPr>
        <w:br/>
        <w:t>α = -8/75 = -0.106667</w:t>
      </w:r>
      <w:r w:rsidRPr="00771EEC">
        <w:rPr>
          <w:rFonts w:ascii="Times New Roman" w:hAnsi="Times New Roman" w:cs="Times New Roman"/>
          <w:sz w:val="28"/>
          <w:szCs w:val="28"/>
        </w:rPr>
        <w:br/>
        <w:t>p* = 8/33 = 0.242424</w:t>
      </w:r>
      <w:r w:rsidRPr="00771EEC">
        <w:rPr>
          <w:rFonts w:ascii="Times New Roman" w:hAnsi="Times New Roman" w:cs="Times New Roman"/>
          <w:sz w:val="28"/>
          <w:szCs w:val="28"/>
        </w:rPr>
        <w:br/>
      </w:r>
      <w:r w:rsidRPr="00771EE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71EEC">
        <w:rPr>
          <w:rFonts w:ascii="Times New Roman" w:hAnsi="Times New Roman" w:cs="Times New Roman"/>
          <w:sz w:val="28"/>
          <w:szCs w:val="28"/>
        </w:rPr>
        <w:lastRenderedPageBreak/>
        <w:t>f(</w:t>
      </w:r>
      <w:proofErr w:type="gramEnd"/>
      <w:r w:rsidRPr="00771EEC">
        <w:rPr>
          <w:rFonts w:ascii="Times New Roman" w:hAnsi="Times New Roman" w:cs="Times New Roman"/>
          <w:sz w:val="28"/>
          <w:szCs w:val="28"/>
        </w:rPr>
        <w:t>S1^up) = 1250 грн</w:t>
      </w:r>
      <w:r w:rsidRPr="00771EEC">
        <w:rPr>
          <w:rFonts w:ascii="Times New Roman" w:hAnsi="Times New Roman" w:cs="Times New Roman"/>
          <w:sz w:val="28"/>
          <w:szCs w:val="28"/>
        </w:rPr>
        <w:br/>
        <w:t>f(S1^down) = 0 грн</w:t>
      </w:r>
      <w:r w:rsidRPr="00771EEC">
        <w:rPr>
          <w:rFonts w:ascii="Times New Roman" w:hAnsi="Times New Roman" w:cs="Times New Roman"/>
          <w:sz w:val="28"/>
          <w:szCs w:val="28"/>
        </w:rPr>
        <w:br/>
      </w:r>
      <w:r w:rsidRPr="00771EEC">
        <w:rPr>
          <w:rFonts w:ascii="Times New Roman" w:hAnsi="Times New Roman" w:cs="Times New Roman"/>
          <w:sz w:val="28"/>
          <w:szCs w:val="28"/>
        </w:rPr>
        <w:br/>
        <w:t>C = 10000/33 ≈ 303.03 грн</w:t>
      </w:r>
      <w:r w:rsidRPr="00771EEC">
        <w:rPr>
          <w:rFonts w:ascii="Times New Roman" w:hAnsi="Times New Roman" w:cs="Times New Roman"/>
          <w:sz w:val="28"/>
          <w:szCs w:val="28"/>
        </w:rPr>
        <w:br/>
      </w:r>
      <w:r w:rsidRPr="00771EEC">
        <w:rPr>
          <w:rFonts w:ascii="Times New Roman" w:hAnsi="Times New Roman" w:cs="Times New Roman"/>
          <w:sz w:val="28"/>
          <w:szCs w:val="28"/>
        </w:rPr>
        <w:br/>
        <w:t>γ1* = 25/33 ≈ 0.757576</w:t>
      </w:r>
      <w:r w:rsidRPr="00771EEC">
        <w:rPr>
          <w:rFonts w:ascii="Times New Roman" w:hAnsi="Times New Roman" w:cs="Times New Roman"/>
          <w:sz w:val="28"/>
          <w:szCs w:val="28"/>
        </w:rPr>
        <w:br/>
        <w:t>β1* = -83750/33 ≈ -2537.88 грн</w:t>
      </w:r>
    </w:p>
    <w:p w:rsidR="00740359" w:rsidRPr="00771EEC" w:rsidRDefault="00C37B82" w:rsidP="00D1784E">
      <w:pPr>
        <w:pStyle w:val="1"/>
        <w:spacing w:line="360" w:lineRule="auto"/>
        <w:rPr>
          <w:rFonts w:ascii="Times New Roman" w:hAnsi="Times New Roman" w:cs="Times New Roman"/>
          <w:color w:val="auto"/>
        </w:rPr>
      </w:pPr>
      <w:r w:rsidRPr="00771EEC">
        <w:rPr>
          <w:rFonts w:ascii="Times New Roman" w:hAnsi="Times New Roman" w:cs="Times New Roman"/>
          <w:color w:val="auto"/>
        </w:rPr>
        <w:t>4. Перевірка хеджу</w:t>
      </w:r>
    </w:p>
    <w:p w:rsidR="00740359" w:rsidRPr="00771EEC" w:rsidRDefault="00C37B82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1EEC">
        <w:rPr>
          <w:rFonts w:ascii="Times New Roman" w:hAnsi="Times New Roman" w:cs="Times New Roman"/>
          <w:sz w:val="28"/>
          <w:szCs w:val="28"/>
        </w:rPr>
        <w:t>X1 (up) = 1250 грн</w:t>
      </w:r>
      <w:r w:rsidRPr="00771EEC">
        <w:rPr>
          <w:rFonts w:ascii="Times New Roman" w:hAnsi="Times New Roman" w:cs="Times New Roman"/>
          <w:sz w:val="28"/>
          <w:szCs w:val="28"/>
        </w:rPr>
        <w:br/>
        <w:t>X</w:t>
      </w:r>
      <w:proofErr w:type="gramStart"/>
      <w:r w:rsidRPr="00771EEC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771EEC">
        <w:rPr>
          <w:rFonts w:ascii="Times New Roman" w:hAnsi="Times New Roman" w:cs="Times New Roman"/>
          <w:sz w:val="28"/>
          <w:szCs w:val="28"/>
        </w:rPr>
        <w:t xml:space="preserve"> (down) = 0 грн</w:t>
      </w:r>
      <w:r w:rsidRPr="00771EEC">
        <w:rPr>
          <w:rFonts w:ascii="Times New Roman" w:hAnsi="Times New Roman" w:cs="Times New Roman"/>
          <w:sz w:val="28"/>
          <w:szCs w:val="28"/>
        </w:rPr>
        <w:br/>
        <w:t>Хедж повністю відтворює виплати опціону.</w:t>
      </w:r>
    </w:p>
    <w:p w:rsidR="00D1784E" w:rsidRDefault="00D1784E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:rsidR="00740359" w:rsidRPr="00771EEC" w:rsidRDefault="00C37B82" w:rsidP="00D1784E">
      <w:pPr>
        <w:pStyle w:val="1"/>
        <w:spacing w:line="360" w:lineRule="auto"/>
        <w:rPr>
          <w:rFonts w:ascii="Times New Roman" w:hAnsi="Times New Roman" w:cs="Times New Roman"/>
          <w:color w:val="auto"/>
        </w:rPr>
      </w:pPr>
      <w:r w:rsidRPr="00771EEC">
        <w:rPr>
          <w:rFonts w:ascii="Times New Roman" w:hAnsi="Times New Roman" w:cs="Times New Roman"/>
          <w:color w:val="auto"/>
        </w:rPr>
        <w:lastRenderedPageBreak/>
        <w:t>5. Графіки</w:t>
      </w:r>
    </w:p>
    <w:p w:rsidR="00740359" w:rsidRPr="00771EEC" w:rsidRDefault="00C37B82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1EEC">
        <w:rPr>
          <w:rFonts w:ascii="Times New Roman" w:hAnsi="Times New Roman" w:cs="Times New Roman"/>
          <w:sz w:val="28"/>
          <w:szCs w:val="28"/>
        </w:rPr>
        <w:t>Функція виплати опціону:</w:t>
      </w:r>
    </w:p>
    <w:p w:rsidR="00771EEC" w:rsidRDefault="00C37B82" w:rsidP="00D178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EE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3980180" cy="2487614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ption_payof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7748" cy="251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359" w:rsidRPr="00771EEC" w:rsidRDefault="00C37B82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1EEC">
        <w:rPr>
          <w:rFonts w:ascii="Times New Roman" w:hAnsi="Times New Roman" w:cs="Times New Roman"/>
          <w:sz w:val="28"/>
          <w:szCs w:val="28"/>
        </w:rPr>
        <w:t>Біноміальне</w:t>
      </w:r>
      <w:proofErr w:type="spellEnd"/>
      <w:r w:rsidRPr="00771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</w:rPr>
        <w:t>дерево</w:t>
      </w:r>
      <w:proofErr w:type="spellEnd"/>
      <w:r w:rsidRPr="00771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</w:rPr>
        <w:t>ціни</w:t>
      </w:r>
      <w:proofErr w:type="spellEnd"/>
      <w:r w:rsidRPr="00771EEC">
        <w:rPr>
          <w:rFonts w:ascii="Times New Roman" w:hAnsi="Times New Roman" w:cs="Times New Roman"/>
          <w:sz w:val="28"/>
          <w:szCs w:val="28"/>
        </w:rPr>
        <w:t>:</w:t>
      </w:r>
    </w:p>
    <w:p w:rsidR="00740359" w:rsidRPr="00771EEC" w:rsidRDefault="00C37B82" w:rsidP="00D178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EE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572000" cy="326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ice_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EC" w:rsidRDefault="00771EEC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1784E" w:rsidRDefault="00D1784E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40359" w:rsidRPr="00771EEC" w:rsidRDefault="00C37B82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1EEC">
        <w:rPr>
          <w:rFonts w:ascii="Times New Roman" w:hAnsi="Times New Roman" w:cs="Times New Roman"/>
          <w:sz w:val="28"/>
          <w:szCs w:val="28"/>
        </w:rPr>
        <w:lastRenderedPageBreak/>
        <w:t>Перевірка</w:t>
      </w:r>
      <w:proofErr w:type="spellEnd"/>
      <w:r w:rsidRPr="00771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EEC">
        <w:rPr>
          <w:rFonts w:ascii="Times New Roman" w:hAnsi="Times New Roman" w:cs="Times New Roman"/>
          <w:sz w:val="28"/>
          <w:szCs w:val="28"/>
        </w:rPr>
        <w:t>хеджу</w:t>
      </w:r>
      <w:proofErr w:type="spellEnd"/>
      <w:r w:rsidRPr="00771EEC">
        <w:rPr>
          <w:rFonts w:ascii="Times New Roman" w:hAnsi="Times New Roman" w:cs="Times New Roman"/>
          <w:sz w:val="28"/>
          <w:szCs w:val="28"/>
        </w:rPr>
        <w:t>:</w:t>
      </w:r>
    </w:p>
    <w:p w:rsidR="00740359" w:rsidRPr="00771EEC" w:rsidRDefault="00C37B82" w:rsidP="00D17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1EE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572000" cy="3265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hedge_che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359" w:rsidRPr="006710AC" w:rsidRDefault="00C37B82" w:rsidP="00D1784E">
      <w:pPr>
        <w:pStyle w:val="1"/>
        <w:spacing w:line="360" w:lineRule="auto"/>
        <w:rPr>
          <w:rFonts w:ascii="Times New Roman" w:hAnsi="Times New Roman" w:cs="Times New Roman"/>
          <w:color w:val="auto"/>
        </w:rPr>
      </w:pPr>
      <w:r w:rsidRPr="006710AC">
        <w:rPr>
          <w:rFonts w:ascii="Times New Roman" w:hAnsi="Times New Roman" w:cs="Times New Roman"/>
          <w:color w:val="auto"/>
        </w:rPr>
        <w:t xml:space="preserve">6. </w:t>
      </w:r>
      <w:proofErr w:type="spellStart"/>
      <w:r w:rsidRPr="00771EEC">
        <w:rPr>
          <w:rFonts w:ascii="Times New Roman" w:hAnsi="Times New Roman" w:cs="Times New Roman"/>
          <w:color w:val="auto"/>
          <w:lang w:val="ru-RU"/>
        </w:rPr>
        <w:t>Висновок</w:t>
      </w:r>
      <w:proofErr w:type="spellEnd"/>
    </w:p>
    <w:p w:rsidR="005C517C" w:rsidRDefault="00C37B82" w:rsidP="00D1784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10AC">
        <w:rPr>
          <w:rFonts w:ascii="Times New Roman" w:hAnsi="Times New Roman" w:cs="Times New Roman"/>
          <w:sz w:val="28"/>
          <w:szCs w:val="28"/>
        </w:rPr>
        <w:tab/>
      </w:r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даній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досліджено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європейського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опціону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купівлі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хедж</w:t>
      </w:r>
      <w:r w:rsidR="00D1784E" w:rsidRPr="006710A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стратегії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межах</w:t>
      </w:r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біноміальної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="00D1784E" w:rsidRPr="006710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показано,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наявності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невизначеності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майбутніх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цін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активу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справедливу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вартість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опціону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ризик-нейтральний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Отримана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ціна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відображає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очікувану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виплат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урахуванням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часу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ризику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Крім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того,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побудовано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самофінансовану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хедж-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стратегію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інвестору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відтворити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виплати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опціону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сценарію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ринку.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фундаментальний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принцип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фінансової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математики —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елімінації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ризику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динамічного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перерозподілу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активів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портфелі</w:t>
      </w:r>
      <w:proofErr w:type="spellEnd"/>
      <w:r w:rsidR="00D1784E" w:rsidRPr="00D1784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C517C" w:rsidRDefault="005C517C" w:rsidP="005C517C">
      <w:pPr>
        <w:rPr>
          <w:lang w:val="ru-RU"/>
        </w:rPr>
      </w:pPr>
      <w:r>
        <w:rPr>
          <w:lang w:val="ru-RU"/>
        </w:rPr>
        <w:br w:type="page"/>
      </w:r>
    </w:p>
    <w:p w:rsidR="00740359" w:rsidRPr="005C517C" w:rsidRDefault="005C517C" w:rsidP="00D1784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GitHub</w:t>
      </w:r>
      <w:r w:rsidRPr="00B07254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07254" w:rsidRPr="00B07254">
        <w:rPr>
          <w:rFonts w:ascii="Times New Roman" w:hAnsi="Times New Roman" w:cs="Times New Roman"/>
          <w:sz w:val="28"/>
          <w:szCs w:val="28"/>
          <w:lang w:val="uk-UA"/>
        </w:rPr>
        <w:t>https://github.com/Svyatoslavk27/laba5.git</w:t>
      </w:r>
      <w:bookmarkStart w:id="0" w:name="_GoBack"/>
      <w:bookmarkEnd w:id="0"/>
    </w:p>
    <w:sectPr w:rsidR="00740359" w:rsidRPr="005C51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AF9"/>
    <w:rsid w:val="005C517C"/>
    <w:rsid w:val="006710AC"/>
    <w:rsid w:val="00740359"/>
    <w:rsid w:val="00771EEC"/>
    <w:rsid w:val="00AA1D8D"/>
    <w:rsid w:val="00B07254"/>
    <w:rsid w:val="00B47730"/>
    <w:rsid w:val="00C37B82"/>
    <w:rsid w:val="00CB0664"/>
    <w:rsid w:val="00CF5042"/>
    <w:rsid w:val="00D17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D74D736-C9D2-4C55-93FC-F4767B17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1FFB01-8027-47AE-978A-D7FC186BA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1194</Words>
  <Characters>682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Святослав Сихневич</cp:lastModifiedBy>
  <cp:revision>3</cp:revision>
  <dcterms:created xsi:type="dcterms:W3CDTF">2026-04-24T08:20:00Z</dcterms:created>
  <dcterms:modified xsi:type="dcterms:W3CDTF">2026-04-24T09:15:00Z</dcterms:modified>
  <cp:category/>
</cp:coreProperties>
</file>