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3: Statistical Measures of Asset Returns</w:t>
      </w:r>
    </w:p>
    <w:p>
      <w:pPr>
        <w:autoSpaceDN w:val="0"/>
        <w:autoSpaceDE w:val="0"/>
        <w:widowControl/>
        <w:spacing w:line="271" w:lineRule="auto" w:before="358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Q.102 Last year, the S&amp;P 500 has had the following returns: 2% in the first quarter, -3%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second quarter, 5% in the third quarter, and 11% in the last quarter. The S&amp;P 500's yearly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closest to: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0"/>
        <w:ind w:left="14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3.63%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11.00%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15.31%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3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annual return of the S&amp;P 500, we need to combine the quarterly returns. We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 the following formula to calculate the total return: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0000000000006" w:type="dxa"/>
      </w:tblPr>
      <w:tblGrid>
        <w:gridCol w:w="3331"/>
        <w:gridCol w:w="3331"/>
        <w:gridCol w:w="3331"/>
      </w:tblGrid>
      <w:tr>
        <w:trPr>
          <w:trHeight w:hRule="exact" w:val="646"/>
        </w:trPr>
        <w:tc>
          <w:tcPr>
            <w:tcW w:type="dxa" w:w="9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0" w:val="left"/>
                <w:tab w:pos="4520" w:val="left"/>
                <w:tab w:pos="4680" w:val="left"/>
              </w:tabs>
              <w:autoSpaceDE w:val="0"/>
              <w:widowControl/>
              <w:spacing w:line="245" w:lineRule="auto" w:before="46" w:after="0"/>
              <w:ind w:left="200" w:right="14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Return = (1 + Q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Return) × (1 + Q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Return) × (1 + Q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Return)] × (1 + Q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Return) −1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Yearly return = [(1 + 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)(1 + 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…(1 + 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)]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</w:t>
            </w:r>
          </w:p>
        </w:tc>
      </w:tr>
      <w:tr>
        <w:trPr>
          <w:trHeight w:hRule="exact" w:val="140"/>
        </w:trPr>
        <w:tc>
          <w:tcPr>
            <w:tcW w:type="dxa" w:w="5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4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[(1 + 0.02)(1 −0.03)(1 + 0.05)(1 + 0.11)]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</w:t>
            </w:r>
          </w:p>
        </w:tc>
      </w:tr>
      <w:tr>
        <w:trPr>
          <w:trHeight w:hRule="exact" w:val="250"/>
        </w:trPr>
        <w:tc>
          <w:tcPr>
            <w:tcW w:type="dxa" w:w="3331"/>
            <w:vMerge/>
            <w:tcBorders/>
          </w:tcPr>
          <w:p/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4</w:t>
            </w:r>
          </w:p>
        </w:tc>
        <w:tc>
          <w:tcPr>
            <w:tcW w:type="dxa" w:w="333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9" w:lineRule="auto" w:before="24" w:after="0"/>
        <w:ind w:left="18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0.0363 ≈3.63%</w:t>
      </w:r>
    </w:p>
    <w:p>
      <w:pPr>
        <w:autoSpaceDN w:val="0"/>
        <w:autoSpaceDE w:val="0"/>
        <w:widowControl/>
        <w:spacing w:line="240" w:lineRule="auto" w:before="3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Q.235 Which of the following statements is most likely in a positively skewed distribution:</w:t>
      </w:r>
    </w:p>
    <w:p>
      <w:pPr>
        <w:autoSpaceDN w:val="0"/>
        <w:autoSpaceDE w:val="0"/>
        <w:widowControl/>
        <w:spacing w:line="427" w:lineRule="auto" w:before="346" w:after="0"/>
        <w:ind w:left="0" w:right="729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Mean = Median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Mode &gt; Median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Mean &gt; Median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mean is greater than the median for positively skewed distribution.</w:t>
      </w:r>
    </w:p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mean is greater than the mode in a positively skewed distribution.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median is greater than the mode in a positively skewed distribution.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(a) Calculate, interpret, and evaluate measures of central tendency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location to address 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83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76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44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Q.236 You are provided the following sample values: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{ 12, 7, 14, 11 }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sample variance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5.20.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6.50.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8.67.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3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know that the sample variance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3331"/>
        <w:gridCol w:w="3331"/>
        <w:gridCol w:w="3331"/>
      </w:tblGrid>
      <w:tr>
        <w:trPr>
          <w:trHeight w:hRule="exact" w:val="380"/>
        </w:trPr>
        <w:tc>
          <w:tcPr>
            <w:tcW w:type="dxa" w:w="2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5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Sample variance = ∑</w:t>
            </w:r>
          </w:p>
        </w:tc>
        <w:tc>
          <w:tcPr>
            <w:tcW w:type="dxa" w:w="5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(X −E(X))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230"/>
        </w:trPr>
        <w:tc>
          <w:tcPr>
            <w:tcW w:type="dxa" w:w="6662"/>
            <w:gridSpan w:val="2"/>
            <w:vMerge/>
            <w:tcBorders/>
          </w:tcPr>
          <w:p/>
        </w:tc>
        <w:tc>
          <w:tcPr>
            <w:tcW w:type="dxa" w:w="5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 −1</w:t>
            </w:r>
          </w:p>
        </w:tc>
      </w:tr>
      <w:tr>
        <w:trPr>
          <w:trHeight w:hRule="exact" w:val="66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0" w:val="left"/>
                <w:tab w:pos="4320" w:val="left"/>
              </w:tabs>
              <w:autoSpaceDE w:val="0"/>
              <w:widowControl/>
              <w:spacing w:line="245" w:lineRule="auto" w:before="30" w:after="0"/>
              <w:ind w:left="6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(12 −11)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(7 −11)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(14 −11)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(11 −11)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8.67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4 −1</w:t>
            </w:r>
          </w:p>
        </w:tc>
      </w:tr>
    </w:tbl>
    <w:p>
      <w:pPr>
        <w:autoSpaceDN w:val="0"/>
        <w:autoSpaceDE w:val="0"/>
        <w:widowControl/>
        <w:spacing w:line="254" w:lineRule="auto" w:before="324" w:after="0"/>
        <w:ind w:left="14" w:right="4896" w:hanging="14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Steps Using a financial Calculator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Set the calculator to “DATA” by pressing 2ND 7. </w:t>
      </w:r>
    </w:p>
    <w:p>
      <w:pPr>
        <w:autoSpaceDN w:val="0"/>
        <w:autoSpaceDE w:val="0"/>
        <w:widowControl/>
        <w:spacing w:line="257" w:lineRule="auto" w:before="26" w:after="12"/>
        <w:ind w:left="14" w:right="21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X01=12 ENTER↓↓, X02=7 ENTER↓↓, X03=14 ENTER↓↓, X04=11 ENTER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2ND QUIT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Set the calculator to “STAT” by pressing 2ND 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498"/>
        <w:gridCol w:w="2498"/>
        <w:gridCol w:w="2498"/>
        <w:gridCol w:w="2498"/>
      </w:tblGrid>
      <w:tr>
        <w:trPr>
          <w:trHeight w:hRule="exact" w:val="26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↓↓↓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</w:p>
        </w:tc>
        <w:tc>
          <w:tcPr>
            <w:tcW w:type="dxa" w:w="6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2.9439.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4" w:after="0"/>
              <w:ind w:left="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. </w:t>
            </w:r>
          </w:p>
        </w:tc>
      </w:tr>
      <w:tr>
        <w:trPr>
          <w:trHeight w:hRule="exact" w:val="260"/>
        </w:trPr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Square it to get the variance.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2.9439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8.67</w:t>
            </w:r>
          </w:p>
        </w:tc>
        <w:tc>
          <w:tcPr>
            <w:tcW w:type="dxa" w:w="2498"/>
            <w:vMerge/>
            <w:tcBorders/>
          </w:tcPr>
          <w:p/>
        </w:tc>
      </w:tr>
      <w:tr>
        <w:trPr>
          <w:trHeight w:hRule="exact" w:val="568"/>
        </w:trPr>
        <w:tc>
          <w:tcPr>
            <w:tcW w:type="dxa" w:w="6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For population variance, the value to be picked would have been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A is incorrect.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It assumes an (n+1) in the formula.</w:t>
            </w:r>
          </w:p>
        </w:tc>
        <w:tc>
          <w:tcPr>
            <w:tcW w:type="dxa" w:w="249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ignores the (n-1) in the formula.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(b) Calculate, interpret, and evaluate measures of dispersion to address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Q.410 Which one of the following statements is most likely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geometric mean is always less than or equal to the arithmetic mean.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geometric mean is always more than or equal to the arithmetic mean.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geometric mean and the arithmetic mean are always equal.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only time the two means are equal is when there is no variability in the observation.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geometric mean may be less than or equal to the arithmetic mean but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than the arithmetic mean.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geometric and arithmetic mean are not always equal. Sometimes,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arithmetic mean may be more than the geometric mean.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(a) Calculate, interpret, and evaluate measures of central tendency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location to address 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78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Q.778 Which of the following statements is most accurate if two securities are perfectly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correlated?</w:t>
      </w:r>
    </w:p>
    <w:p>
      <w:pPr>
        <w:autoSpaceDN w:val="0"/>
        <w:autoSpaceDE w:val="0"/>
        <w:widowControl/>
        <w:spacing w:line="26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Risk-return opportunity set will be represented by a straight line connecting these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Risk-return opportunity set will be represented by a curve bulging on the left.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Risk-return opportunity set will be represented by a curve bulging on the right.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0" w:right="2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two assets are perfectly correlated, the risk-return opportunity is represented by a straight line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connecting these two assets. The line contains portfolios formed by changing the weight of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invested in the portfolio. 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returns of the securities move together in the same direction and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same extent, leaving no room for risk reduction through diversification. </w:t>
      </w:r>
    </w:p>
    <w:p>
      <w:pPr>
        <w:autoSpaceDN w:val="0"/>
        <w:autoSpaceDE w:val="0"/>
        <w:widowControl/>
        <w:spacing w:line="262" w:lineRule="auto" w:before="28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Proposing that the risk-return opportunity set will be represented by a curve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bulging on the right is also incorrect for two perfectly correlated securities. A curve bulging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right would suggest an inefficient risk-return trade-off, where increasing risk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proportionately increase expected returns. However, in the case of perfect correlation, the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trade-off is linear, as the returns of the two securities move in tandem, allowing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predictable increase in expected returns with an increase in risk, represented by a straight line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than a curve.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79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412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Q.2686 The South Korea Stock Exchange posted returns of 10% for the past fiscal year. The 10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mutual funds in the same market underperformed and overperformed the South Korean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at different scales. The following table shows the interval of returns under and above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South Korean market return, while the returns of mutual funds are -5.75%, -3.5%, -1.7%, 0.9%,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1.2%, 2.3%, 3.2%, 5.5%, 5.8%, and 6.25%.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34.0" w:type="dxa"/>
      </w:tblPr>
      <w:tblGrid>
        <w:gridCol w:w="4997"/>
        <w:gridCol w:w="4997"/>
      </w:tblGrid>
      <w:tr>
        <w:trPr>
          <w:trHeight w:hRule="exact" w:val="550"/>
        </w:trPr>
        <w:tc>
          <w:tcPr>
            <w:tcW w:type="dxa" w:w="9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Interval</w:t>
            </w:r>
          </w:p>
        </w:tc>
        <w:tc>
          <w:tcPr>
            <w:tcW w:type="dxa" w:w="17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Values</w:t>
            </w:r>
          </w:p>
        </w:tc>
      </w:tr>
      <w:tr>
        <w:trPr>
          <w:trHeight w:hRule="exact" w:val="1210"/>
        </w:trPr>
        <w:tc>
          <w:tcPr>
            <w:tcW w:type="dxa" w:w="9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4" w:after="0"/>
              <w:ind w:left="80" w:right="72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</w:p>
        </w:tc>
        <w:tc>
          <w:tcPr>
            <w:tcW w:type="dxa" w:w="17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(-5.75 to -2.75)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(-2.75 to 0.25)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(0.25 to 3.25)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(3.25 to 6.25)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given data, the relative frequency of Interval C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70%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71" w:lineRule="auto" w:before="726" w:after="306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solve this question we need to calculate the frequency distribution table as shown below.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frequency is calculated by dividing the absolute frequency of a specific interval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observation.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4.0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356"/>
        </w:trPr>
        <w:tc>
          <w:tcPr>
            <w:tcW w:type="dxa" w:w="4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5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Relative frequency of Interval C </w:t>
            </w:r>
          </w:p>
        </w:tc>
        <w:tc>
          <w:tcPr>
            <w:tcW w:type="dxa" w:w="2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Absolute frequency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1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40%</w:t>
            </w:r>
          </w:p>
        </w:tc>
      </w:tr>
      <w:tr>
        <w:trPr>
          <w:trHeight w:hRule="exact" w:val="318"/>
        </w:trPr>
        <w:tc>
          <w:tcPr>
            <w:tcW w:type="dxa" w:w="4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number of observation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  <w:tc>
          <w:tcPr>
            <w:tcW w:type="dxa" w:w="1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74.0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570"/>
        </w:trPr>
        <w:tc>
          <w:tcPr>
            <w:tcW w:type="dxa" w:w="18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Intervals</w:t>
            </w:r>
          </w:p>
        </w:tc>
        <w:tc>
          <w:tcPr>
            <w:tcW w:type="dxa" w:w="13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Absolute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Frequency</w:t>
            </w:r>
          </w:p>
        </w:tc>
        <w:tc>
          <w:tcPr>
            <w:tcW w:type="dxa" w:w="17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Relative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Frequency (%)</w:t>
            </w:r>
          </w:p>
        </w:tc>
        <w:tc>
          <w:tcPr>
            <w:tcW w:type="dxa" w:w="14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Cumulative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Frequency</w:t>
            </w:r>
          </w:p>
        </w:tc>
        <w:tc>
          <w:tcPr>
            <w:tcW w:type="dxa" w:w="23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Cumulative Relative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Frequency</w:t>
            </w:r>
          </w:p>
        </w:tc>
      </w:tr>
      <w:tr>
        <w:trPr>
          <w:trHeight w:hRule="exact" w:val="300"/>
        </w:trPr>
        <w:tc>
          <w:tcPr>
            <w:tcW w:type="dxa" w:w="18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 (-5.75 to -2.75)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17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20.00%</w:t>
            </w:r>
          </w:p>
        </w:tc>
        <w:tc>
          <w:tcPr>
            <w:tcW w:type="dxa" w:w="1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23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20.00%</w:t>
            </w:r>
          </w:p>
        </w:tc>
      </w:tr>
      <w:tr>
        <w:trPr>
          <w:trHeight w:hRule="exact" w:val="300"/>
        </w:trPr>
        <w:tc>
          <w:tcPr>
            <w:tcW w:type="dxa" w:w="18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 (-2.75 to 0.25)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17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10.00%</w:t>
            </w:r>
          </w:p>
        </w:tc>
        <w:tc>
          <w:tcPr>
            <w:tcW w:type="dxa" w:w="1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23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30.00%</w:t>
            </w:r>
          </w:p>
        </w:tc>
      </w:tr>
      <w:tr>
        <w:trPr>
          <w:trHeight w:hRule="exact" w:val="300"/>
        </w:trPr>
        <w:tc>
          <w:tcPr>
            <w:tcW w:type="dxa" w:w="18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 (0.25 to 3.25)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17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40.00%</w:t>
            </w:r>
          </w:p>
        </w:tc>
        <w:tc>
          <w:tcPr>
            <w:tcW w:type="dxa" w:w="1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</w:t>
            </w:r>
          </w:p>
        </w:tc>
        <w:tc>
          <w:tcPr>
            <w:tcW w:type="dxa" w:w="23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70.00%</w:t>
            </w:r>
          </w:p>
        </w:tc>
      </w:tr>
      <w:tr>
        <w:trPr>
          <w:trHeight w:hRule="exact" w:val="310"/>
        </w:trPr>
        <w:tc>
          <w:tcPr>
            <w:tcW w:type="dxa" w:w="18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 (3.25 to 6.25)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17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30.00%</w:t>
            </w:r>
          </w:p>
        </w:tc>
        <w:tc>
          <w:tcPr>
            <w:tcW w:type="dxa" w:w="14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  <w:tc>
          <w:tcPr>
            <w:tcW w:type="dxa" w:w="23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100.00%</w:t>
            </w:r>
          </w:p>
        </w:tc>
      </w:tr>
    </w:tbl>
    <w:p>
      <w:pPr>
        <w:autoSpaceDN w:val="0"/>
        <w:autoSpaceDE w:val="0"/>
        <w:widowControl/>
        <w:spacing w:line="240" w:lineRule="auto" w:before="392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percentage relates to Absolute Frequency of Interval D as indicated above.</w:t>
      </w:r>
    </w:p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percentage represents Cumulative Relative Frequency of Interval C.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Returns, LOS (b) Calculate, interpret, and evaluate measures of dispersion to address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4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80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Q.2688 Which of the following is the most appropriate example of the mean of time-series data?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mean annual P/E ratio in the steel sector.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mean profit margin of the Fast 500 companies in 2016.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quarterly mean EPS of the technology sector for the last 10 years.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Observation or data that spreads through time is called time-series data. Option C) is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appropriate example of a mean of time series data as it calculates the mean EPS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technology sector based on the quarterly EPS data that spread over 10 years.</w:t>
      </w:r>
    </w:p>
    <w:p>
      <w:pPr>
        <w:autoSpaceDN w:val="0"/>
        <w:autoSpaceDE w:val="0"/>
        <w:widowControl/>
        <w:spacing w:line="257" w:lineRule="auto" w:before="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cross-sectional data. Cross-sectional data is data that is collected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observing a number of subjects at one point in time. P/E ratio of the steel sector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particular point in time represents cross-sectional data.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mean of cross-sectional data, not time series data.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(a) Calculate, interpret, and evaluate measures of central tendency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location to address 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Q.2689 MZJ Corp. is the market leader firm in the consultancy business. The data related to daily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 price for the month of February 2015 is provided in the following table.</w:t>
      </w:r>
    </w:p>
    <w:p>
      <w:pPr>
        <w:autoSpaceDN w:val="0"/>
        <w:autoSpaceDE w:val="0"/>
        <w:widowControl/>
        <w:spacing w:line="240" w:lineRule="auto" w:before="5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81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0.0" w:type="dxa"/>
      </w:tblPr>
      <w:tblGrid>
        <w:gridCol w:w="3313"/>
        <w:gridCol w:w="3313"/>
        <w:gridCol w:w="3313"/>
      </w:tblGrid>
      <w:tr>
        <w:trPr>
          <w:trHeight w:hRule="exact" w:val="290"/>
        </w:trPr>
        <w:tc>
          <w:tcPr>
            <w:tcW w:type="dxa" w:w="33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Date</w:t>
            </w:r>
          </w:p>
        </w:tc>
        <w:tc>
          <w:tcPr>
            <w:tcW w:type="dxa" w:w="16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High Price ($)</w:t>
            </w:r>
          </w:p>
        </w:tc>
        <w:tc>
          <w:tcPr>
            <w:tcW w:type="dxa" w:w="16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Close Price ($)</w:t>
            </w:r>
          </w:p>
        </w:tc>
      </w:tr>
      <w:tr>
        <w:trPr>
          <w:trHeight w:hRule="exact" w:val="5630"/>
        </w:trPr>
        <w:tc>
          <w:tcPr>
            <w:tcW w:type="dxa" w:w="33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Monday, February 02, 2015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Tuesday, February 03,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Wednesday, February 04,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Thursday, February 05,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Friday, February 06, 2015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Monday, February 09, 2015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Tuesday, February 10,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Wednesday, February 11,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Thursday, February 12,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Friday, February 13, 2015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Monday, February 16, 2015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Tuesday, February 17,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Wednesday, February 18,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Thursday, February 19,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Friday, February 20, 2015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Monday, February 23, 2015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Tuesday, February 24,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Wednesday, February 25,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Thursday, February 26,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Friday, February 27, 2015</w:t>
            </w:r>
          </w:p>
        </w:tc>
        <w:tc>
          <w:tcPr>
            <w:tcW w:type="dxa" w:w="16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960" w:right="8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19.27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19.30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20.10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21.00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21.00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18.50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18.20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17.46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17.20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20.10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19.60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21.00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21.00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20.20</w:t>
            </w:r>
          </w:p>
        </w:tc>
        <w:tc>
          <w:tcPr>
            <w:tcW w:type="dxa" w:w="16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1000" w:right="8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19.01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19.27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20.75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19.80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18.97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18.50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17.95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17.44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17.40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16.99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17.95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18.75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19.55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19.55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20.75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19.91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19.25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given data, the arithmetic mean of the 'high price' of MZJ stock for the month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February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$13.87.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$18.92.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$19.43.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mean of the high prices of MZJ shares for the month of February is calculated 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940"/>
      </w:tblGrid>
      <w:tr>
        <w:trPr>
          <w:trHeight w:hRule="exact" w:val="694"/>
        </w:trPr>
        <w:tc>
          <w:tcPr>
            <w:tcW w:type="dxa" w:w="9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0" w:after="0"/>
              <w:ind w:left="4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Sum of observation (high prices)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388.58</w:t>
            </w:r>
          </w:p>
          <w:p>
            <w:pPr>
              <w:autoSpaceDN w:val="0"/>
              <w:tabs>
                <w:tab w:pos="4220" w:val="left"/>
              </w:tabs>
              <w:autoSpaceDE w:val="0"/>
              <w:widowControl/>
              <w:spacing w:line="259" w:lineRule="auto" w:before="0" w:after="0"/>
              <w:ind w:left="3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19.43 (as calculated in the following table)</w:t>
            </w:r>
          </w:p>
          <w:p>
            <w:pPr>
              <w:autoSpaceDN w:val="0"/>
              <w:tabs>
                <w:tab w:pos="3720" w:val="left"/>
              </w:tabs>
              <w:autoSpaceDE w:val="0"/>
              <w:widowControl/>
              <w:spacing w:line="259" w:lineRule="auto" w:before="0" w:after="0"/>
              <w:ind w:left="6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Number of observation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</w:t>
            </w:r>
          </w:p>
        </w:tc>
      </w:tr>
    </w:tbl>
    <w:p>
      <w:pPr>
        <w:autoSpaceDN w:val="0"/>
        <w:tabs>
          <w:tab w:pos="8020" w:val="left"/>
        </w:tabs>
        <w:autoSpaceDE w:val="0"/>
        <w:widowControl/>
        <w:spacing w:line="288" w:lineRule="auto" w:before="2746" w:after="0"/>
        <w:ind w:left="4832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82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4.0" w:type="dxa"/>
      </w:tblPr>
      <w:tblGrid>
        <w:gridCol w:w="3331"/>
        <w:gridCol w:w="3331"/>
        <w:gridCol w:w="3331"/>
      </w:tblGrid>
      <w:tr>
        <w:trPr>
          <w:trHeight w:hRule="exact" w:val="290"/>
        </w:trPr>
        <w:tc>
          <w:tcPr>
            <w:tcW w:type="dxa" w:w="33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Date</w:t>
            </w:r>
          </w:p>
        </w:tc>
        <w:tc>
          <w:tcPr>
            <w:tcW w:type="dxa" w:w="16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High Price ($)</w:t>
            </w:r>
          </w:p>
        </w:tc>
        <w:tc>
          <w:tcPr>
            <w:tcW w:type="dxa" w:w="35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Close Price ($) Sorted Ascending</w:t>
            </w:r>
          </w:p>
        </w:tc>
      </w:tr>
      <w:tr>
        <w:trPr>
          <w:trHeight w:hRule="exact" w:val="5600"/>
        </w:trPr>
        <w:tc>
          <w:tcPr>
            <w:tcW w:type="dxa" w:w="33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Wednesday, February 18,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Tuesday, February 17,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Monday, February 16, 2015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Thursday, February 19,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Thursday, February 12,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Friday, February 13, 2015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Wednesday, February 11,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Friday, February 20, 2015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Tuesday, February 10,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Monday, February 02, 2015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Tuesday, February 03,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Friday, February 27, 2015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Wednesday, February 04,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Thursday, February 05,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Monday, February 23, 2015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Tuesday, February 24,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Monday, February 09, 2015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Thursday, February 26, 2015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Friday, February 06, 2015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Wednesday, February 25, 2015</w:t>
            </w:r>
          </w:p>
        </w:tc>
        <w:tc>
          <w:tcPr>
            <w:tcW w:type="dxa" w:w="16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960" w:right="8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17.20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17.46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18.20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18.50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19.27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20.20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19.30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20.10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20.10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19.60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21.00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21.00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21.00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21.00</w:t>
            </w:r>
          </w:p>
        </w:tc>
        <w:tc>
          <w:tcPr>
            <w:tcW w:type="dxa" w:w="35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2860" w:right="8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16.99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17.40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17.44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17.95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17.95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18.50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18.75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18.97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19.01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19.25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19.27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19.55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19.55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19.80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19.91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20.75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20.75</w:t>
            </w:r>
          </w:p>
        </w:tc>
      </w:tr>
      <w:tr>
        <w:trPr>
          <w:trHeight w:hRule="exact" w:val="570"/>
        </w:trPr>
        <w:tc>
          <w:tcPr>
            <w:tcW w:type="dxa" w:w="33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115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Sum of High Prices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Arithmetic Mean</w:t>
            </w:r>
          </w:p>
        </w:tc>
        <w:tc>
          <w:tcPr>
            <w:tcW w:type="dxa" w:w="16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40" w:right="0" w:hanging="12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$388.58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$19.43</w:t>
            </w:r>
          </w:p>
        </w:tc>
        <w:tc>
          <w:tcPr>
            <w:tcW w:type="dxa" w:w="35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4" w:lineRule="auto" w:before="412" w:after="0"/>
        <w:ind w:left="14" w:right="1008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sum of observations, and not the mean, of “high price.”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arithmetic mean of “close price,” as shown in the table above.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Returns, LOS (a) Calculate, interpret, and evaluate measures of central tendency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location to address an investment problem.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83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Q.2691 The data related to the hypothetical sovereign debt rating of Latin American countries is</w:t>
      </w:r>
    </w:p>
    <w:p>
      <w:pPr>
        <w:autoSpaceDN w:val="0"/>
        <w:autoSpaceDE w:val="0"/>
        <w:widowControl/>
        <w:spacing w:line="240" w:lineRule="auto" w:before="4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provided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94.0" w:type="dxa"/>
      </w:tblPr>
      <w:tblGrid>
        <w:gridCol w:w="4996"/>
        <w:gridCol w:w="4996"/>
      </w:tblGrid>
      <w:tr>
        <w:trPr>
          <w:trHeight w:hRule="exact" w:val="270"/>
        </w:trPr>
        <w:tc>
          <w:tcPr>
            <w:tcW w:type="dxa" w:w="22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Country</w:t>
            </w:r>
          </w:p>
        </w:tc>
        <w:tc>
          <w:tcPr>
            <w:tcW w:type="dxa" w:w="25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Sovereign Debit Rating</w:t>
            </w:r>
          </w:p>
        </w:tc>
      </w:tr>
      <w:tr>
        <w:trPr>
          <w:trHeight w:hRule="exact" w:val="3370"/>
        </w:trPr>
        <w:tc>
          <w:tcPr>
            <w:tcW w:type="dxa" w:w="22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Bolivia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Brazil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Chile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Colombia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Costa Rica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Dominican Republic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Ecuador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Mexico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Panama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Peru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Uruguay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Venezuela</w:t>
            </w:r>
          </w:p>
        </w:tc>
        <w:tc>
          <w:tcPr>
            <w:tcW w:type="dxa" w:w="25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1728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BB-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BB+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AA-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BBB+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BB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BB-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BBB+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BBB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BBB-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CCC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data related to the sovereign debt rating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bimodal.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trimodal.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unimodal.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mode is the most frequently occurring value in the data set. In the given question,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sovereign debt ratings of BB- and BBB+ are occurring twice while all other ratings are occurring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once. Therefore, the data is bimodal because the data has two modes.</w:t>
      </w:r>
    </w:p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trimodal data will have three modes.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unimodal data will have only one mode.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(a) Calculate, interpret, and evaluate measures of central tendency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location to address 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Q.2693 The data pertaining to the profit margin of Gecko Inc. from 1990 to 1995 is provided in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following table.</w:t>
      </w:r>
    </w:p>
    <w:p>
      <w:pPr>
        <w:autoSpaceDN w:val="0"/>
        <w:autoSpaceDE w:val="0"/>
        <w:widowControl/>
        <w:spacing w:line="240" w:lineRule="auto" w:before="15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84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40.0" w:type="dxa"/>
      </w:tblPr>
      <w:tblGrid>
        <w:gridCol w:w="4970"/>
        <w:gridCol w:w="4970"/>
      </w:tblGrid>
      <w:tr>
        <w:trPr>
          <w:trHeight w:hRule="exact" w:val="290"/>
        </w:trPr>
        <w:tc>
          <w:tcPr>
            <w:tcW w:type="dxa" w:w="6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9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Profit Margin (%)</w:t>
            </w:r>
          </w:p>
        </w:tc>
      </w:tr>
      <w:tr>
        <w:trPr>
          <w:trHeight w:hRule="exact" w:val="1690"/>
        </w:trPr>
        <w:tc>
          <w:tcPr>
            <w:tcW w:type="dxa" w:w="6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80" w:right="9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1990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1991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1992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1993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1994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1995</w:t>
            </w:r>
          </w:p>
        </w:tc>
        <w:tc>
          <w:tcPr>
            <w:tcW w:type="dxa" w:w="19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576" w:right="576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11%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9.50%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17%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given data, which of the following statements is least likely correct?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median profit margin lies between 1992 and 1993.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median profit margin of Gecko Inc. falls between 1990 and 1991.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median profit margin of Gecko Inc. is more than the mean return.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74" w:lineRule="auto" w:before="726" w:after="412"/>
        <w:ind w:left="0" w:right="3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find the median profit margin, it is required to arrange the data in ascending order as shown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table below. Since the sample data has an even number of observations the median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 will fall between the n/2=6/2=3rd and (n+2)/2=8/2=4th observation. Therefore,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A) is LEAST likely correct.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40.0" w:type="dxa"/>
      </w:tblPr>
      <w:tblGrid>
        <w:gridCol w:w="4970"/>
        <w:gridCol w:w="4970"/>
      </w:tblGrid>
      <w:tr>
        <w:trPr>
          <w:trHeight w:hRule="exact" w:val="290"/>
        </w:trPr>
        <w:tc>
          <w:tcPr>
            <w:tcW w:type="dxa" w:w="6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37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Profit Margin (%) Ascending Order</w:t>
            </w:r>
          </w:p>
        </w:tc>
      </w:tr>
      <w:tr>
        <w:trPr>
          <w:trHeight w:hRule="exact" w:val="1690"/>
        </w:trPr>
        <w:tc>
          <w:tcPr>
            <w:tcW w:type="dxa" w:w="6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80" w:right="9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1992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1993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1990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1991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1994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1995</w:t>
            </w:r>
          </w:p>
        </w:tc>
        <w:tc>
          <w:tcPr>
            <w:tcW w:type="dxa" w:w="37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1152" w:right="115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9.50%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Median: 11%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Median: 15%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17%</w:t>
            </w:r>
          </w:p>
        </w:tc>
      </w:tr>
    </w:tbl>
    <w:p>
      <w:pPr>
        <w:autoSpaceDN w:val="0"/>
        <w:autoSpaceDE w:val="0"/>
        <w:widowControl/>
        <w:spacing w:line="264" w:lineRule="auto" w:before="4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 true statement. The median return of Gecko Inc falls between 1990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1991, as seen in the table above.</w:t>
      </w:r>
    </w:p>
    <w:p>
      <w:pPr>
        <w:autoSpaceDN w:val="0"/>
        <w:autoSpaceDE w:val="0"/>
        <w:widowControl/>
        <w:spacing w:line="264" w:lineRule="auto" w:before="4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 true statement. The median return of Gecko Inc is greater than its mean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return. The mean return of Gecko Inc is</w:t>
      </w:r>
    </w:p>
    <w:p>
      <w:pPr>
        <w:autoSpaceDN w:val="0"/>
        <w:tabs>
          <w:tab w:pos="4360" w:val="left"/>
          <w:tab w:pos="6220" w:val="left"/>
        </w:tabs>
        <w:autoSpaceDE w:val="0"/>
        <w:widowControl/>
        <w:spacing w:line="245" w:lineRule="auto" w:before="366" w:after="0"/>
        <w:ind w:left="2740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5% + 9.5% + 11% + 15% + 15% + 17%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12.08%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6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while the median return of Gecko Inc is</w:t>
      </w:r>
    </w:p>
    <w:p>
      <w:pPr>
        <w:autoSpaceDN w:val="0"/>
        <w:tabs>
          <w:tab w:pos="5160" w:val="left"/>
        </w:tabs>
        <w:autoSpaceDE w:val="0"/>
        <w:widowControl/>
        <w:spacing w:line="245" w:lineRule="auto" w:before="366" w:after="0"/>
        <w:ind w:left="4060" w:right="403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11% + 15%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13%.</w:t>
      </w:r>
    </w:p>
    <w:p>
      <w:pPr>
        <w:autoSpaceDN w:val="0"/>
        <w:autoSpaceDE w:val="0"/>
        <w:widowControl/>
        <w:spacing w:line="240" w:lineRule="auto" w:before="0" w:after="0"/>
        <w:ind w:left="0" w:right="531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</w:t>
      </w:r>
    </w:p>
    <w:p>
      <w:pPr>
        <w:autoSpaceDN w:val="0"/>
        <w:autoSpaceDE w:val="0"/>
        <w:widowControl/>
        <w:spacing w:line="240" w:lineRule="auto" w:before="8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85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Returns, LOS (a) Calculate, interpret, and evaluate measures of central tendency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location to address an investment problem.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412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Q.2694 Smith Hermes is a portfolio manager that invests in smalls cap stocks that are subject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mergers and acquisitions. The asset allocation and the return data of Smith's portfolio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provided in the following table. Using the given data, the deviation of the weighted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(mean) return from the arithmetic mean return of the portfolio will be closest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94.0" w:type="dxa"/>
      </w:tblPr>
      <w:tblGrid>
        <w:gridCol w:w="3331"/>
        <w:gridCol w:w="3331"/>
        <w:gridCol w:w="3331"/>
      </w:tblGrid>
      <w:tr>
        <w:trPr>
          <w:trHeight w:hRule="exact" w:val="270"/>
        </w:trPr>
        <w:tc>
          <w:tcPr>
            <w:tcW w:type="dxa" w:w="20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Asset</w:t>
            </w:r>
          </w:p>
        </w:tc>
        <w:tc>
          <w:tcPr>
            <w:tcW w:type="dxa" w:w="15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Asset Return</w:t>
            </w:r>
          </w:p>
        </w:tc>
        <w:tc>
          <w:tcPr>
            <w:tcW w:type="dxa" w:w="18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Asset Allocation</w:t>
            </w:r>
          </w:p>
        </w:tc>
      </w:tr>
      <w:tr>
        <w:trPr>
          <w:trHeight w:hRule="exact" w:val="1410"/>
        </w:trPr>
        <w:tc>
          <w:tcPr>
            <w:tcW w:type="dxa" w:w="20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14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Solar Panel Corp.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Crowd fund Inc.</w:t>
            </w:r>
          </w:p>
          <w:p>
            <w:pPr>
              <w:autoSpaceDN w:val="0"/>
              <w:autoSpaceDE w:val="0"/>
              <w:widowControl/>
              <w:spacing w:line="271" w:lineRule="auto" w:before="4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Peer-Loaning Co.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Dimitri Bogus Ltd.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Hanover Corp.</w:t>
            </w:r>
          </w:p>
        </w:tc>
        <w:tc>
          <w:tcPr>
            <w:tcW w:type="dxa" w:w="15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576" w:right="9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21%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17.50%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-11%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-9%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27%</w:t>
            </w:r>
          </w:p>
        </w:tc>
        <w:tc>
          <w:tcPr>
            <w:tcW w:type="dxa" w:w="18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260" w:right="9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13%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24%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27%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19%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weighted average mean deviates by -1.54%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weighted average mean deviates by 7.80%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weighted average mean deviates by 1.21%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Weighted average return on each asset = Weight of asset× Return of asset</w:t>
      </w:r>
    </w:p>
    <w:p>
      <w:pPr>
        <w:autoSpaceDN w:val="0"/>
        <w:autoSpaceDE w:val="0"/>
        <w:widowControl/>
        <w:spacing w:line="262" w:lineRule="auto" w:before="386" w:after="4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 the above formula has been used in the following table. We then sum up the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weighted means of all the assets to get the weighted mean of the portfolio</w:t>
      </w:r>
    </w:p>
    <w:p>
      <w:pPr>
        <w:sectPr>
          <w:pgSz w:w="12240" w:h="15840"/>
          <w:pgMar w:top="586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576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Deviation of the weighted average mean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return from the arithmetic mean return</w:t>
      </w:r>
    </w:p>
    <w:p>
      <w:pPr>
        <w:sectPr>
          <w:type w:val="continuous"/>
          <w:pgSz w:w="12240" w:h="15840"/>
          <w:pgMar w:top="586" w:right="1102" w:bottom="332" w:left="1146" w:header="720" w:footer="720" w:gutter="0"/>
          <w:cols w:num="2" w:equalWidth="0">
            <w:col w:w="4726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346" w:lineRule="auto" w:before="0" w:after="352"/>
        <w:ind w:left="28" w:right="5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Weighted average mean −Arithmetic mean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7.56% −9.10%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−1.54%</w:t>
      </w:r>
    </w:p>
    <w:p>
      <w:pPr>
        <w:sectPr>
          <w:type w:val="nextColumn"/>
          <w:pgSz w:w="12240" w:h="15840"/>
          <w:pgMar w:top="586" w:right="1102" w:bottom="332" w:left="1146" w:header="720" w:footer="720" w:gutter="0"/>
          <w:cols w:num="2" w:equalWidth="0">
            <w:col w:w="4726" w:space="0"/>
            <w:col w:w="526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4.0" w:type="dxa"/>
      </w:tblPr>
      <w:tblGrid>
        <w:gridCol w:w="2498"/>
        <w:gridCol w:w="2498"/>
        <w:gridCol w:w="2498"/>
        <w:gridCol w:w="2498"/>
      </w:tblGrid>
      <w:tr>
        <w:trPr>
          <w:trHeight w:hRule="exact" w:val="270"/>
        </w:trPr>
        <w:tc>
          <w:tcPr>
            <w:tcW w:type="dxa" w:w="2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Asset</w:t>
            </w:r>
          </w:p>
        </w:tc>
        <w:tc>
          <w:tcPr>
            <w:tcW w:type="dxa" w:w="15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Asset Return</w:t>
            </w:r>
          </w:p>
        </w:tc>
        <w:tc>
          <w:tcPr>
            <w:tcW w:type="dxa" w:w="18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Asset Allocation</w:t>
            </w:r>
          </w:p>
        </w:tc>
        <w:tc>
          <w:tcPr>
            <w:tcW w:type="dxa" w:w="16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Weighted Avg.</w:t>
            </w:r>
          </w:p>
        </w:tc>
      </w:tr>
      <w:tr>
        <w:trPr>
          <w:trHeight w:hRule="exact" w:val="1400"/>
        </w:trPr>
        <w:tc>
          <w:tcPr>
            <w:tcW w:type="dxa" w:w="2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Solar Panel Corp.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Crowd fund Inc.</w:t>
            </w:r>
          </w:p>
          <w:p>
            <w:pPr>
              <w:autoSpaceDN w:val="0"/>
              <w:autoSpaceDE w:val="0"/>
              <w:widowControl/>
              <w:spacing w:line="271" w:lineRule="auto" w:before="46" w:after="0"/>
              <w:ind w:left="80" w:right="57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Peer-Loaning Co.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Dimitri Bogus Ltd.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Hanover Corp.</w:t>
            </w:r>
          </w:p>
        </w:tc>
        <w:tc>
          <w:tcPr>
            <w:tcW w:type="dxa" w:w="1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576" w:right="7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21%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17.50%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-11%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-9%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27%</w:t>
            </w:r>
          </w:p>
        </w:tc>
        <w:tc>
          <w:tcPr>
            <w:tcW w:type="dxa" w:w="1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300" w:right="7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13%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24%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27%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19%</w:t>
            </w:r>
          </w:p>
        </w:tc>
        <w:tc>
          <w:tcPr>
            <w:tcW w:type="dxa" w:w="16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64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2.73%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4.20%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-2.97%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-1.53%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5.13%</w:t>
            </w:r>
          </w:p>
        </w:tc>
      </w:tr>
      <w:tr>
        <w:trPr>
          <w:trHeight w:hRule="exact" w:val="570"/>
        </w:trPr>
        <w:tc>
          <w:tcPr>
            <w:tcW w:type="dxa" w:w="2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Arithmetic Mean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Weighted Average Mean</w:t>
            </w:r>
          </w:p>
        </w:tc>
        <w:tc>
          <w:tcPr>
            <w:tcW w:type="dxa" w:w="15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72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9.10%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7.56%</w:t>
            </w:r>
          </w:p>
        </w:tc>
        <w:tc>
          <w:tcPr>
            <w:tcW w:type="dxa" w:w="18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86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6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 the arithematic and weighted average mean is calculated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722"/>
        <w:gridCol w:w="1722"/>
        <w:gridCol w:w="1722"/>
        <w:gridCol w:w="1722"/>
        <w:gridCol w:w="1722"/>
        <w:gridCol w:w="1722"/>
      </w:tblGrid>
      <w:tr>
        <w:trPr>
          <w:trHeight w:hRule="exact" w:val="356"/>
        </w:trPr>
        <w:tc>
          <w:tcPr>
            <w:tcW w:type="dxa" w:w="2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(21% × 13%)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6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(17.5% × 24%)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6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(−11% × 27%)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0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(−9% × 17%)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(27% ×</w:t>
            </w:r>
          </w:p>
        </w:tc>
      </w:tr>
      <w:tr>
        <w:trPr>
          <w:trHeight w:hRule="exact" w:val="262"/>
        </w:trPr>
        <w:tc>
          <w:tcPr>
            <w:tcW w:type="dxa" w:w="2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Weighted Average mean =</w:t>
            </w:r>
          </w:p>
        </w:tc>
        <w:tc>
          <w:tcPr>
            <w:tcW w:type="dxa" w:w="1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100%</w:t>
            </w:r>
          </w:p>
        </w:tc>
        <w:tc>
          <w:tcPr>
            <w:tcW w:type="dxa" w:w="16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100%</w:t>
            </w:r>
          </w:p>
        </w:tc>
        <w:tc>
          <w:tcPr>
            <w:tcW w:type="dxa" w:w="16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100%</w:t>
            </w:r>
          </w:p>
        </w:tc>
        <w:tc>
          <w:tcPr>
            <w:tcW w:type="dxa" w:w="1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100%</w:t>
            </w:r>
          </w:p>
        </w:tc>
        <w:tc>
          <w:tcPr>
            <w:tcW w:type="dxa" w:w="1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100%</w:t>
            </w:r>
          </w:p>
        </w:tc>
      </w:tr>
    </w:tbl>
    <w:p>
      <w:pPr>
        <w:autoSpaceDN w:val="0"/>
        <w:autoSpaceDE w:val="0"/>
        <w:widowControl/>
        <w:spacing w:line="259" w:lineRule="auto" w:before="2" w:after="506"/>
        <w:ind w:left="0" w:right="685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7.56%</w:t>
      </w:r>
    </w:p>
    <w:p>
      <w:pPr>
        <w:sectPr>
          <w:pgSz w:w="12240" w:h="15840"/>
          <w:pgMar w:top="588" w:right="76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5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Arithmetic mean = </w:t>
      </w:r>
    </w:p>
    <w:p>
      <w:pPr>
        <w:sectPr>
          <w:type w:val="continuous"/>
          <w:pgSz w:w="12240" w:h="15840"/>
          <w:pgMar w:top="588" w:right="760" w:bottom="332" w:left="1146" w:header="720" w:footer="720" w:gutter="0"/>
          <w:cols w:num="2" w:equalWidth="0">
            <w:col w:w="3724" w:space="0"/>
            <w:col w:w="6610" w:space="0"/>
          </w:cols>
          <w:docGrid w:linePitch="360"/>
        </w:sectPr>
      </w:pPr>
    </w:p>
    <w:p>
      <w:pPr>
        <w:autoSpaceDN w:val="0"/>
        <w:tabs>
          <w:tab w:pos="1750" w:val="left"/>
          <w:tab w:pos="3650" w:val="left"/>
        </w:tabs>
        <w:autoSpaceDE w:val="0"/>
        <w:widowControl/>
        <w:spacing w:line="245" w:lineRule="auto" w:before="0" w:after="344"/>
        <w:ind w:left="50" w:right="201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21% + 17.5% + (−11%) + (−9%) + 27%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9.10%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5</w:t>
      </w:r>
    </w:p>
    <w:p>
      <w:pPr>
        <w:sectPr>
          <w:type w:val="nextColumn"/>
          <w:pgSz w:w="12240" w:h="15840"/>
          <w:pgMar w:top="588" w:right="760" w:bottom="332" w:left="1146" w:header="720" w:footer="720" w:gutter="0"/>
          <w:cols w:num="2" w:equalWidth="0">
            <w:col w:w="3724" w:space="0"/>
            <w:col w:w="661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Weighted Average Mean.</w:t>
      </w:r>
    </w:p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Arithmetic Mean. </w:t>
      </w:r>
    </w:p>
    <w:p>
      <w:pPr>
        <w:autoSpaceDN w:val="0"/>
        <w:autoSpaceDE w:val="0"/>
        <w:widowControl/>
        <w:spacing w:line="271" w:lineRule="auto" w:before="324" w:after="0"/>
        <w:ind w:left="0" w:right="3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Returns, LOS (a) Calculate, interpret, and evaluate measures of central tendency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location to address an investment problem.</w:t>
      </w:r>
    </w:p>
    <w:p>
      <w:pPr>
        <w:autoSpaceDN w:val="0"/>
        <w:autoSpaceDE w:val="0"/>
        <w:widowControl/>
        <w:spacing w:line="240" w:lineRule="auto" w:before="23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8674" w:after="0"/>
        <w:ind w:left="4846" w:right="288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87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76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Q.2696 Jennifer Hollanda is a long-term trader who purchased a Petro Co. share at the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$50 at the beginning of the year. Assuming that the price of the share increased to $100 in Year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1, decreased to $50 in year 2, decreased to $25 in year 3 and increased to $50 in year 4,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geometric mean return of the Petro Co. share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-50%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100%</w:t>
      </w:r>
    </w:p>
    <w:p>
      <w:pPr>
        <w:autoSpaceDN w:val="0"/>
        <w:autoSpaceDE w:val="0"/>
        <w:widowControl/>
        <w:spacing w:line="240" w:lineRule="auto" w:before="244" w:after="6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4996"/>
        <w:gridCol w:w="4996"/>
      </w:tblGrid>
      <w:tr>
        <w:trPr>
          <w:trHeight w:hRule="exact" w:val="1574"/>
        </w:trPr>
        <w:tc>
          <w:tcPr>
            <w:tcW w:type="dxa" w:w="9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20" w:val="left"/>
                <w:tab w:pos="1960" w:val="left"/>
                <w:tab w:pos="2160" w:val="left"/>
                <w:tab w:pos="2240" w:val="left"/>
                <w:tab w:pos="8880" w:val="left"/>
              </w:tabs>
              <w:autoSpaceDE w:val="0"/>
              <w:widowControl/>
              <w:spacing w:line="307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Return for year 1: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100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50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−1 = 100%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Return for year 2: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100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50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−1 = −50%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Return for year 3: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25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−1 = −50%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Return for year 4: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50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−1 = 100%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Before we find the geometric mean, we must convert the percentage rates of return to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9" w:lineRule="auto" w:before="10" w:after="280"/>
        <w:ind w:left="0" w:right="748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1: = 1 + 100% = 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2: = 1 - 50% = 0.5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3: = 1 - 50% = 0.5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4: = 1 + 100% =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4.0" w:type="dxa"/>
      </w:tblPr>
      <w:tblGrid>
        <w:gridCol w:w="3331"/>
        <w:gridCol w:w="3331"/>
        <w:gridCol w:w="3331"/>
      </w:tblGrid>
      <w:tr>
        <w:trPr>
          <w:trHeight w:hRule="exact" w:val="222"/>
        </w:trPr>
        <w:tc>
          <w:tcPr>
            <w:tcW w:type="dxa" w:w="5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2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8"/>
        </w:trPr>
        <w:tc>
          <w:tcPr>
            <w:tcW w:type="dxa" w:w="5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Geometric mean = (2 × 0.5 × 0.5 × 2)</w:t>
            </w:r>
          </w:p>
        </w:tc>
        <w:tc>
          <w:tcPr>
            <w:tcW w:type="dxa" w:w="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4</w:t>
            </w:r>
          </w:p>
        </w:tc>
        <w:tc>
          <w:tcPr>
            <w:tcW w:type="dxa" w:w="2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0%</w:t>
            </w:r>
          </w:p>
        </w:tc>
      </w:tr>
    </w:tbl>
    <w:p>
      <w:pPr>
        <w:autoSpaceDN w:val="0"/>
        <w:autoSpaceDE w:val="0"/>
        <w:widowControl/>
        <w:spacing w:line="240" w:lineRule="auto" w:before="3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returns for years 2 and 3, respectively.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returns for years 1 and 4, respectively.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(a) Calculate, interpret, and evaluate measures of central tendency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location to address 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88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Q.2698 After the 2008 financial crisis, the emerging market economies have demonstrated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tremendous GDP growth. The following table contains the hypothetical GDP of 10 emerging</w:t>
      </w:r>
    </w:p>
    <w:p>
      <w:pPr>
        <w:autoSpaceDN w:val="0"/>
        <w:autoSpaceDE w:val="0"/>
        <w:widowControl/>
        <w:spacing w:line="240" w:lineRule="auto" w:before="4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34.0" w:type="dxa"/>
      </w:tblPr>
      <w:tblGrid>
        <w:gridCol w:w="4996"/>
        <w:gridCol w:w="4996"/>
      </w:tblGrid>
      <w:tr>
        <w:trPr>
          <w:trHeight w:hRule="exact" w:val="290"/>
        </w:trPr>
        <w:tc>
          <w:tcPr>
            <w:tcW w:type="dxa" w:w="20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Emerging Markets</w:t>
            </w:r>
          </w:p>
        </w:tc>
        <w:tc>
          <w:tcPr>
            <w:tcW w:type="dxa" w:w="22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GDP (Trillion USD)</w:t>
            </w:r>
          </w:p>
        </w:tc>
      </w:tr>
      <w:tr>
        <w:trPr>
          <w:trHeight w:hRule="exact" w:val="2810"/>
        </w:trPr>
        <w:tc>
          <w:tcPr>
            <w:tcW w:type="dxa" w:w="20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288" w:right="28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Taiwan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Thailand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Pakistan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Iran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Turkey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Saudi Arabia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Korea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Mexico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Indonesia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Brazil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940" w:right="94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1.8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2.2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2.8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3.2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given data, the 60th percentile of emerging markets GDP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USD 6.6 trillion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USD 2.68 trillion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USD 1.72 trillion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Since n=10, 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36"/>
        </w:trPr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9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60th percentile = (n + 1) ×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</w:t>
            </w:r>
          </w:p>
        </w:tc>
        <w:tc>
          <w:tcPr>
            <w:tcW w:type="dxa" w:w="1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(10 + 1) ×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</w:t>
            </w:r>
          </w:p>
        </w:tc>
        <w:tc>
          <w:tcPr>
            <w:tcW w:type="dxa" w:w="1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6.6</w:t>
            </w:r>
          </w:p>
        </w:tc>
      </w:tr>
      <w:tr>
        <w:trPr>
          <w:trHeight w:hRule="exact" w:val="350"/>
        </w:trPr>
        <w:tc>
          <w:tcPr>
            <w:tcW w:type="dxa" w:w="12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1.6</w:t>
            </w:r>
          </w:p>
        </w:tc>
        <w:tc>
          <w:tcPr>
            <w:tcW w:type="dxa" w:w="2854"/>
            <w:gridSpan w:val="2"/>
            <w:vMerge/>
            <w:tcBorders/>
          </w:tcPr>
          <w:p/>
        </w:tc>
        <w:tc>
          <w:tcPr>
            <w:tcW w:type="dxa" w:w="4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  <w:tc>
          <w:tcPr>
            <w:tcW w:type="dxa" w:w="13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  <w:tc>
          <w:tcPr>
            <w:tcW w:type="dxa" w:w="16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  <w:tr>
        <w:trPr>
          <w:trHeight w:hRule="exact" w:val="568"/>
        </w:trPr>
        <w:tc>
          <w:tcPr>
            <w:tcW w:type="dxa" w:w="1427"/>
            <w:vMerge/>
            <w:tcBorders>
              <w:top w:sz="8.0" w:val="single" w:color="#282D35"/>
            </w:tcBorders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7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1.8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2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.Therefore</w:t>
            </w:r>
          </w:p>
        </w:tc>
        <w:tc>
          <w:tcPr>
            <w:tcW w:type="dxa" w:w="1427"/>
            <w:vMerge/>
            <w:tcBorders>
              <w:top w:sz="8.0" w:val="single" w:color="#282D35"/>
            </w:tcBorders>
          </w:tcPr>
          <w:p/>
        </w:tc>
        <w:tc>
          <w:tcPr>
            <w:tcW w:type="dxa" w:w="1427"/>
            <w:vMerge/>
            <w:tcBorders>
              <w:top w:sz="8.0" w:val="single" w:color="#282D35"/>
            </w:tcBorders>
          </w:tcPr>
          <w:p/>
        </w:tc>
        <w:tc>
          <w:tcPr>
            <w:tcW w:type="dxa" w:w="1427"/>
            <w:vMerge/>
            <w:tcBorders>
              <w:top w:sz="8.0" w:val="single" w:color="#282D35"/>
            </w:tcBorders>
          </w:tcPr>
          <w:p/>
        </w:tc>
        <w:tc>
          <w:tcPr>
            <w:tcW w:type="dxa" w:w="1427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59" w:lineRule="auto" w:before="2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Estimated 60th percentile = X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6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+ 0.6(X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7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−X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6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1.6 + 0.6 × (1.8 −1.6) = 1.72</w:t>
      </w:r>
    </w:p>
    <w:p>
      <w:pPr>
        <w:autoSpaceDN w:val="0"/>
        <w:autoSpaceDE w:val="0"/>
        <w:widowControl/>
        <w:spacing w:line="254" w:lineRule="auto" w:before="404" w:after="0"/>
        <w:ind w:left="14" w:right="2592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approximate value of a percentile.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indicates the arithmetic mean of the resulting GDPs.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(a) Calculate, interpret, and evaluate measures of central tendency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location to address 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Q.2699 Muller Investments has been investing in Curex Pharma for the last 6 years. The returns</w:t>
      </w:r>
    </w:p>
    <w:p>
      <w:pPr>
        <w:autoSpaceDN w:val="0"/>
        <w:autoSpaceDE w:val="0"/>
        <w:widowControl/>
        <w:spacing w:line="240" w:lineRule="auto" w:before="4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89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of Curex Pharma's shares are provided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34.0" w:type="dxa"/>
      </w:tblPr>
      <w:tblGrid>
        <w:gridCol w:w="4996"/>
        <w:gridCol w:w="4996"/>
      </w:tblGrid>
      <w:tr>
        <w:trPr>
          <w:trHeight w:hRule="exact" w:val="270"/>
        </w:trPr>
        <w:tc>
          <w:tcPr>
            <w:tcW w:type="dxa" w:w="6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9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Returns</w:t>
            </w:r>
          </w:p>
        </w:tc>
      </w:tr>
      <w:tr>
        <w:trPr>
          <w:trHeight w:hRule="exact" w:val="1690"/>
        </w:trPr>
        <w:tc>
          <w:tcPr>
            <w:tcW w:type="dxa" w:w="6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80" w:right="9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2006</w:t>
            </w:r>
          </w:p>
        </w:tc>
        <w:tc>
          <w:tcPr>
            <w:tcW w:type="dxa" w:w="9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29%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-16%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-9%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13%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16%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the information, the mean absolute deviation (MAD) of the returns of Curex Pharma over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6-year period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13%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17%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61%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4.0" w:type="dxa"/>
      </w:tblPr>
      <w:tblGrid>
        <w:gridCol w:w="4996"/>
        <w:gridCol w:w="4996"/>
      </w:tblGrid>
      <w:tr>
        <w:trPr>
          <w:trHeight w:hRule="exact" w:val="436"/>
        </w:trPr>
        <w:tc>
          <w:tcPr>
            <w:tcW w:type="dxa" w:w="2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MAD </w:t>
            </w:r>
          </w:p>
        </w:tc>
        <w:tc>
          <w:tcPr>
            <w:tcW w:type="dxa" w:w="1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7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∑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i=1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∣∣X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−¯X∣∣</w:t>
            </w:r>
          </w:p>
        </w:tc>
      </w:tr>
      <w:tr>
        <w:trPr>
          <w:trHeight w:hRule="exact" w:val="298"/>
        </w:trPr>
        <w:tc>
          <w:tcPr>
            <w:tcW w:type="dxa" w:w="2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calculation of the mean absolute deviation of Curex Pharma returns are provided in the</w:t>
      </w:r>
    </w:p>
    <w:p>
      <w:pPr>
        <w:autoSpaceDN w:val="0"/>
        <w:autoSpaceDE w:val="0"/>
        <w:widowControl/>
        <w:spacing w:line="240" w:lineRule="auto" w:before="46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14.0" w:type="dxa"/>
      </w:tblPr>
      <w:tblGrid>
        <w:gridCol w:w="3331"/>
        <w:gridCol w:w="3331"/>
        <w:gridCol w:w="3331"/>
      </w:tblGrid>
      <w:tr>
        <w:trPr>
          <w:trHeight w:hRule="exact" w:val="310"/>
        </w:trPr>
        <w:tc>
          <w:tcPr>
            <w:tcW w:type="dxa" w:w="18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7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Returns</w:t>
            </w:r>
          </w:p>
        </w:tc>
        <w:tc>
          <w:tcPr>
            <w:tcW w:type="dxa" w:w="15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∣∣X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¯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X∣∣</w:t>
            </w:r>
          </w:p>
        </w:tc>
      </w:tr>
      <w:tr>
        <w:trPr>
          <w:trHeight w:hRule="exact" w:val="1800"/>
        </w:trPr>
        <w:tc>
          <w:tcPr>
            <w:tcW w:type="dxa" w:w="18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" w:after="0"/>
              <w:ind w:left="680" w:right="69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2006</w:t>
            </w:r>
          </w:p>
        </w:tc>
        <w:tc>
          <w:tcPr>
            <w:tcW w:type="dxa" w:w="1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" w:after="0"/>
              <w:ind w:left="576" w:right="576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29%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-16%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-9%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13%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16%</w:t>
            </w:r>
          </w:p>
        </w:tc>
        <w:tc>
          <w:tcPr>
            <w:tcW w:type="dxa" w:w="15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|45% - 13%|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|29% - 13%|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|-16% - 13%|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|-9% - 13%|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|13% - 13%|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|16% - 13%|</w:t>
            </w:r>
          </w:p>
        </w:tc>
      </w:tr>
      <w:tr>
        <w:trPr>
          <w:trHeight w:hRule="exact" w:val="610"/>
        </w:trPr>
        <w:tc>
          <w:tcPr>
            <w:tcW w:type="dxa" w:w="18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Arithmetic Mean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MAD</w:t>
            </w:r>
          </w:p>
        </w:tc>
        <w:tc>
          <w:tcPr>
            <w:tcW w:type="dxa" w:w="17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78%/6 = 13%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102%/6 = 17%</w:t>
            </w:r>
          </w:p>
        </w:tc>
        <w:tc>
          <w:tcPr>
            <w:tcW w:type="dxa" w:w="15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= 102%</w:t>
            </w:r>
          </w:p>
        </w:tc>
      </w:tr>
    </w:tbl>
    <w:p>
      <w:pPr>
        <w:autoSpaceDN w:val="0"/>
        <w:autoSpaceDE w:val="0"/>
        <w:widowControl/>
        <w:spacing w:line="240" w:lineRule="auto" w:before="392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denotes the Arithmetic Mean and not MAD.</w:t>
      </w:r>
    </w:p>
    <w:p>
      <w:pPr>
        <w:autoSpaceDN w:val="0"/>
        <w:autoSpaceDE w:val="0"/>
        <w:widowControl/>
        <w:spacing w:line="240" w:lineRule="auto" w:before="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range of the returns. 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1, Quantitative Methods, Learning Module 3: Statistical Measures of Asset</w:t>
      </w:r>
    </w:p>
    <w:p>
      <w:pPr>
        <w:autoSpaceDN w:val="0"/>
        <w:autoSpaceDE w:val="0"/>
        <w:widowControl/>
        <w:spacing w:line="240" w:lineRule="auto" w:before="5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90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Returns, LOS (b) Calculate, interpret, and evaluate measures of dispersion to address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91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432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Q.2700 Muller Investments has been investing in Curex Pharma for the last 6 years. The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Curex Pharma's shares are provided in the following table. As an analyst, the variance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 is closest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34.0" w:type="dxa"/>
      </w:tblPr>
      <w:tblGrid>
        <w:gridCol w:w="4997"/>
        <w:gridCol w:w="4997"/>
      </w:tblGrid>
      <w:tr>
        <w:trPr>
          <w:trHeight w:hRule="exact" w:val="270"/>
        </w:trPr>
        <w:tc>
          <w:tcPr>
            <w:tcW w:type="dxa" w:w="6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9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Returns</w:t>
            </w:r>
          </w:p>
        </w:tc>
      </w:tr>
      <w:tr>
        <w:trPr>
          <w:trHeight w:hRule="exact" w:val="1690"/>
        </w:trPr>
        <w:tc>
          <w:tcPr>
            <w:tcW w:type="dxa" w:w="6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80" w:right="9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2006</w:t>
            </w:r>
          </w:p>
        </w:tc>
        <w:tc>
          <w:tcPr>
            <w:tcW w:type="dxa" w:w="9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29%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-16%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-9%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13%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16%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5.23%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13.00%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17.00%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calculation of the Mean Absolute Deviation of the share's returns are provided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2498"/>
        <w:gridCol w:w="2498"/>
        <w:gridCol w:w="2498"/>
        <w:gridCol w:w="2498"/>
      </w:tblGrid>
      <w:tr>
        <w:trPr>
          <w:trHeight w:hRule="exact" w:val="270"/>
        </w:trPr>
        <w:tc>
          <w:tcPr>
            <w:tcW w:type="dxa" w:w="18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21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Returns</w:t>
            </w:r>
          </w:p>
        </w:tc>
        <w:tc>
          <w:tcPr>
            <w:tcW w:type="dxa" w:w="28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 - Arithmetic Mean</w:t>
            </w:r>
          </w:p>
        </w:tc>
        <w:tc>
          <w:tcPr>
            <w:tcW w:type="dxa" w:w="15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Variance</w:t>
            </w:r>
          </w:p>
        </w:tc>
      </w:tr>
      <w:tr>
        <w:trPr>
          <w:trHeight w:hRule="exact" w:val="2040"/>
        </w:trPr>
        <w:tc>
          <w:tcPr>
            <w:tcW w:type="dxa" w:w="18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54" w:after="0"/>
              <w:ind w:left="680" w:right="69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2006</w:t>
            </w:r>
          </w:p>
        </w:tc>
        <w:tc>
          <w:tcPr>
            <w:tcW w:type="dxa" w:w="21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54" w:after="0"/>
              <w:ind w:left="720" w:right="72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29%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-16%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-9%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13%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16%</w:t>
            </w:r>
          </w:p>
        </w:tc>
        <w:tc>
          <w:tcPr>
            <w:tcW w:type="dxa" w:w="28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54" w:after="0"/>
              <w:ind w:left="720" w:right="72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|45% - 13%|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|29% - 13%|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|-16% - 13%|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|-9% - 13%|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|13% - 13%|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|16% - 13%|</w:t>
            </w:r>
          </w:p>
        </w:tc>
        <w:tc>
          <w:tcPr>
            <w:tcW w:type="dxa" w:w="15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(45% - 13%)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(29% - 13%)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(-16% - 13%)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(-9% - 13%)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(13% - 13%)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(16% - 13%)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910"/>
        </w:trPr>
        <w:tc>
          <w:tcPr>
            <w:tcW w:type="dxa" w:w="18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Arithmetic Mean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MAD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Variance</w:t>
            </w:r>
          </w:p>
        </w:tc>
        <w:tc>
          <w:tcPr>
            <w:tcW w:type="dxa" w:w="21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78%/6 = 13%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102%/6 = 17%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0.2614/5  = 5.23%</w:t>
            </w:r>
          </w:p>
        </w:tc>
        <w:tc>
          <w:tcPr>
            <w:tcW w:type="dxa" w:w="28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92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denotes the Arithmetic Mean.</w:t>
      </w:r>
    </w:p>
    <w:p>
      <w:pPr>
        <w:autoSpaceDN w:val="0"/>
        <w:autoSpaceDE w:val="0"/>
        <w:widowControl/>
        <w:spacing w:line="240" w:lineRule="auto" w:before="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denotes the mean absolute deviation (MAD).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Returns, LOS (b) Calculate, interpret, and evaluate measures of dispersion to address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92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Q.2751 The continuous compounded daily return of Galata Corp's shares is given in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table. The standard deviation of share returns during this four-day period is closest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74.0" w:type="dxa"/>
      </w:tblPr>
      <w:tblGrid>
        <w:gridCol w:w="4997"/>
        <w:gridCol w:w="4997"/>
      </w:tblGrid>
      <w:tr>
        <w:trPr>
          <w:trHeight w:hRule="exact" w:val="270"/>
        </w:trPr>
        <w:tc>
          <w:tcPr>
            <w:tcW w:type="dxa" w:w="11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Date</w:t>
            </w:r>
          </w:p>
        </w:tc>
        <w:tc>
          <w:tcPr>
            <w:tcW w:type="dxa" w:w="28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Compounded Daily Return</w:t>
            </w:r>
          </w:p>
        </w:tc>
      </w:tr>
      <w:tr>
        <w:trPr>
          <w:trHeight w:hRule="exact" w:val="1130"/>
        </w:trPr>
        <w:tc>
          <w:tcPr>
            <w:tcW w:type="dxa" w:w="11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2-Jan-14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15-Jan-14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5-Feb-14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8-Mar-14</w:t>
            </w:r>
          </w:p>
        </w:tc>
        <w:tc>
          <w:tcPr>
            <w:tcW w:type="dxa" w:w="28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1008" w:right="100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0.0298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0.0132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-0.0202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-0.0300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-0.18%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2.43%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5.89%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3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First, we calculate the mean return of the population in percentages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4997"/>
        <w:gridCol w:w="4997"/>
      </w:tblGrid>
      <w:tr>
        <w:trPr>
          <w:trHeight w:hRule="exact" w:val="67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μ =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0" w:val="left"/>
                <w:tab w:pos="3000" w:val="left"/>
              </w:tabs>
              <w:autoSpaceDE w:val="0"/>
              <w:widowControl/>
              <w:spacing w:line="245" w:lineRule="auto" w:before="60" w:after="0"/>
              <w:ind w:left="60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2.98% + 1.32% −2.02% −3.00%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−0.18%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Then, we calculate the variance and standard deviation:</w:t>
      </w:r>
    </w:p>
    <w:p>
      <w:pPr>
        <w:autoSpaceDN w:val="0"/>
        <w:tabs>
          <w:tab w:pos="1194" w:val="left"/>
          <w:tab w:pos="1494" w:val="left"/>
          <w:tab w:pos="1734" w:val="left"/>
          <w:tab w:pos="1774" w:val="left"/>
          <w:tab w:pos="2154" w:val="left"/>
          <w:tab w:pos="5214" w:val="left"/>
        </w:tabs>
        <w:autoSpaceDE w:val="0"/>
        <w:widowControl/>
        <w:spacing w:line="245" w:lineRule="auto" w:before="362" w:after="0"/>
        <w:ind w:left="1074" w:right="144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∑(x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−μ)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(2.98 −(−0.18))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(1.32 −(−0.18))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(−2.02 −(−0.18))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(−3.00 −(−0.18))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5.8934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⇒σ = √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5.8934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≈2.43%</w:t>
      </w:r>
    </w:p>
    <w:p>
      <w:pPr>
        <w:autoSpaceDN w:val="0"/>
        <w:autoSpaceDE w:val="0"/>
        <w:widowControl/>
        <w:spacing w:line="264" w:lineRule="auto" w:before="4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denotes the value of the mean in the above calculation.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denotes the value of the variance in the above calculation. </w:t>
      </w:r>
    </w:p>
    <w:p>
      <w:pPr>
        <w:autoSpaceDN w:val="0"/>
        <w:autoSpaceDE w:val="0"/>
        <w:widowControl/>
        <w:spacing w:line="271" w:lineRule="auto" w:before="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Returns, LOS (b) Calculate, interpret, and evaluate measures of dispersion to address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Q.3429 Which of the following is least likely accurate regarding frequency distributions?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Risk managers can use frequency distributions to find out tail events.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While constructing a frequency distribution, an observation can fall in more than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interval.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frequency distribution can help in identifying whether the distribution is evenly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distributed or lopsided.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Frequency distribution displays the observations falling in a particular interval. Hence,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frequency distributions help risk managers find out the frequency of a particular tail event. As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shows the frequency at which observations occur, it can be useful in identifying whether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is evenly distributed or lopsided. However, an observation can fall in only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interval. </w:t>
      </w:r>
    </w:p>
    <w:p>
      <w:pPr>
        <w:autoSpaceDN w:val="0"/>
        <w:autoSpaceDE w:val="0"/>
        <w:widowControl/>
        <w:spacing w:line="257" w:lineRule="auto" w:before="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Frequency distribution displays the observations falling in a particular interval.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Hence, frequency distributions help risk managers find out the frequency of a particular tail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event. 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 it shows the frequency at which observations occur, it can be useful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identifying whether the distribution is evenly distributed or lopsided.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(b) Calculate, interpret, and evaluate measures of dispersion to address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94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Q.3431 Consider the following statements:</w:t>
      </w:r>
    </w:p>
    <w:p>
      <w:pPr>
        <w:autoSpaceDN w:val="0"/>
        <w:autoSpaceDE w:val="0"/>
        <w:widowControl/>
        <w:spacing w:line="240" w:lineRule="auto" w:before="286" w:after="0"/>
        <w:ind w:left="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I. The geometric mean is always greater or equal to the arithmetic mean.</w:t>
      </w:r>
    </w:p>
    <w:p>
      <w:pPr>
        <w:autoSpaceDN w:val="0"/>
        <w:autoSpaceDE w:val="0"/>
        <w:widowControl/>
        <w:spacing w:line="240" w:lineRule="auto" w:before="126" w:after="0"/>
        <w:ind w:left="4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II. The geometric mean measures the compounded rate of return.</w:t>
      </w:r>
    </w:p>
    <w:p>
      <w:pPr>
        <w:autoSpaceDN w:val="0"/>
        <w:tabs>
          <w:tab w:pos="814" w:val="left"/>
        </w:tabs>
        <w:autoSpaceDE w:val="0"/>
        <w:widowControl/>
        <w:spacing w:line="302" w:lineRule="auto" w:before="126" w:after="0"/>
        <w:ind w:left="3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III. If the returns in a data set have no volatility, then the geometric mean is equal to the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arithmetic mean.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these statements is/are most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I, II &amp; III.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 &amp; II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II &amp; III only.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I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geometric mean is always smaller or equal to the arithmetic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mean.</w:t>
      </w:r>
    </w:p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II is 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geometric mean measures the compounded rate of return.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III is 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returns in a data set have no volatility (volatility = 0), then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geometric mean is equal to the arithmetic mean.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(a) Calculate, interpret, and evaluate measures of central tendency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location to address 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Q.3432 The returns generated by a sample of five stocks from the Karachi Stock Exchange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in the exhibit below.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Karachi Stock Exchange Returns – Sample of 5 Stocks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54.0" w:type="dxa"/>
      </w:tblPr>
      <w:tblGrid>
        <w:gridCol w:w="4996"/>
        <w:gridCol w:w="4996"/>
      </w:tblGrid>
      <w:tr>
        <w:trPr>
          <w:trHeight w:hRule="exact" w:val="270"/>
        </w:trPr>
        <w:tc>
          <w:tcPr>
            <w:tcW w:type="dxa" w:w="7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</w:t>
            </w:r>
          </w:p>
        </w:tc>
        <w:tc>
          <w:tcPr>
            <w:tcW w:type="dxa" w:w="8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</w:t>
            </w:r>
          </w:p>
        </w:tc>
      </w:tr>
      <w:tr>
        <w:trPr>
          <w:trHeight w:hRule="exact" w:val="1410"/>
        </w:trPr>
        <w:tc>
          <w:tcPr>
            <w:tcW w:type="dxa" w:w="7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280" w:right="28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</w:t>
            </w:r>
          </w:p>
        </w:tc>
        <w:tc>
          <w:tcPr>
            <w:tcW w:type="dxa" w:w="8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13%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20%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standard deviation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5.84%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26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95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tabs>
          <w:tab w:pos="794" w:val="left"/>
        </w:tabs>
        <w:autoSpaceDE w:val="0"/>
        <w:widowControl/>
        <w:spacing w:line="406" w:lineRule="auto" w:before="0" w:after="0"/>
        <w:ind w:left="14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6.53%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10.80%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39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Mean= (0.12+0.13+0.05+0.04+0.2)/5 = 0.108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4.0" w:type="dxa"/>
      </w:tblPr>
      <w:tblGrid>
        <w:gridCol w:w="2498"/>
        <w:gridCol w:w="2498"/>
        <w:gridCol w:w="2498"/>
        <w:gridCol w:w="2498"/>
      </w:tblGrid>
      <w:tr>
        <w:trPr>
          <w:trHeight w:hRule="exact" w:val="290"/>
        </w:trPr>
        <w:tc>
          <w:tcPr>
            <w:tcW w:type="dxa" w:w="7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</w:t>
            </w:r>
          </w:p>
        </w:tc>
        <w:tc>
          <w:tcPr>
            <w:tcW w:type="dxa" w:w="9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</w:t>
            </w:r>
          </w:p>
        </w:tc>
        <w:tc>
          <w:tcPr>
            <w:tcW w:type="dxa" w:w="11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 - Mean</w:t>
            </w:r>
          </w:p>
        </w:tc>
        <w:tc>
          <w:tcPr>
            <w:tcW w:type="dxa" w:w="11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 - Mean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1690"/>
        </w:trPr>
        <w:tc>
          <w:tcPr>
            <w:tcW w:type="dxa" w:w="7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</w:t>
            </w:r>
          </w:p>
        </w:tc>
        <w:tc>
          <w:tcPr>
            <w:tcW w:type="dxa" w:w="9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13%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20%</w:t>
            </w:r>
          </w:p>
        </w:tc>
        <w:tc>
          <w:tcPr>
            <w:tcW w:type="dxa" w:w="11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1.2%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2.2%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-5.8%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-6.8%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9.2%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100" w:right="12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0.000144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0.000484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0.003364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0.004624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0.008464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0.017080</w:t>
            </w:r>
          </w:p>
        </w:tc>
      </w:tr>
    </w:tbl>
    <w:p>
      <w:pPr>
        <w:autoSpaceDN w:val="0"/>
        <w:autoSpaceDE w:val="0"/>
        <w:widowControl/>
        <w:spacing w:line="238" w:lineRule="auto" w:before="348" w:after="20"/>
        <w:ind w:left="0" w:right="706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2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498"/>
        <w:gridCol w:w="2498"/>
        <w:gridCol w:w="2498"/>
        <w:gridCol w:w="2498"/>
      </w:tblGrid>
      <w:tr>
        <w:trPr>
          <w:trHeight w:hRule="exact" w:val="355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Sample deviation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0.017080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3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6.53%</w:t>
            </w:r>
          </w:p>
        </w:tc>
      </w:tr>
    </w:tbl>
    <w:p>
      <w:pPr>
        <w:autoSpaceDN w:val="0"/>
        <w:autoSpaceDE w:val="0"/>
        <w:widowControl/>
        <w:spacing w:line="271" w:lineRule="auto" w:before="1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The standard deviation calculated with a divisor of n-1 is a standard deviation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 sample as an estimate of the standard deviation of the population from which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sample was drawn.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Steps using the financial calculator.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Set the calculator to “DATA” by pressing 2ND 7. </w:t>
      </w:r>
    </w:p>
    <w:p>
      <w:pPr>
        <w:autoSpaceDN w:val="0"/>
        <w:tabs>
          <w:tab w:pos="574" w:val="left"/>
          <w:tab w:pos="806" w:val="left"/>
          <w:tab w:pos="9694" w:val="left"/>
        </w:tabs>
        <w:autoSpaceDE w:val="0"/>
        <w:widowControl/>
        <w:spacing w:line="468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X01=12 ENTER↓↓, X02=13 ENTER↓↓, X03=5 ENTER↓↓, X04=4 ENTER, X05=20 ENTER↓↓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2ND QUIT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Set the calculator to “STAT” by pressing 2ND 8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x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6.53.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↓↓↓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data was for a population and not for a sample, the value to be picked would have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5.845 .</w:t>
      </w:r>
    </w:p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denotes the value of the population and not a sample.</w:t>
      </w:r>
    </w:p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denotes the mean.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Returns, LOS (a) Calculate, interpret, and evaluate measures of central tendency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location to address an investment problem.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17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96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Q.3436 For a unimodal positively skewed distribution:</w:t>
      </w:r>
    </w:p>
    <w:p>
      <w:pPr>
        <w:autoSpaceDN w:val="0"/>
        <w:autoSpaceDE w:val="0"/>
        <w:widowControl/>
        <w:spacing w:line="427" w:lineRule="auto" w:before="346" w:after="0"/>
        <w:ind w:left="0" w:right="63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Mode &lt; Median &lt; Mean.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Median &lt; Mode &lt; Mean.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Mean &lt; Median &lt; Mode.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a positively skewed distribution that only has one mode, Mode &lt; Median &lt; Mean.</w:t>
      </w:r>
    </w:p>
    <w:p>
      <w:pPr>
        <w:autoSpaceDN w:val="0"/>
        <w:autoSpaceDE w:val="0"/>
        <w:widowControl/>
        <w:spacing w:line="326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 a positively skewed distribution the median is always greater than the mode.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 a positively skewed distribution the mean is always greater than both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Median and the Mode.</w:t>
      </w:r>
    </w:p>
    <w:p>
      <w:pPr>
        <w:autoSpaceDN w:val="0"/>
        <w:autoSpaceDE w:val="0"/>
        <w:widowControl/>
        <w:spacing w:line="271" w:lineRule="auto" w:before="5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Returns, LOS (c) Interpret and evaluate measures of skewness and kurtosis to address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55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97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Q.3484 A research analyst has compiled the yearly returns of AZN stock in the following exhibit.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AZN Stock - Yearly Returns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4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80"/>
        </w:trPr>
        <w:tc>
          <w:tcPr>
            <w:tcW w:type="dxa" w:w="1810"/>
            <w:tcBorders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12%</w:t>
            </w:r>
          </w:p>
        </w:tc>
        <w:tc>
          <w:tcPr>
            <w:tcW w:type="dxa" w:w="660"/>
            <w:tcBorders>
              <w:start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10%</w:t>
            </w:r>
          </w:p>
        </w:tc>
        <w:tc>
          <w:tcPr>
            <w:tcW w:type="dxa" w:w="520"/>
            <w:tcBorders>
              <w:start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4%</w:t>
            </w:r>
          </w:p>
        </w:tc>
        <w:tc>
          <w:tcPr>
            <w:tcW w:type="dxa" w:w="660"/>
            <w:tcBorders>
              <w:start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16%</w:t>
            </w:r>
          </w:p>
        </w:tc>
        <w:tc>
          <w:tcPr>
            <w:tcW w:type="dxa" w:w="660"/>
            <w:tcBorders>
              <w:start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18%</w:t>
            </w:r>
          </w:p>
        </w:tc>
        <w:tc>
          <w:tcPr>
            <w:tcW w:type="dxa" w:w="660"/>
            <w:tcBorders>
              <w:start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15%</w:t>
            </w:r>
          </w:p>
        </w:tc>
        <w:tc>
          <w:tcPr>
            <w:tcW w:type="dxa" w:w="660"/>
            <w:tcBorders>
              <w:start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25%</w:t>
            </w:r>
          </w:p>
        </w:tc>
        <w:tc>
          <w:tcPr>
            <w:tcW w:type="dxa" w:w="1810"/>
            <w:tcBorders>
              <w:start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20%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second quartile of the distribution of returns is closest to:</w:t>
      </w:r>
    </w:p>
    <w:p>
      <w:pPr>
        <w:autoSpaceDN w:val="0"/>
        <w:autoSpaceDE w:val="0"/>
        <w:widowControl/>
        <w:spacing w:line="365" w:lineRule="auto" w:before="346" w:after="0"/>
        <w:ind w:left="794" w:right="80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15%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B. 15.50%.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16%.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Second quartile is the point below which 50% of the observations lie.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4.0" w:type="dxa"/>
      </w:tblPr>
      <w:tblGrid>
        <w:gridCol w:w="4997"/>
        <w:gridCol w:w="4997"/>
      </w:tblGrid>
      <w:tr>
        <w:trPr>
          <w:trHeight w:hRule="exact" w:val="336"/>
        </w:trPr>
        <w:tc>
          <w:tcPr>
            <w:tcW w:type="dxa" w:w="3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(n + 1) ×</w:t>
            </w:r>
          </w:p>
        </w:tc>
        <w:tc>
          <w:tcPr>
            <w:tcW w:type="dxa" w:w="2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</w:t>
            </w:r>
          </w:p>
        </w:tc>
      </w:tr>
      <w:tr>
        <w:trPr>
          <w:trHeight w:hRule="exact" w:val="318"/>
        </w:trPr>
        <w:tc>
          <w:tcPr>
            <w:tcW w:type="dxa" w:w="3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y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2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6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 per the formula, the point can be identified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4.0" w:type="dxa"/>
      </w:tblPr>
      <w:tblGrid>
        <w:gridCol w:w="3331"/>
        <w:gridCol w:w="3331"/>
        <w:gridCol w:w="3331"/>
      </w:tblGrid>
      <w:tr>
        <w:trPr>
          <w:trHeight w:hRule="exact" w:val="654"/>
        </w:trPr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8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Point = (No. of observations + 1) × (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" w:val="left"/>
                <w:tab w:pos="380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= (8 + 1) × (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" w:val="left"/>
                <w:tab w:pos="380" w:val="left"/>
              </w:tabs>
              <w:autoSpaceDE w:val="0"/>
              <w:widowControl/>
              <w:spacing w:line="245" w:lineRule="auto" w:before="60" w:after="0"/>
              <w:ind w:left="20" w:right="86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= 4.5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</w:tr>
    </w:tbl>
    <w:p>
      <w:pPr>
        <w:autoSpaceDN w:val="0"/>
        <w:autoSpaceDE w:val="0"/>
        <w:widowControl/>
        <w:spacing w:line="504" w:lineRule="auto" w:before="326" w:after="0"/>
        <w:ind w:left="14" w:right="8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second step is to arrange the observations in ascending order: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4%, 10%, 12%, 15%, 16%, 18%, 20%, 25%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4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th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observation = 15%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5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th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observation = 16%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second quartile lies between 15% and 16%, therefore the second quartile = 15.50%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4th observation.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5th observation.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(b) Calculate, interpret, and evaluate measures of dispersion to address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9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98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Q.3485 The annual returns of a fund of funds is given in the exhibit below.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Annual Returns - Fund of Funds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94.0" w:type="dxa"/>
      </w:tblPr>
      <w:tblGrid>
        <w:gridCol w:w="4996"/>
        <w:gridCol w:w="4996"/>
      </w:tblGrid>
      <w:tr>
        <w:trPr>
          <w:trHeight w:hRule="exact" w:val="270"/>
        </w:trPr>
        <w:tc>
          <w:tcPr>
            <w:tcW w:type="dxa" w:w="10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Portfolio</w:t>
            </w:r>
          </w:p>
        </w:tc>
        <w:tc>
          <w:tcPr>
            <w:tcW w:type="dxa" w:w="17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Annual Return</w:t>
            </w:r>
          </w:p>
        </w:tc>
      </w:tr>
      <w:tr>
        <w:trPr>
          <w:trHeight w:hRule="exact" w:val="1130"/>
        </w:trPr>
        <w:tc>
          <w:tcPr>
            <w:tcW w:type="dxa" w:w="10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21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Fund A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Fund B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Fund C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Fund D</w:t>
            </w:r>
          </w:p>
        </w:tc>
        <w:tc>
          <w:tcPr>
            <w:tcW w:type="dxa" w:w="17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1152" w:right="7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5%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mean absolute deviation (MAD) of the returns generated by the four funds is closest to:</w:t>
      </w:r>
    </w:p>
    <w:p>
      <w:pPr>
        <w:autoSpaceDN w:val="0"/>
        <w:autoSpaceDE w:val="0"/>
        <w:widowControl/>
        <w:spacing w:line="365" w:lineRule="auto" w:before="346" w:after="0"/>
        <w:ind w:left="720" w:right="820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5.25%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B. 6.75%.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826"/>
        <w:ind w:left="14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11.75%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sectPr>
          <w:pgSz w:w="12240" w:h="15840"/>
          <w:pgMar w:top="588" w:right="1102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Mean return =</w:t>
      </w:r>
    </w:p>
    <w:p>
      <w:pPr>
        <w:sectPr>
          <w:type w:val="continuous"/>
          <w:pgSz w:w="12240" w:h="15840"/>
          <w:pgMar w:top="588" w:right="1102" w:bottom="300" w:left="1146" w:header="720" w:footer="720" w:gutter="0"/>
          <w:cols w:num="2" w:equalWidth="0">
            <w:col w:w="4156" w:space="0"/>
            <w:col w:w="5835" w:space="0"/>
          </w:cols>
          <w:docGrid w:linePitch="360"/>
        </w:sectPr>
      </w:pPr>
    </w:p>
    <w:p>
      <w:pPr>
        <w:autoSpaceDN w:val="0"/>
        <w:tabs>
          <w:tab w:pos="1078" w:val="left"/>
          <w:tab w:pos="2318" w:val="left"/>
        </w:tabs>
        <w:autoSpaceDE w:val="0"/>
        <w:widowControl/>
        <w:spacing w:line="245" w:lineRule="auto" w:before="0" w:after="606"/>
        <w:ind w:left="38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(12% + 15% −5% + 5%)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6.75%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</w:t>
      </w:r>
    </w:p>
    <w:p>
      <w:pPr>
        <w:sectPr>
          <w:type w:val="nextColumn"/>
          <w:pgSz w:w="12240" w:h="15840"/>
          <w:pgMar w:top="588" w:right="1102" w:bottom="300" w:left="1146" w:header="720" w:footer="720" w:gutter="0"/>
          <w:cols w:num="2" w:equalWidth="0">
            <w:col w:w="4156" w:space="0"/>
            <w:col w:w="583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39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Absolute difference from each individual observation: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54.0" w:type="dxa"/>
      </w:tblPr>
      <w:tblGrid>
        <w:gridCol w:w="4996"/>
        <w:gridCol w:w="4996"/>
      </w:tblGrid>
      <w:tr>
        <w:trPr>
          <w:trHeight w:hRule="exact" w:val="270"/>
        </w:trPr>
        <w:tc>
          <w:tcPr>
            <w:tcW w:type="dxa" w:w="10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Portfolio</w:t>
            </w:r>
          </w:p>
        </w:tc>
        <w:tc>
          <w:tcPr>
            <w:tcW w:type="dxa" w:w="26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Difference from Mean</w:t>
            </w:r>
          </w:p>
        </w:tc>
      </w:tr>
      <w:tr>
        <w:trPr>
          <w:trHeight w:hRule="exact" w:val="1210"/>
        </w:trPr>
        <w:tc>
          <w:tcPr>
            <w:tcW w:type="dxa" w:w="10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4" w:after="0"/>
              <w:ind w:left="80" w:right="21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Fund A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Fund B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Fund C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Fund D</w:t>
            </w:r>
          </w:p>
        </w:tc>
        <w:tc>
          <w:tcPr>
            <w:tcW w:type="dxa" w:w="26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|12% - 6.75%| = 5.25%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|15% - 6.75%| = 8.25%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|-5% - 6.75%| = 11.75%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|5% - 6.75%| = 1.75%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know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4.0" w:type="dxa"/>
      </w:tblPr>
      <w:tblGrid>
        <w:gridCol w:w="4996"/>
        <w:gridCol w:w="4996"/>
      </w:tblGrid>
      <w:tr>
        <w:trPr>
          <w:trHeight w:hRule="exact" w:val="416"/>
        </w:trPr>
        <w:tc>
          <w:tcPr>
            <w:tcW w:type="dxa" w:w="2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52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</w:p>
        </w:tc>
        <w:tc>
          <w:tcPr>
            <w:tcW w:type="dxa" w:w="5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  <w:tab w:pos="540" w:val="left"/>
                <w:tab w:pos="1500" w:val="left"/>
                <w:tab w:pos="3220" w:val="left"/>
              </w:tabs>
              <w:autoSpaceDE w:val="0"/>
              <w:widowControl/>
              <w:spacing w:line="245" w:lineRule="auto" w:before="60" w:after="0"/>
              <w:ind w:left="20" w:right="1152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∑|X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¯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X|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(5.25% + 8.25% + 11.75% + 1.75%)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6.75%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</w:tr>
      <w:tr>
        <w:trPr>
          <w:trHeight w:hRule="exact" w:val="818"/>
        </w:trPr>
        <w:tc>
          <w:tcPr>
            <w:tcW w:type="dxa" w:w="2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auto" w:before="0" w:after="0"/>
              <w:ind w:left="1840" w:right="0" w:hanging="56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MAD 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99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depicts the difference from mean for Fund A.</w:t>
      </w:r>
    </w:p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depicts the difference from mean for Fund C. 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1, Quantitative Methods, Learning Module 3: Statistical Measures of Asset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46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99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02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Returns, LOS (b) Calculate, interpret, and evaluate measures of dispersion to address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Q.3486 A leptokurtic distribution is most likely defined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more peaked than a normal distribution.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less peaked than a normal distribution.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similarly peaked to a normal distribution.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288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leptokurtic distribution is more peaked than a normal distribution.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platykurtic distribution is less peaked than a normal distribution.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 mesokurtic distribution is similarly peaked as a normal distribution.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distribution that is less peaked than normal is knowns as a platykurtic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distribution that is similarly peaked to a normal distribution is known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mesokurtic distribution.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(c) Interpret and evaluate measures of skewness and kurtosis to address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100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Q.3504 If a security has a mean expected return of 7% and a standard deviation of 0.005, its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coefficient of variation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0.00035.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0.0714.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14.</w:t>
      </w:r>
    </w:p>
    <w:p>
      <w:pPr>
        <w:autoSpaceDN w:val="0"/>
        <w:autoSpaceDE w:val="0"/>
        <w:widowControl/>
        <w:spacing w:line="240" w:lineRule="auto" w:before="244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4.0" w:type="dxa"/>
      </w:tblPr>
      <w:tblGrid>
        <w:gridCol w:w="3331"/>
        <w:gridCol w:w="3331"/>
        <w:gridCol w:w="3331"/>
      </w:tblGrid>
      <w:tr>
        <w:trPr>
          <w:trHeight w:hRule="exact" w:val="694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Coefficient of variation =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  <w:tab w:pos="152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(Std. deviation)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(Mean)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620" w:val="left"/>
              </w:tabs>
              <w:autoSpaceDE w:val="0"/>
              <w:widowControl/>
              <w:spacing w:line="245" w:lineRule="auto" w:before="100" w:after="0"/>
              <w:ind w:left="60" w:right="100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0.005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0.0714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0.07</w:t>
            </w:r>
          </w:p>
        </w:tc>
      </w:tr>
    </w:tbl>
    <w:p>
      <w:pPr>
        <w:autoSpaceDN w:val="0"/>
        <w:autoSpaceDE w:val="0"/>
        <w:widowControl/>
        <w:spacing w:line="254" w:lineRule="auto" w:before="3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results in the multiplication of the mean expected return and the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deviation.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results in the division of the mean expected return and the standard deviation.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(b) Calculate, interpret, and evaluate measures of dispersion to address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101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38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Q.3505 Which of the following statements is most accurate?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Skewness refers to the extent the distribution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symmetrical. In negatively skewed distributions, the mean is to the left of the peak.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non-symmetrical. In the left-skewed distribution, the mean is to the left of the peak.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non-symmetrical. In negatively skewed distributions, the mean is to the right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peak.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Skewness is an asymmetry in a statistical distribution. It can be quantified to define the extent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a distribution differs from a normal distribution.</w:t>
      </w:r>
    </w:p>
    <w:p>
      <w:pPr>
        <w:autoSpaceDN w:val="0"/>
        <w:autoSpaceDE w:val="0"/>
        <w:widowControl/>
        <w:spacing w:line="257" w:lineRule="auto" w:before="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left-skewed distribution is called a negatively skewed distribution because its long tail is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negative direction on a number line. The peak of the distribution is what defines "peakness."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peak that tends to the left is left-skewed distribution.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symmetrical distributions, the mean is to the center of the distributions.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 non-symmetrical distribution, the mean is to the left of the peak.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(c) Interpret and evaluate measures of skewness and kurtosis to address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102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Q.3506 An equity analyst’s performance measurement is linked with its historical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generated by his investment decisions. The best way to measure the returns is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geometric mean.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arithmetic mean.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will provide the same result.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geometric mean captures how the total returns are linked over time. Hence, for measuring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historical return, a geometric mean must be used. </w:t>
      </w:r>
    </w:p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arithmetic mean is mostly used to predict future performances. </w:t>
      </w:r>
    </w:p>
    <w:p>
      <w:pPr>
        <w:autoSpaceDN w:val="0"/>
        <w:autoSpaceDE w:val="0"/>
        <w:widowControl/>
        <w:spacing w:line="257" w:lineRule="auto" w:before="28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Geometric mean is best used to determine past performance, while arithmetic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 is best used to predict future performance. The two do not necessarily provide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answer.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(a) Calculate, interpret, and evaluate measures of central tendency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location to address 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103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Q.3721 Which of the following best describes the concept of skewness in statistics?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degree to which a distribution is symmetric about its mean.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degree to which a distribution is nonsymmetric about its mean.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degree to which a distribution is nonsymmetric about its median.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Skewness in statistics describes the asymmetry from the normal distribution in a set of data.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 dataset differs from a normal curve which is bell-shaped and perfectly symmetrical.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layman’s language, a symmetrical curve can be divided into two equal halves with the mean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middle. When this is not possible, the curve (and the underlying data) is said to be skewed.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can either be positively or negatively skewed, depending on where there is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concentration of data points.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Skewness relates to the degree of non-symmetry and not to the degree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symmetry. The skewness in a symmetrical distribution is zero.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distribution is symmetric about its mean and not its median.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(c) Interpret and evaluate measures of skewness and kurtosis to address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104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Q.3722 Which of the following statements is least accurate about kurtosis?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Excess kurtosis that's positive indicates a leptokurtic distribution.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Excess kurtosis that's negative indicates a platykurtic distribution.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Excess kurtosis is a measure relative to the normal distribution, which has a kurtosis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1.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C is the least likely true statement. Kurtosis basically measures the peakedness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distribution. Data sets with high kurtosis tend to have many data points at the tails (outliers).</w:t>
      </w:r>
    </w:p>
    <w:p>
      <w:pPr>
        <w:autoSpaceDN w:val="0"/>
        <w:autoSpaceDE w:val="0"/>
        <w:widowControl/>
        <w:spacing w:line="257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Kurtosis is measured relative to the normal distribution, which has a kurtosis of exactly 3.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is a true statement. Positive excess kurtosis (&gt;3) indicates a leptokurtic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 true statement. Excess kurtosis that is negative (&lt; -3) indicates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platykurtic distribution.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(c) Interpret and evaluate measures of skewness and kurtosis to address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105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Q.3723 Mary Noel, CFA, is tasked with analyzing the returns of two different assets – A and B.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She finds that the two assets have the same mean, variance, and skewness, but A has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kurtosis than B. Which of the following statements is most likely true?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Asset B is riskier than asset 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Asset A is riskier than asset B.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We cannot conclude anything based on the given information.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finance, Kurtosis affects the riskiness of an asset. The asset with a higher kurtosis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considered riskier than the one with a lower kurtosis. The underlying logic is that a high kurtosis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indicates a high number of outliers, meaning that the return for such an asset is highly variable,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therefore highly risky.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higher the kurtosis, the riskier the asset. Asset A is riskier than asset B since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has a higher kurtosis.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Kurtosis can help analysts deduce the riskiness of an asset. A higher kurtosis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implies higher risk.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(c) Interpret and evaluate measures of skewness and kurtosis to address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106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Q.3736 At a certain investment firm, each of the firm's 5 managers is tasked with overseeing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project. During a given one-year period, the managers reported the following individual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their projects: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[24%, 26%, 30%, 18%, 20%]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population variance of these returns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0.182%.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0.228%.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0.236%.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3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 that the data given is comprised of the entire population and NOT a sample. As such, we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should use the formula for calculating the population variance.We know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4.0" w:type="dxa"/>
      </w:tblPr>
      <w:tblGrid>
        <w:gridCol w:w="5003"/>
        <w:gridCol w:w="5003"/>
      </w:tblGrid>
      <w:tr>
        <w:trPr>
          <w:trHeight w:hRule="exact" w:val="380"/>
        </w:trPr>
        <w:tc>
          <w:tcPr>
            <w:tcW w:type="dxa" w:w="26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12" w:after="0"/>
              <w:ind w:left="0" w:right="2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∑(X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−μ)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318"/>
        </w:trPr>
        <w:tc>
          <w:tcPr>
            <w:tcW w:type="dxa" w:w="26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 N is the size of the population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5003"/>
        <w:gridCol w:w="5003"/>
      </w:tblGrid>
      <w:tr>
        <w:trPr>
          <w:trHeight w:hRule="exact" w:val="69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μ =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  <w:tab w:pos="3080" w:val="left"/>
              </w:tabs>
              <w:autoSpaceDE w:val="0"/>
              <w:widowControl/>
              <w:spacing w:line="245" w:lineRule="auto" w:before="60" w:after="0"/>
              <w:ind w:left="4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(0.24 + 0.26 + 0.30 + 0.18 + 0.20)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0.236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3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Thus,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4.00000000000006" w:type="dxa"/>
      </w:tblPr>
      <w:tblGrid>
        <w:gridCol w:w="5003"/>
        <w:gridCol w:w="5003"/>
      </w:tblGrid>
      <w:tr>
        <w:trPr>
          <w:trHeight w:hRule="exact" w:val="380"/>
        </w:trPr>
        <w:tc>
          <w:tcPr>
            <w:tcW w:type="dxa" w:w="10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31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8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[(0.24 −0.236)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(0.26 −0.236)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(0.30 −0.236)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(0.18 −0.236)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(0.20 −0.236</w:t>
            </w:r>
          </w:p>
        </w:tc>
      </w:tr>
      <w:tr>
        <w:trPr>
          <w:trHeight w:hRule="exact" w:val="480"/>
        </w:trPr>
        <w:tc>
          <w:tcPr>
            <w:tcW w:type="dxa" w:w="10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85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40" w:val="left"/>
              </w:tabs>
              <w:autoSpaceDE w:val="0"/>
              <w:widowControl/>
              <w:spacing w:line="245" w:lineRule="auto" w:before="14" w:after="0"/>
              <w:ind w:left="0" w:right="2736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0.000016 + 0.000576 + 0.004096 + 0.003136 + 0.001296</w:t>
            </w:r>
          </w:p>
        </w:tc>
      </w:tr>
      <w:tr>
        <w:trPr>
          <w:trHeight w:hRule="exact" w:val="260"/>
        </w:trPr>
        <w:tc>
          <w:tcPr>
            <w:tcW w:type="dxa" w:w="10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8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1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59" w:lineRule="auto" w:before="4" w:after="0"/>
        <w:ind w:left="11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0.001824 = 0.1824%</w:t>
      </w:r>
    </w:p>
    <w:p>
      <w:pPr>
        <w:autoSpaceDN w:val="0"/>
        <w:autoSpaceDE w:val="0"/>
        <w:widowControl/>
        <w:spacing w:line="257" w:lineRule="auto" w:before="40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Had we been given sample data, the formula for the mean would remain unchanged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calculating the variance, we would divide the sum of squared deviations by (n - 1)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remove bias.</w:t>
      </w:r>
    </w:p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sample size variance.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population mean. </w:t>
      </w:r>
    </w:p>
    <w:p>
      <w:pPr>
        <w:autoSpaceDN w:val="0"/>
        <w:autoSpaceDE w:val="0"/>
        <w:widowControl/>
        <w:spacing w:line="257" w:lineRule="auto" w:before="284" w:after="0"/>
        <w:ind w:left="0" w:right="3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(a) Calculate, interpret, and evaluate measures of central tendency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location to address 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Q.3987 Consider the following annual returns of a stock for a period of 10 years: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{ 15%, 17%, 12.5%, 16%, 13.6%, 19%, 14.6%, 10%, 11%, 16% } The population mean is closest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14.47%.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14.80%.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14.82%.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population mean is determined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5003"/>
        <w:gridCol w:w="5003"/>
      </w:tblGrid>
      <w:tr>
        <w:trPr>
          <w:trHeight w:hRule="exact" w:val="654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Population mean =</w:t>
            </w:r>
          </w:p>
        </w:tc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0" w:val="left"/>
                <w:tab w:pos="6120" w:val="left"/>
              </w:tabs>
              <w:autoSpaceDE w:val="0"/>
              <w:widowControl/>
              <w:spacing w:line="245" w:lineRule="auto" w:before="60" w:after="0"/>
              <w:ind w:left="40" w:right="14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0.15 + 0.17 + 0.125+ 0.16 + 0.136 + 0.19 + 0.146+ 0.1 + 0.11 + 0.16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14.47%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4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a sample mean for the first 5 years as follows: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Sample Mean =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 w:num="2" w:equalWidth="0">
            <w:col w:w="3747" w:space="0"/>
            <w:col w:w="6258" w:space="0"/>
          </w:cols>
          <w:docGrid w:linePitch="360"/>
        </w:sectPr>
      </w:pPr>
    </w:p>
    <w:p>
      <w:pPr>
        <w:autoSpaceDN w:val="0"/>
        <w:tabs>
          <w:tab w:pos="1466" w:val="left"/>
          <w:tab w:pos="3106" w:val="left"/>
        </w:tabs>
        <w:autoSpaceDE w:val="0"/>
        <w:widowControl/>
        <w:spacing w:line="245" w:lineRule="auto" w:before="0" w:after="344"/>
        <w:ind w:left="46" w:right="21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0.15 + 0.17 + 0.125 + 0.16 + 0.136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14.82%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5</w:t>
      </w:r>
    </w:p>
    <w:p>
      <w:pPr>
        <w:sectPr>
          <w:type w:val="nextColumn"/>
          <w:pgSz w:w="12240" w:h="15840"/>
          <w:pgMar w:top="588" w:right="1088" w:bottom="332" w:left="1146" w:header="720" w:footer="720" w:gutter="0"/>
          <w:cols w:num="2" w:equalWidth="0">
            <w:col w:w="3747" w:space="0"/>
            <w:col w:w="6258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4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median values as follows: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Rearranging the values in an ascendind order: 10%,11%, 12.5%, 13.6%, 14.6%, 15%, 16%, 16%,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17%, 19%. So that the media is given by: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Median Value =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 w:num="2" w:equalWidth="0">
            <w:col w:w="4696" w:space="0"/>
            <w:col w:w="5310" w:space="0"/>
          </w:cols>
          <w:docGrid w:linePitch="360"/>
        </w:sectPr>
      </w:pPr>
    </w:p>
    <w:p>
      <w:pPr>
        <w:autoSpaceDN w:val="0"/>
        <w:tabs>
          <w:tab w:pos="518" w:val="left"/>
          <w:tab w:pos="1218" w:val="left"/>
        </w:tabs>
        <w:autoSpaceDE w:val="0"/>
        <w:widowControl/>
        <w:spacing w:line="245" w:lineRule="auto" w:before="0" w:after="344"/>
        <w:ind w:left="38" w:right="30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0.146 + 0.15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14.80%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</w:t>
      </w:r>
    </w:p>
    <w:p>
      <w:pPr>
        <w:sectPr>
          <w:type w:val="nextColumn"/>
          <w:pgSz w:w="12240" w:h="15840"/>
          <w:pgMar w:top="588" w:right="1088" w:bottom="332" w:left="1146" w:header="720" w:footer="720" w:gutter="0"/>
          <w:cols w:num="2" w:equalWidth="0">
            <w:col w:w="4696" w:space="0"/>
            <w:col w:w="5310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0" w:right="3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(a) Calculate, interpret, and evaluate measures of central tendency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location to address 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3263900</wp:posOffset>
            </wp:positionV>
            <wp:extent cx="6299200" cy="375172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7517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6591300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6527800</wp:posOffset>
            </wp:positionV>
            <wp:extent cx="508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6489700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6451600</wp:posOffset>
            </wp:positionV>
            <wp:extent cx="63500" cy="635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6426200</wp:posOffset>
            </wp:positionV>
            <wp:extent cx="63500" cy="635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6515100</wp:posOffset>
            </wp:positionV>
            <wp:extent cx="508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6489700</wp:posOffset>
            </wp:positionV>
            <wp:extent cx="635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6477000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6223000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6172200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6057900</wp:posOffset>
            </wp:positionV>
            <wp:extent cx="63500" cy="1143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5981700</wp:posOffset>
            </wp:positionV>
            <wp:extent cx="88900" cy="1270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5943600</wp:posOffset>
            </wp:positionV>
            <wp:extent cx="50800" cy="762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5892800</wp:posOffset>
            </wp:positionV>
            <wp:extent cx="63500" cy="635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6032500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5930900</wp:posOffset>
            </wp:positionV>
            <wp:extent cx="101600" cy="1270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5207000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5207000</wp:posOffset>
            </wp:positionV>
            <wp:extent cx="508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5194300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6527800</wp:posOffset>
            </wp:positionV>
            <wp:extent cx="508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6515100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6489700</wp:posOffset>
            </wp:positionV>
            <wp:extent cx="635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6489700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6477000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6451600</wp:posOffset>
            </wp:positionV>
            <wp:extent cx="63500" cy="635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6426200</wp:posOffset>
            </wp:positionV>
            <wp:extent cx="63500" cy="635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6223000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6172200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6057900</wp:posOffset>
            </wp:positionV>
            <wp:extent cx="63500" cy="1143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6032500</wp:posOffset>
            </wp:positionV>
            <wp:extent cx="50800" cy="508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5981700</wp:posOffset>
            </wp:positionV>
            <wp:extent cx="88900" cy="1270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5943600</wp:posOffset>
            </wp:positionV>
            <wp:extent cx="50800" cy="762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5930900</wp:posOffset>
            </wp:positionV>
            <wp:extent cx="101600" cy="1270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5892800</wp:posOffset>
            </wp:positionV>
            <wp:extent cx="63500" cy="635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5473700</wp:posOffset>
            </wp:positionV>
            <wp:extent cx="647700" cy="9779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977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5461000</wp:posOffset>
            </wp:positionV>
            <wp:extent cx="711200" cy="1054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1054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5461000</wp:posOffset>
            </wp:positionV>
            <wp:extent cx="381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5448300</wp:posOffset>
            </wp:positionV>
            <wp:extent cx="381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5410200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5372100</wp:posOffset>
            </wp:positionV>
            <wp:extent cx="50800" cy="635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5359400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5346700</wp:posOffset>
            </wp:positionV>
            <wp:extent cx="63500" cy="635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5308600</wp:posOffset>
            </wp:positionV>
            <wp:extent cx="63500" cy="762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5257800</wp:posOffset>
            </wp:positionV>
            <wp:extent cx="76200" cy="1270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5245100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5232400</wp:posOffset>
            </wp:positionV>
            <wp:extent cx="508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5219700</wp:posOffset>
            </wp:positionV>
            <wp:extent cx="50800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5207000</wp:posOffset>
            </wp:positionV>
            <wp:extent cx="635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4838700</wp:posOffset>
            </wp:positionV>
            <wp:extent cx="508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4813300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4813300</wp:posOffset>
            </wp:positionV>
            <wp:extent cx="38100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Q.3988 In kurtosis, the distribution that has thinner tails than the normal distribution is best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described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leptokurtic.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mesokurtic.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platykurtic.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Platykurtic, also known as thin tailed, is the distribution that has thinner tails (lower peak)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normal distribution.</w:t>
      </w:r>
    </w:p>
    <w:p>
      <w:pPr>
        <w:autoSpaceDN w:val="0"/>
        <w:autoSpaceDE w:val="0"/>
        <w:widowControl/>
        <w:spacing w:line="264" w:lineRule="auto" w:before="6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Leptokurtic distribution has fatter tails (more peaked) than the normal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and is also referred to as fat-tailed distribution.</w:t>
      </w:r>
    </w:p>
    <w:p>
      <w:pPr>
        <w:autoSpaceDN w:val="0"/>
        <w:autoSpaceDE w:val="0"/>
        <w:widowControl/>
        <w:spacing w:line="264" w:lineRule="auto" w:before="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Mesokurtic distribution refers to distribution like the normal distribution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concerning relative weight in the tails.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Returns, LOS (c) Interpret and evaluate measures of skewness and kurtosis to address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109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Q.3989 Given two variables, X and Y, variable X has a mean of -0.87, with variable Y having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 of 0.46, and a negative covariance exists between the two variables. The correlation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variables X and Y is most likely 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zero.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negative.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positive.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Covariance is a measure of the relationship between two variables. A positive covariance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indicates that the variables tend to move in the same direction, while a negative covariance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indicates that the variables tend to move in opposite directions.</w:t>
      </w:r>
    </w:p>
    <w:p>
      <w:pPr>
        <w:autoSpaceDN w:val="0"/>
        <w:autoSpaceDE w:val="0"/>
        <w:widowControl/>
        <w:spacing w:line="257" w:lineRule="auto" w:before="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Correlation is a standardized measure of the relationship between two variables. It ranges from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-1 to 1, with a value of 1 indicating a perfect positive correlation, a value of -1 indicating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perfect negative correlation, and a value of 0 indicating no correlation.</w:t>
      </w:r>
    </w:p>
    <w:p>
      <w:pPr>
        <w:autoSpaceDN w:val="0"/>
        <w:autoSpaceDE w:val="0"/>
        <w:widowControl/>
        <w:spacing w:line="257" w:lineRule="auto" w:before="28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we know that the covariance between variables X and Y is negative and a negative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covariance indicates a negative correlation, it is most likely that the correlation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variables X and Y is negative. Therefore, the correct answer is (B) negative.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two variables have zero correlation, it indicates that they're not related in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way.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positive correlation and covariance for two variables exist when both variables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above or below their means.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(b) Calculate, interpret, and evaluate measures of dispersion to address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Q.3991 Consider the following returns of a portfolio.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94.0" w:type="dxa"/>
      </w:tblPr>
      <w:tblGrid>
        <w:gridCol w:w="4997"/>
        <w:gridCol w:w="4997"/>
      </w:tblGrid>
      <w:tr>
        <w:trPr>
          <w:trHeight w:hRule="exact" w:val="290"/>
        </w:trPr>
        <w:tc>
          <w:tcPr>
            <w:tcW w:type="dxa" w:w="9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Month </w:t>
            </w:r>
          </w:p>
        </w:tc>
        <w:tc>
          <w:tcPr>
            <w:tcW w:type="dxa" w:w="14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Return (%) 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Jan </w:t>
            </w:r>
          </w:p>
        </w:tc>
        <w:tc>
          <w:tcPr>
            <w:tcW w:type="dxa" w:w="14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Feb </w:t>
            </w:r>
          </w:p>
        </w:tc>
        <w:tc>
          <w:tcPr>
            <w:tcW w:type="dxa" w:w="14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Mar </w:t>
            </w:r>
          </w:p>
        </w:tc>
        <w:tc>
          <w:tcPr>
            <w:tcW w:type="dxa" w:w="14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−2</w:t>
            </w:r>
          </w:p>
        </w:tc>
      </w:tr>
      <w:tr>
        <w:trPr>
          <w:trHeight w:hRule="exact" w:val="290"/>
        </w:trPr>
        <w:tc>
          <w:tcPr>
            <w:tcW w:type="dxa" w:w="9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Apr </w:t>
            </w:r>
          </w:p>
        </w:tc>
        <w:tc>
          <w:tcPr>
            <w:tcW w:type="dxa" w:w="14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−5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target downside deviation when the target return is 4%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6.24%</w:t>
      </w:r>
    </w:p>
    <w:p>
      <w:pPr>
        <w:autoSpaceDN w:val="0"/>
        <w:autoSpaceDE w:val="0"/>
        <w:widowControl/>
        <w:spacing w:line="240" w:lineRule="auto" w:before="6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110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406" w:lineRule="auto" w:before="0" w:after="712"/>
        <w:ind w:left="0" w:right="8496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7.51%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8.66%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4827"/>
        <w:gridCol w:w="4827"/>
      </w:tblGrid>
      <w:tr>
        <w:trPr>
          <w:trHeight w:hRule="exact" w:val="340"/>
        </w:trPr>
        <w:tc>
          <w:tcPr>
            <w:tcW w:type="dxa" w:w="37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80.0" w:type="dxa"/>
            </w:tblPr>
            <w:tblGrid>
              <w:gridCol w:w="1880"/>
              <w:gridCol w:w="1880"/>
            </w:tblGrid>
            <w:tr>
              <w:trPr>
                <w:trHeight w:hRule="exact" w:val="338"/>
              </w:trPr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4" w:after="0"/>
                    <w:ind w:left="0" w:right="62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S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230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−B)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404"/>
        </w:trPr>
        <w:tc>
          <w:tcPr>
            <w:tcW w:type="dxa" w:w="3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80" w:val="left"/>
              </w:tabs>
              <w:autoSpaceDE w:val="0"/>
              <w:widowControl/>
              <w:spacing w:line="341" w:lineRule="auto" w:before="0" w:after="0"/>
              <w:ind w:left="19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Target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⎷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∑</w:t>
            </w:r>
          </w:p>
          <w:p>
            <w:pPr>
              <w:autoSpaceDN w:val="0"/>
              <w:autoSpaceDE w:val="0"/>
              <w:widowControl/>
              <w:spacing w:line="326" w:lineRule="auto" w:before="0" w:after="0"/>
              <w:ind w:left="0" w:right="7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F or all 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≤B</w:t>
            </w:r>
          </w:p>
        </w:tc>
        <w:tc>
          <w:tcPr>
            <w:tcW w:type="dxa" w:w="9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 −1</w:t>
            </w:r>
          </w:p>
        </w:tc>
      </w:tr>
    </w:tbl>
    <w:p>
      <w:pPr>
        <w:autoSpaceDN w:val="0"/>
        <w:autoSpaceDE w:val="0"/>
        <w:widowControl/>
        <w:spacing w:line="413" w:lineRule="auto" w:before="330" w:after="412"/>
        <w:ind w:left="14" w:right="547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 = The target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Total number of sample observation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calculation can be summarized in the table below;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1931"/>
        <w:gridCol w:w="1931"/>
        <w:gridCol w:w="1931"/>
        <w:gridCol w:w="1931"/>
        <w:gridCol w:w="1931"/>
      </w:tblGrid>
      <w:tr>
        <w:trPr>
          <w:trHeight w:hRule="exact" w:val="270"/>
        </w:trPr>
        <w:tc>
          <w:tcPr>
            <w:tcW w:type="dxa" w:w="9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Month </w:t>
            </w:r>
          </w:p>
        </w:tc>
        <w:tc>
          <w:tcPr>
            <w:tcW w:type="dxa" w:w="15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Observation </w:t>
            </w:r>
          </w:p>
        </w:tc>
        <w:tc>
          <w:tcPr>
            <w:tcW w:type="dxa" w:w="29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Deviation from 4% target </w:t>
            </w:r>
          </w:p>
        </w:tc>
        <w:tc>
          <w:tcPr>
            <w:tcW w:type="dxa" w:w="31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Deviations below the target </w:t>
            </w:r>
          </w:p>
        </w:tc>
        <w:tc>
          <w:tcPr>
            <w:tcW w:type="dxa" w:w="24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Squared de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Jan 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</w:t>
            </w:r>
          </w:p>
        </w:tc>
        <w:tc>
          <w:tcPr>
            <w:tcW w:type="dxa" w:w="29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31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</w:t>
            </w:r>
          </w:p>
        </w:tc>
        <w:tc>
          <w:tcPr>
            <w:tcW w:type="dxa" w:w="24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Feb 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29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</w:t>
            </w:r>
          </w:p>
        </w:tc>
        <w:tc>
          <w:tcPr>
            <w:tcW w:type="dxa" w:w="31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</w:t>
            </w:r>
          </w:p>
        </w:tc>
        <w:tc>
          <w:tcPr>
            <w:tcW w:type="dxa" w:w="24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Mar 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−2</w:t>
            </w:r>
          </w:p>
        </w:tc>
        <w:tc>
          <w:tcPr>
            <w:tcW w:type="dxa" w:w="29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−6</w:t>
            </w:r>
          </w:p>
        </w:tc>
        <w:tc>
          <w:tcPr>
            <w:tcW w:type="dxa" w:w="31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−6</w:t>
            </w:r>
          </w:p>
        </w:tc>
        <w:tc>
          <w:tcPr>
            <w:tcW w:type="dxa" w:w="24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9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Apr 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−5</w:t>
            </w:r>
          </w:p>
        </w:tc>
        <w:tc>
          <w:tcPr>
            <w:tcW w:type="dxa" w:w="29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−9</w:t>
            </w:r>
          </w:p>
        </w:tc>
        <w:tc>
          <w:tcPr>
            <w:tcW w:type="dxa" w:w="31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−9</w:t>
            </w:r>
          </w:p>
        </w:tc>
        <w:tc>
          <w:tcPr>
            <w:tcW w:type="dxa" w:w="24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74.0" w:type="dxa"/>
      </w:tblPr>
      <w:tblGrid>
        <w:gridCol w:w="3218"/>
        <w:gridCol w:w="3218"/>
        <w:gridCol w:w="3218"/>
      </w:tblGrid>
      <w:tr>
        <w:trPr>
          <w:trHeight w:hRule="exact" w:val="304"/>
        </w:trPr>
        <w:tc>
          <w:tcPr>
            <w:tcW w:type="dxa" w:w="40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0" w:right="1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Target semi-deviation = </w:t>
            </w:r>
          </w:p>
        </w:tc>
        <w:tc>
          <w:tcPr>
            <w:tcW w:type="dxa" w:w="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117</w:t>
            </w:r>
          </w:p>
        </w:tc>
        <w:tc>
          <w:tcPr>
            <w:tcW w:type="dxa" w:w="2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6.24%</w:t>
            </w:r>
          </w:p>
        </w:tc>
      </w:tr>
      <w:tr>
        <w:trPr>
          <w:trHeight w:hRule="exact" w:val="298"/>
        </w:trPr>
        <w:tc>
          <w:tcPr>
            <w:tcW w:type="dxa" w:w="40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4 −1</w:t>
            </w:r>
          </w:p>
        </w:tc>
        <w:tc>
          <w:tcPr>
            <w:tcW w:type="dxa" w:w="2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4" w:lineRule="auto" w:before="424" w:after="416"/>
        <w:ind w:left="14" w:right="1152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assumes the total sum of the deviation from the 4% target in the calculation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4.0" w:type="dxa"/>
      </w:tblPr>
      <w:tblGrid>
        <w:gridCol w:w="3218"/>
        <w:gridCol w:w="3218"/>
        <w:gridCol w:w="3218"/>
      </w:tblGrid>
      <w:tr>
        <w:trPr>
          <w:trHeight w:hRule="exact" w:val="325"/>
        </w:trPr>
        <w:tc>
          <w:tcPr>
            <w:tcW w:type="dxa" w:w="40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2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Target semi-deviation = √</w:t>
            </w:r>
          </w:p>
        </w:tc>
        <w:tc>
          <w:tcPr>
            <w:tcW w:type="dxa" w:w="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2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7.51%</w:t>
            </w:r>
          </w:p>
        </w:tc>
      </w:tr>
      <w:tr>
        <w:trPr>
          <w:trHeight w:hRule="exact" w:val="298"/>
        </w:trPr>
        <w:tc>
          <w:tcPr>
            <w:tcW w:type="dxa" w:w="40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4 −1</w:t>
            </w:r>
          </w:p>
        </w:tc>
        <w:tc>
          <w:tcPr>
            <w:tcW w:type="dxa" w:w="2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404" w:after="41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total sum of the deviations below the target is squared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4.0" w:type="dxa"/>
      </w:tblPr>
      <w:tblGrid>
        <w:gridCol w:w="3218"/>
        <w:gridCol w:w="3218"/>
        <w:gridCol w:w="3218"/>
      </w:tblGrid>
      <w:tr>
        <w:trPr>
          <w:trHeight w:hRule="exact" w:val="325"/>
        </w:trPr>
        <w:tc>
          <w:tcPr>
            <w:tcW w:type="dxa" w:w="40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2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Target semi-deviation = √</w:t>
            </w:r>
          </w:p>
        </w:tc>
        <w:tc>
          <w:tcPr>
            <w:tcW w:type="dxa" w:w="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2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8.66%</w:t>
            </w:r>
          </w:p>
        </w:tc>
      </w:tr>
      <w:tr>
        <w:trPr>
          <w:trHeight w:hRule="exact" w:val="298"/>
        </w:trPr>
        <w:tc>
          <w:tcPr>
            <w:tcW w:type="dxa" w:w="40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4 −1</w:t>
            </w:r>
          </w:p>
        </w:tc>
        <w:tc>
          <w:tcPr>
            <w:tcW w:type="dxa" w:w="2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7" w:lineRule="auto" w:before="404" w:after="0"/>
        <w:ind w:left="0" w:right="11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3: Statistical Measures of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Returns, LOS (b) Calculate, interpret, and evaluate measures of dispersion to address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 investment problem.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054" w:after="0"/>
        <w:ind w:left="4784" w:right="1152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111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