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720" w:right="72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 xml:space="preserve">Learning Module 11: Yield Based Bond Duration Measures and </w:t>
      </w: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Properties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Q.87 The price value of a basis point (PVBP) is a measure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change in price given a 1 basis point change in the YTM.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percentage change in price given a 1% change in the YTM.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44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percentage change in price given a 1 basis point change in the YTM.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 value of a basis point (PVBP) is another version of money duration. a measure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 in price given a 1 basis point change in the YTM. It is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5003"/>
        <w:gridCol w:w="5003"/>
      </w:tblGrid>
      <w:tr>
        <w:trPr>
          <w:trHeight w:hRule="exact" w:val="376"/>
        </w:trPr>
        <w:tc>
          <w:tcPr>
            <w:tcW w:type="dxa" w:w="2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PV BP </w:t>
            </w:r>
          </w:p>
        </w:tc>
        <w:tc>
          <w:tcPr>
            <w:tcW w:type="dxa" w:w="3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−(PV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+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318"/>
        </w:trPr>
        <w:tc>
          <w:tcPr>
            <w:tcW w:type="dxa" w:w="2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71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7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Q.89 Compared to a non-callable and non-puttable bond, the interest rate sensitivity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Callable bonds is lower and putable bonds is lower.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Callable bonds is higher and putable bonds is lower.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Callable bonds is higher and putable bonds is higher.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 sensitivity of callable and puttable bonds is lower. Callable and putable bonds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with embedded options. All else being held equal, bonds with embedded options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 sensitivity to interest rate changes. The price of a callable (putable) bond is lower(higher)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that of a non-callable (non-putable) bond by an amount equal to the embedded option.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rise (fall for putable bonds), the price of the embedded call(put) option declines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(increases), thereby decreasing the overall price decline (increase for putable bonds), hence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lowering interest rate sensitivity.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Q.964 Which of the following most likely depicts the percentage price change for a bond given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 in its yield-to-maturity?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Effective duration.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Modified Duration.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Macaulay Duration.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Modified duration is calculated by dividing the Macaulay duration by (1 + yield to maturity),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thereby indicating the percentage change in price due to a change in yields.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Effective duration measures the sensitivity of a bond’s price to a change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benchmark yield curve.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Macaulay duration computes the approximate amount of time a bond would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be held for the market discount rate at purchase to be realized if there is a single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Q.965 You have been provided the following information on a bond: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94.0" w:type="dxa"/>
      </w:tblPr>
      <w:tblGrid>
        <w:gridCol w:w="5003"/>
        <w:gridCol w:w="5003"/>
      </w:tblGrid>
      <w:tr>
        <w:trPr>
          <w:trHeight w:hRule="exact" w:val="290"/>
        </w:trPr>
        <w:tc>
          <w:tcPr>
            <w:tcW w:type="dxa" w:w="8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Period</w:t>
            </w:r>
          </w:p>
        </w:tc>
        <w:tc>
          <w:tcPr>
            <w:tcW w:type="dxa" w:w="23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 (USD Mn)</w:t>
            </w:r>
          </w:p>
        </w:tc>
      </w:tr>
      <w:tr>
        <w:trPr>
          <w:trHeight w:hRule="exact" w:val="850"/>
        </w:trPr>
        <w:tc>
          <w:tcPr>
            <w:tcW w:type="dxa" w:w="8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340" w:right="35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23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64" w:right="86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3.7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4.9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107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yield to maturity is 6%, and it is currently trading at $95, the modified duration of the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2.45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2.60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2.79 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402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modified duration of a bond, we first need to determine its Macaulay duration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then adjust it for the bond's yield to maturity (YTM). The Macaulay duration is the weighted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time until the bond's cash flows are received, and it is calculated using the present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each cash flow.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4.00000000000006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520"/>
        </w:trPr>
        <w:tc>
          <w:tcPr>
            <w:tcW w:type="dxa" w:w="2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[1 ×</w:t>
            </w:r>
          </w:p>
        </w:tc>
        <w:tc>
          <w:tcPr>
            <w:tcW w:type="dxa" w:w="1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83" w:lineRule="auto" w:before="6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3.7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 + [2 ×</w:t>
            </w:r>
          </w:p>
          <w:p>
            <w:pPr>
              <w:autoSpaceDN w:val="0"/>
              <w:autoSpaceDE w:val="0"/>
              <w:widowControl/>
              <w:spacing w:line="271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(1.06)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1300"/>
            <w:gridSpan w:val="3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83" w:lineRule="auto" w:before="6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4.9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 + [3 ×</w:t>
            </w:r>
          </w:p>
          <w:p>
            <w:pPr>
              <w:autoSpaceDN w:val="0"/>
              <w:autoSpaceDE w:val="0"/>
              <w:widowControl/>
              <w:spacing w:line="271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(1.06)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</w:p>
        </w:tc>
        <w:tc>
          <w:tcPr>
            <w:tcW w:type="dxa" w:w="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83" w:lineRule="auto" w:before="6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107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</w:t>
            </w:r>
          </w:p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(1.06)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</w:t>
            </w:r>
          </w:p>
        </w:tc>
        <w:tc>
          <w:tcPr>
            <w:tcW w:type="dxa" w:w="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00"/>
              <w:gridCol w:w="1200"/>
            </w:tblGrid>
            <w:tr>
              <w:trPr>
                <w:trHeight w:hRule="exact" w:val="374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281.73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40" w:after="0"/>
                    <w:ind w:left="6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2.96 years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2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Macaulay Duration =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gridSpan w:val="4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10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95</w:t>
            </w:r>
          </w:p>
        </w:tc>
        <w:tc>
          <w:tcPr>
            <w:tcW w:type="dxa" w:w="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4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200"/>
              <w:gridCol w:w="1200"/>
            </w:tblGrid>
            <w:tr>
              <w:trPr>
                <w:trHeight w:hRule="exact" w:val="356"/>
              </w:trPr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95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4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Recall that:</w:t>
            </w:r>
          </w:p>
        </w:tc>
        <w:tc>
          <w:tcPr>
            <w:tcW w:type="dxa" w:w="2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  <w:tab w:pos="1800" w:val="left"/>
              </w:tabs>
              <w:autoSpaceDE w:val="0"/>
              <w:widowControl/>
              <w:spacing w:line="245" w:lineRule="auto" w:before="2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Macaulay Duration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YTM)</w:t>
            </w:r>
          </w:p>
        </w:tc>
        <w:tc>
          <w:tcPr>
            <w:tcW w:type="dxa" w:w="46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2.96</w:t>
            </w:r>
          </w:p>
        </w:tc>
        <w:tc>
          <w:tcPr>
            <w:tcW w:type="dxa" w:w="15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7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2.79 years</w:t>
            </w:r>
          </w:p>
        </w:tc>
        <w:tc>
          <w:tcPr>
            <w:tcW w:type="dxa" w:w="1112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210"/>
        </w:trPr>
        <w:tc>
          <w:tcPr>
            <w:tcW w:type="dxa" w:w="2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6"/>
            <w:gridSpan w:val="3"/>
            <w:vMerge/>
            <w:tcBorders/>
          </w:tcPr>
          <w:p/>
        </w:tc>
        <w:tc>
          <w:tcPr>
            <w:tcW w:type="dxa" w:w="1112"/>
            <w:vMerge/>
            <w:tcBorders>
              <w:bottom w:sz="8.0" w:val="single" w:color="#282D35"/>
            </w:tcBorders>
          </w:tcPr>
          <w:p/>
        </w:tc>
        <w:tc>
          <w:tcPr>
            <w:tcW w:type="dxa" w:w="3336"/>
            <w:gridSpan w:val="3"/>
            <w:vMerge/>
            <w:tcBorders/>
          </w:tcPr>
          <w:p/>
        </w:tc>
        <w:tc>
          <w:tcPr>
            <w:tcW w:type="dxa" w:w="1112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318"/>
        </w:trPr>
        <w:tc>
          <w:tcPr>
            <w:tcW w:type="dxa" w:w="2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Modified Duration =</w:t>
            </w:r>
          </w:p>
        </w:tc>
        <w:tc>
          <w:tcPr>
            <w:tcW w:type="dxa" w:w="3336"/>
            <w:gridSpan w:val="3"/>
            <w:vMerge/>
            <w:tcBorders/>
          </w:tcPr>
          <w:p/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1.06</w:t>
            </w:r>
          </w:p>
        </w:tc>
        <w:tc>
          <w:tcPr>
            <w:tcW w:type="dxa" w:w="3336"/>
            <w:gridSpan w:val="3"/>
            <w:vMerge/>
            <w:tcBorders/>
          </w:tcPr>
          <w:p/>
        </w:tc>
        <w:tc>
          <w:tcPr>
            <w:tcW w:type="dxa" w:w="2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1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32" w:after="233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4.0" w:type="dxa"/>
      </w:tblPr>
      <w:tblGrid>
        <w:gridCol w:w="2501"/>
        <w:gridCol w:w="2501"/>
        <w:gridCol w:w="2501"/>
        <w:gridCol w:w="2501"/>
      </w:tblGrid>
      <w:tr>
        <w:trPr>
          <w:trHeight w:hRule="exact" w:val="28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5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M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l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80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5"/>
        <w:gridCol w:w="3335"/>
        <w:gridCol w:w="3335"/>
      </w:tblGrid>
      <w:tr>
        <w:trPr>
          <w:trHeight w:hRule="exact" w:val="404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Q.966 If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Modified Duration =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2" w:val="left"/>
              </w:tabs>
              <w:autoSpaceDE w:val="0"/>
              <w:widowControl/>
              <w:spacing w:line="245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Macaulay Duration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The value of the Approximate Modified Duration is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(1+Yield)</w:t>
            </w:r>
          </w:p>
        </w:tc>
      </w:tr>
    </w:tbl>
    <w:p>
      <w:pPr>
        <w:autoSpaceDN w:val="0"/>
        <w:autoSpaceDE w:val="0"/>
        <w:widowControl/>
        <w:spacing w:line="240" w:lineRule="auto" w:before="20" w:after="24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5003"/>
        <w:gridCol w:w="5003"/>
      </w:tblGrid>
      <w:tr>
        <w:trPr>
          <w:trHeight w:hRule="exact" w:val="50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1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A. 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  <w:tab w:pos="2100" w:val="left"/>
              </w:tabs>
              <w:autoSpaceDE w:val="0"/>
              <w:widowControl/>
              <w:spacing w:line="245" w:lineRule="auto" w:before="60" w:after="0"/>
              <w:ind w:left="20" w:right="316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Approximate Macaulay Duration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(1+Yield)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9" w:lineRule="auto" w:before="180" w:after="122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Approximate Macaulay Duration × (1 + Yield).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5003"/>
        <w:gridCol w:w="5003"/>
      </w:tblGrid>
      <w:tr>
        <w:trPr>
          <w:trHeight w:hRule="exact" w:val="52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C. 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0" w:val="left"/>
                <w:tab w:pos="2820" w:val="left"/>
              </w:tabs>
              <w:autoSpaceDE w:val="0"/>
              <w:widowControl/>
              <w:spacing w:line="245" w:lineRule="auto" w:before="60" w:after="0"/>
              <w:ind w:left="20" w:right="288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Approximate Macaulay Duration×(1−Yield)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(1+Yield)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17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Just like the Modified Duration, the Approximate Modified Duration is calculated by dividing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Approximate Macaulay Duration by (1 + Yield).The approximate modified duration formula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4.0" w:type="dxa"/>
      </w:tblPr>
      <w:tblGrid>
        <w:gridCol w:w="5003"/>
        <w:gridCol w:w="5003"/>
      </w:tblGrid>
      <w:tr>
        <w:trPr>
          <w:trHeight w:hRule="exact" w:val="356"/>
        </w:trPr>
        <w:tc>
          <w:tcPr>
            <w:tcW w:type="dxa" w:w="3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ApproxModDur </w:t>
            </w:r>
          </w:p>
        </w:tc>
        <w:tc>
          <w:tcPr>
            <w:tcW w:type="dxa" w:w="3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ApproxMacDur</w:t>
            </w:r>
          </w:p>
        </w:tc>
      </w:tr>
      <w:tr>
        <w:trPr>
          <w:trHeight w:hRule="exact" w:val="318"/>
        </w:trPr>
        <w:tc>
          <w:tcPr>
            <w:tcW w:type="dxa" w:w="3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</w:p>
        </w:tc>
      </w:tr>
    </w:tbl>
    <w:p>
      <w:pPr>
        <w:autoSpaceDN w:val="0"/>
        <w:autoSpaceDE w:val="0"/>
        <w:widowControl/>
        <w:spacing w:line="271" w:lineRule="auto" w:before="3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Q.973 The concept of duration most likely helps to understand the relationship between which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Full price and interest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Full price and maturity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rate and maturity period.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concept of duration helps to understand the sensitivity of a bond's full price to a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bond’s full price is the security of a bond with accrued interest. It is also called the invoice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dirty price.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64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37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Q.2030 The return impact or percentage change in bond prices for smaller spread changes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approximated by: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A. Return impact = -(Modified duration) * Δspread.</w:t>
      </w:r>
    </w:p>
    <w:p>
      <w:pPr>
        <w:autoSpaceDN w:val="0"/>
        <w:autoSpaceDE w:val="0"/>
        <w:widowControl/>
        <w:spacing w:line="386" w:lineRule="auto" w:before="284" w:after="0"/>
        <w:ind w:left="794" w:right="8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Return impact = -(Modified duration) * Δspread + 1/2*Convexity x (Δspread)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C. Return impact = Modified duration * Δspread.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71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smaller spread changes, Return impact = - (Modified duration) * Δspread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B) is incorrect because it is for larger spread changes that Return impact = -(Modified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duration) * Δspread + 1/2*Convexity x (Δspread)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.Larger spreads need a convexity adjustment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duration alone may not accurately estimate price changes due to the convex nature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yield curve.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Duration Measures and Properties. LOS (a): Define, calculate, and interpret modified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money duration, and the price value of a basis point (PVBP)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94" w:val="left"/>
        </w:tabs>
        <w:autoSpaceDE w:val="0"/>
        <w:widowControl/>
        <w:spacing w:line="43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Q.2146 In response to a 0.1% increase in YTM and a Modified Duration of 3.567, the price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should: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Fall by approximately 0.3567%.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Fall by approximately 3.567%.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Rise by approximately 3.567%.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Approximate percentage change in bond price = −(ModDur) × YTM.</w:t>
      </w:r>
    </w:p>
    <w:p>
      <w:pPr>
        <w:autoSpaceDN w:val="0"/>
        <w:autoSpaceDE w:val="0"/>
        <w:widowControl/>
        <w:spacing w:line="360" w:lineRule="auto" w:before="346" w:after="0"/>
        <w:ind w:left="0" w:right="0" w:firstLine="7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Percentage change in bond price = −3.567 × 0.1 ⇒ Fall in price by approx 0.3567%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9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Q.2147 For a 10-year, 5% annual-pay bond with a face value of $1,000, currently trading at par,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approximate modified duration based on a change in yield of 25 basis points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3.9.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7.8.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15.6.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price of the bond at a yield of 5% + 0.25% is: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 = 10; I/Y = 5.25; FV = 1, 000; PMT = 50; CPT ⇒PV = −981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price of the bond at a yield of 5% - 0.25% is:</w:t>
      </w:r>
    </w:p>
    <w:p>
      <w:pPr>
        <w:autoSpaceDN w:val="0"/>
        <w:autoSpaceDE w:val="0"/>
        <w:widowControl/>
        <w:spacing w:line="259" w:lineRule="auto" w:before="386" w:after="50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 = 10; I/Y = 4.75%; FV = 1, 000; PMT = 50; CPT ⇒PV = −1020.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Approximate Modified Duration =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 w:num="2" w:equalWidth="0">
            <w:col w:w="5836" w:space="0"/>
            <w:col w:w="4170" w:space="0"/>
          </w:cols>
          <w:docGrid w:linePitch="360"/>
        </w:sectPr>
      </w:pPr>
    </w:p>
    <w:p>
      <w:pPr>
        <w:autoSpaceDN w:val="0"/>
        <w:tabs>
          <w:tab w:pos="418" w:val="left"/>
        </w:tabs>
        <w:autoSpaceDE w:val="0"/>
        <w:widowControl/>
        <w:spacing w:line="307" w:lineRule="auto" w:before="0" w:after="360"/>
        <w:ind w:left="38" w:right="230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 xml:space="preserve"> −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+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 × ΔYield ×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0</w:t>
      </w:r>
    </w:p>
    <w:p>
      <w:pPr>
        <w:sectPr>
          <w:type w:val="nextColumn"/>
          <w:pgSz w:w="12240" w:h="15840"/>
          <w:pgMar w:top="588" w:right="1088" w:bottom="332" w:left="1146" w:header="720" w:footer="720" w:gutter="0"/>
          <w:cols w:num="2" w:equalWidth="0">
            <w:col w:w="5836" w:space="0"/>
            <w:col w:w="41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−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the price of the bond when yield decreases,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+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the price of the bond when</w:t>
      </w:r>
    </w:p>
    <w:p>
      <w:pPr>
        <w:autoSpaceDN w:val="0"/>
        <w:autoSpaceDE w:val="0"/>
        <w:widowControl/>
        <w:spacing w:line="245" w:lineRule="auto" w:before="20" w:after="52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yield increases,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is the base price before an increase/decrease in yield.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approximate modified duration =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 w:num="2" w:equalWidth="0">
            <w:col w:w="5696" w:space="0"/>
            <w:col w:w="4310" w:space="0"/>
          </w:cols>
          <w:docGrid w:linePitch="360"/>
        </w:sectPr>
      </w:pPr>
    </w:p>
    <w:p>
      <w:pPr>
        <w:autoSpaceDN w:val="0"/>
        <w:tabs>
          <w:tab w:pos="218" w:val="left"/>
          <w:tab w:pos="1858" w:val="left"/>
        </w:tabs>
        <w:autoSpaceDE w:val="0"/>
        <w:widowControl/>
        <w:spacing w:line="245" w:lineRule="auto" w:before="0" w:after="406"/>
        <w:ind w:left="38" w:right="187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(1, 020 −981)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7.8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(2 × 1000 × 0.0025)</w:t>
      </w:r>
    </w:p>
    <w:p>
      <w:pPr>
        <w:sectPr>
          <w:type w:val="nextColumn"/>
          <w:pgSz w:w="12240" w:h="15840"/>
          <w:pgMar w:top="588" w:right="1088" w:bottom="332" w:left="1146" w:header="720" w:footer="720" w:gutter="0"/>
          <w:cols w:num="2" w:equalWidth="0">
            <w:col w:w="5696" w:space="0"/>
            <w:col w:w="431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approximate change in price for a 1% change in YTM is 7.8%.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Q.2149 While calculating duration, for which of the following bonds would an investor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 Modified Duration rather than Effective Duration?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callable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convertible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option-free bond.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 duration considers a change in the benchmark yield curve, whereas modified duration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considers a change in the yield to maturity of a bond. Bonds with embedded options lack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clearly defined Yield to Maturity, disqualifying yield-related statistics like Modified and Macaulay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durations from being used to estimate the change. Embedded options are Contingency provisions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provide the issuer or the bondholders the right, but not the obligation, to take action.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 are not part of the security and cannot be traded separately. Examples of embedded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options include callable, putable, and convertible securities.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Q.2150 Which of the following statement is/are most likely incorrect?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bond or portfolio will have a key rate duration for each maturity range on the spot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curve.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duration of a bond measures the sensitivity of the bond’s full price to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bond’s coupon rate.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sensitivity of bonds to changes in the shape of the benchmark yield curve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measured by using partial duration.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duration of a bond measures the sensitivity of the bond’s full price (including accrued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interest) to changes in the bond’s yield-to-maturity and not coupon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sensitivity of bonds to changes in the shape of the benchmark yield curve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measured by using partial duration or key rate duration.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bond or portfolio will have a key rate duration for each maturity change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spot rate curve.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Q.2153 A $5 million par value bond has a modified duration of 7.42 and a full price of 101.32,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expressed per $100 of face value. Its money duration per $100 of face value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$752.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$371,000.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$37,589,720.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Money duration = Modified duration × Full value of the bond</w:t>
      </w:r>
    </w:p>
    <w:p>
      <w:pPr>
        <w:autoSpaceDN w:val="0"/>
        <w:autoSpaceDE w:val="0"/>
        <w:widowControl/>
        <w:spacing w:line="259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Money duration per $100 of par value = 7.42 × 101.32 = $751.79</w:t>
      </w:r>
    </w:p>
    <w:p>
      <w:pPr>
        <w:autoSpaceDN w:val="0"/>
        <w:autoSpaceDE w:val="0"/>
        <w:widowControl/>
        <w:spacing w:line="25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If the question had not asked for the money duration per $100 of par value, the answer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then be: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Money duration = 7.42 × $5, 000, 000 × 1.0132 = $37, 589, 720</w:t>
      </w:r>
    </w:p>
    <w:p>
      <w:pPr>
        <w:autoSpaceDN w:val="0"/>
        <w:autoSpaceDE w:val="0"/>
        <w:widowControl/>
        <w:spacing w:line="271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Q.3879 The duration of a pure discount bond is equal to its time to maturity. Its price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Not affected by changes in interest rates.</w:t>
      </w:r>
    </w:p>
    <w:p>
      <w:pPr>
        <w:autoSpaceDN w:val="0"/>
        <w:tabs>
          <w:tab w:pos="794" w:val="left"/>
        </w:tabs>
        <w:autoSpaceDE w:val="0"/>
        <w:widowControl/>
        <w:spacing w:line="406" w:lineRule="auto" w:before="246" w:after="0"/>
        <w:ind w:left="14" w:right="403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Greatly affected by changes in interest rates.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Minimally affected by changes in interest rates.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Pure discount bonds also known as zero-coupon bonds are Bonds that do not pay interest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bond’s life. It is issued at a discount to par value and redeemed at par. Because a zero-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coupon bond’s only cash-flow is at maturity, its price is greatly affected by changes in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rates.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(b): Explain how a bond’s maturity, coupon, and yield level affect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its interest rate risk.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Q.3892 An investor holds a $5 million (par value) in a 4.5% bond maturing on March 31, 2020.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 is currently priced at 97.250 per 100 of par value to yield 5.250% on an annual basis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settlement on 30 June 2019. The total market value including accrued interest is $4,980,000.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bond’s annual Macaulay duration is 2.500, then its dollar duration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231.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237.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462.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30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Dollar duration is the name given to money duration in the United States.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4.0" w:type="dxa"/>
      </w:tblPr>
      <w:tblGrid>
        <w:gridCol w:w="5003"/>
        <w:gridCol w:w="5003"/>
      </w:tblGrid>
      <w:tr>
        <w:trPr>
          <w:trHeight w:hRule="exact" w:val="830"/>
        </w:trPr>
        <w:tc>
          <w:tcPr>
            <w:tcW w:type="dxa" w:w="7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0" w:val="left"/>
                <w:tab w:pos="2820" w:val="left"/>
                <w:tab w:pos="2940" w:val="left"/>
                <w:tab w:pos="3640" w:val="left"/>
              </w:tabs>
              <w:autoSpaceDE w:val="0"/>
              <w:widowControl/>
              <w:spacing w:line="245" w:lineRule="auto" w:before="52" w:after="0"/>
              <w:ind w:left="1440" w:right="216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MoneyDur =  AnnModDur × 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Full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MacDur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Full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y</w:t>
            </w:r>
          </w:p>
        </w:tc>
      </w:tr>
      <w:tr>
        <w:trPr>
          <w:trHeight w:hRule="exact" w:val="56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  <w:tab w:pos="1060" w:val="left"/>
              </w:tabs>
              <w:autoSpaceDE w:val="0"/>
              <w:widowControl/>
              <w:spacing w:line="245" w:lineRule="auto" w:before="0" w:after="0"/>
              <w:ind w:left="60" w:right="144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2.5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 $97.250 ≈$231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+ 0.052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57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Q.4884 If all other characteristics of a bond are held constant, what is the most likely effect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in the bond’s yield-to-maturity on its modified duration?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bond’s modified duration will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bond’s modified duration will decrease.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bond’s modified duration will remain unchanged.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yield-to-maturity (YTM) of a bond increases, the present value of the bond’s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flows decreases, leading to a shorter weighted average time until those cash flows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received. This results in a decrease in the bond's modified duration, as the bond’s price becomes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 sensitive to changes in YTM.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increase in yield-to-maturity decreases the present value of future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shortens the duration. Therefore, the modified duration decreases, not increases,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bond’s price sensitivity to interest rate changes diminishes with higher yields.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YTM increases, modified duration will not remain unchanged.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Q.4885 If two bonds are identical in all other respects (e.g., time-to-maturity, yield, etc.),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following statements about their modified durations is true?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bond with the lower coupon rate will have a higher modified duration.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bond with the higher coupon rate will have a higher modified duration.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bonds will have the same modified duration.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two bonds are identical except for their coupon rates, the bond with the lower coupon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have the higher modified duration. This is because the present value of the cash flows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lower coupon rate bond constitutes a smaller portion of its total price, making its price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sensitive to changes in yield.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higher coupon rate bond will have a lower modified duration because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of its cash flows is a larger portion of the total price, making it less sensitive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changes in yield compared to a lower coupon rate bond.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Coupon rates directly affect the bond's modified duration, so bonds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coupon rates will not have the same modified duration, even if all other characteristics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identical.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Q.4886 Daniel is analyzing a 5% semiannual coupon bond issued by XYZ Corporation. The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an annualized Macaulay duration of 4.250 years. XYZ Corporation has recently faced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difficulties, leading to an increase in the bond's yield from 6% to 7%. Daniel wants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 the anticipated percentage change in the bond’s full price due to this yield increase.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anticipated percentage change in the bond’s full price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–3.920%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–4.126%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–4.157%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anticipated percentage change in the bond’s full price using Macaulay duration,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 use the formula:</w:t>
      </w:r>
    </w:p>
    <w:p>
      <w:pPr>
        <w:autoSpaceDN w:val="0"/>
        <w:autoSpaceDE w:val="0"/>
        <w:widowControl/>
        <w:spacing w:line="264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%ΔPV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Full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≈−AnnModDur × ΔAnnYield</w:t>
      </w:r>
    </w:p>
    <w:p>
      <w:pPr>
        <w:autoSpaceDN w:val="0"/>
        <w:autoSpaceDE w:val="0"/>
        <w:widowControl/>
        <w:spacing w:line="240" w:lineRule="auto" w:before="38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First, convert the Macaulay duration to the modified duration using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5003"/>
        <w:gridCol w:w="5003"/>
      </w:tblGrid>
      <w:tr>
        <w:trPr>
          <w:trHeight w:hRule="exact" w:val="336"/>
        </w:trPr>
        <w:tc>
          <w:tcPr>
            <w:tcW w:type="dxa" w:w="3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ModDur </w:t>
            </w:r>
          </w:p>
        </w:tc>
        <w:tc>
          <w:tcPr>
            <w:tcW w:type="dxa" w:w="2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MacDur</w:t>
            </w:r>
          </w:p>
        </w:tc>
      </w:tr>
      <w:tr>
        <w:trPr>
          <w:trHeight w:hRule="exact" w:val="318"/>
        </w:trPr>
        <w:tc>
          <w:tcPr>
            <w:tcW w:type="dxa" w:w="3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</w:p>
        </w:tc>
      </w:tr>
    </w:tbl>
    <w:p>
      <w:pPr>
        <w:autoSpaceDN w:val="0"/>
        <w:autoSpaceDE w:val="0"/>
        <w:widowControl/>
        <w:spacing w:line="240" w:lineRule="auto" w:before="34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So, we calculate the modified duration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4.0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336"/>
        </w:trPr>
        <w:tc>
          <w:tcPr>
            <w:tcW w:type="dxa" w:w="2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ModDur </w:t>
            </w:r>
          </w:p>
        </w:tc>
        <w:tc>
          <w:tcPr>
            <w:tcW w:type="dxa" w:w="82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4.250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4.250</w:t>
            </w:r>
          </w:p>
        </w:tc>
        <w:tc>
          <w:tcPr>
            <w:tcW w:type="dxa" w:w="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4.250</w:t>
            </w:r>
          </w:p>
        </w:tc>
        <w:tc>
          <w:tcPr>
            <w:tcW w:type="dxa" w:w="2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≈4.126 years</w:t>
            </w:r>
          </w:p>
        </w:tc>
      </w:tr>
      <w:tr>
        <w:trPr>
          <w:trHeight w:hRule="exact" w:val="260"/>
        </w:trPr>
        <w:tc>
          <w:tcPr>
            <w:tcW w:type="dxa" w:w="22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(</w:t>
            </w:r>
          </w:p>
        </w:tc>
        <w:tc>
          <w:tcPr>
            <w:tcW w:type="dxa" w:w="3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0.06</w:t>
            </w:r>
          </w:p>
        </w:tc>
        <w:tc>
          <w:tcPr>
            <w:tcW w:type="dxa" w:w="1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2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1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45" w:lineRule="auto" w:before="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+ 0.03</w:t>
            </w:r>
          </w:p>
        </w:tc>
        <w:tc>
          <w:tcPr>
            <w:tcW w:type="dxa" w:w="5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1.03</w:t>
            </w:r>
          </w:p>
        </w:tc>
        <w:tc>
          <w:tcPr>
            <w:tcW w:type="dxa" w:w="25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"/>
        </w:trPr>
        <w:tc>
          <w:tcPr>
            <w:tcW w:type="dxa" w:w="2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Next, calculate the percentage annual change in yield (ΔAnnYield):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ΔAnnYield = 7% −6% = 1% = 0.01</w:t>
      </w:r>
    </w:p>
    <w:p>
      <w:pPr>
        <w:autoSpaceDN w:val="0"/>
        <w:autoSpaceDE w:val="0"/>
        <w:widowControl/>
        <w:spacing w:line="240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Now, use the modified duration to find the anticipated percentage change in the bond's price: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%ΔPV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Full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−4.126 × 0.01 ≈−0.04126 ≈−4.126%</w:t>
      </w:r>
    </w:p>
    <w:p>
      <w:pPr>
        <w:autoSpaceDN w:val="0"/>
        <w:autoSpaceDE w:val="0"/>
        <w:widowControl/>
        <w:spacing w:line="257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Q.4887 Which of the following statements best describes the use of duration measures in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yields? Duration measures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expected change in a bond's price for a given change in credit rating.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average time it takes to receive all the cash flows from a bond.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sensitivity of bond prices to changes in yields, estimating the percentage price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a given change in interest 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Duration is used to estimate how much the price of a bond will change in response to a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rates or yields. It provides a measure of the bond's sensitivity to yield changes.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incorrectly associates duration with changes in credit ratings. Duration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measure the impact of credit rating changes on bond prices; instead, it measures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sensitivity of bond prices to changes in interest rates or yields.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describes the Macaulay duration, which is the weighted average time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 the bond's cash flows. While Macaulay duration is related to the concept of duration,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the primary measure used to estimate price sensitivity to yield changes.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Q.4888 Alex, an investor, is analyzing a bond issued by XYZ Corporation. The bond has a 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of 2%, paid annually, and matures in ten years. If its yield-to-maturity is 1%, its modified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duration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less than its Macaulay duration.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same as its Macaulay duration.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greater than its Macaulay duration.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relationship between Macaulay duration and modified duration is given by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formula:Given that the yield-to-maturity is 1%: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 + r = 1 + 0.01 = 1.01</w:t>
      </w:r>
    </w:p>
    <w:p>
      <w:pPr>
        <w:autoSpaceDN w:val="0"/>
        <w:autoSpaceDE w:val="0"/>
        <w:widowControl/>
        <w:spacing w:line="252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denominator (1.01) is greater than 1, the modified duration will be less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Macaulay duration because dividing by a number greater than 1 reduces the result.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when the yield-to-maturity is positive, the Macaulay duration will be greater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modified duration.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modified duration is only equal to the Macaulay duration if the yield is 0%,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would make the denominator equal to 1. Since the yield here is 1%, the modified duration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not be the same as the Macaulay duration.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yield-to-maturity were negative, the denominator would be less than 1,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the modified duration greater than the Macaulay duration.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Q.4889 Emma is evaluating a zero-coupon bond issued by ABC Corporation. The bond matures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seven years and is currently priced to yield 4% p.a. Emma is interested in understanding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bond's sensitivity to changes in interest rates. Given this information, the modified duration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bond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less than seven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seven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more than seven 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understand the Macaulay duration and Modified durations, lets first calculate the modified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4.0" w:type="dxa"/>
      </w:tblPr>
      <w:tblGrid>
        <w:gridCol w:w="2501"/>
        <w:gridCol w:w="2501"/>
        <w:gridCol w:w="2501"/>
        <w:gridCol w:w="2501"/>
      </w:tblGrid>
      <w:tr>
        <w:trPr>
          <w:trHeight w:hRule="exact" w:val="674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ModDur =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0" w:val="left"/>
                <w:tab w:pos="184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Macaulay Duration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r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245" w:lineRule="auto" w:before="6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 years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+ 0.0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760" w:val="left"/>
              </w:tabs>
              <w:autoSpaceDE w:val="0"/>
              <w:widowControl/>
              <w:spacing w:line="245" w:lineRule="auto" w:before="60" w:after="0"/>
              <w:ind w:left="40" w:right="86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 years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6.731 years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1.04</w:t>
            </w:r>
          </w:p>
        </w:tc>
      </w:tr>
    </w:tbl>
    <w:p>
      <w:pPr>
        <w:autoSpaceDN w:val="0"/>
        <w:autoSpaceDE w:val="0"/>
        <w:widowControl/>
        <w:spacing w:line="259" w:lineRule="auto" w:before="30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shows that the modified duration is approximately 6.731 years, which is less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seven years. The modified duration of a zero-coupon bond is always less than its Macaulay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duration when the yield is positive. This adjustment accounts for the time value of money,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the modified duration a more accurate measure of interest rate sensitivity.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modified duration cannot be exactly seven years if the yield is positive.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With a positive yield of 4%, the modified duration will always be less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Macaulay duration. If the yield were negative, the modified duration could be greater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Macaulay duration.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Q.4890 David is analyzing a 3-year zero-coupon bond issued by the UK government and a 10-year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corporate bond issued by XYZ Corp. The UK government bond is priced to yield 1%, and the XYZ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 bond has a coupon rate of 5%, paid semiannually, with a yield-to-maturity of 4%. Assuming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bonds were issued on the same date and it is now exactly one year later, which bond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has the longest Macaulay duration?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UK government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XYZ Corp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bonds have the same Macaulay duration.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one year has passed, so the remaining maturity is now 9 years. The Macaulay duration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 bond is typically less than its time to maturity but still significant, especially for longer-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 bonds. Therefore, the XYZ Corp bond's Macaulay duration is greater than the 2-year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duration of the zero-coupon UK government bond.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Macaulay duration of a zero-coupon bond is equal to its time to maturity.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one year has passed, the remaining maturity is now 2 years.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UK government bond's duration is equal to its remaining maturity (2 years),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whereas the XYZ Corp bond's duration, though less than its 9-year remaining maturity,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greater than 2 years due to the longer remaining maturity and periodic coupon payments.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Q.4891 Jessica is comparing two bonds: a 5-year semiannual coupon bond issued by DEF Corp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 coupon rate of 3% and a yield-to-maturity of 2%, and a 20-year annual coupon bond issued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GHI Corp with a coupon rate of 6% and a yield-to-maturity of 5%. Assuming interest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by 50 basis points immediately, which bond's price will likely decrease the most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percentage terms?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GHI Corp bond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DEF Corp bond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bonds will decrease by the same percentage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GHI Corp bond has a 20-year maturity and pays annual coupons. Long-term bonds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higher durations, meaning they are more sensitive to interest rate changes. With duration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likely around 14-15 years, this bond will experience a greater price decrease than the DEF Corp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Although the DEF Corp bond has a 5-year maturity and semiannual coupons,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duration will be shorter than that of the GHI Corp bond due to the shorter maturity period.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 with shorter durations are less sensitive to interest rate changes.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GHI Corp bond's longer duration means its price will decrease more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percentage terms compared to the DEF Corp bond when interest rates increase.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Q.4892 Michael is evaluating a 4-year zero-coupon bond issued by the US Treasury and an 8-year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semiannual coupon bond issued by ABC Inc. with a coupon rate of 4% and a yield-to-maturity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3%. Assuming the bonds were issued on the same date and it is now exactly one year later,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 with the lowest modified duration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 Treasury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ABC Inc.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bonds have the same modified duration.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one year has passed, the remaining maturity is now 3 years. The modified duration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zero-coupon bond is equal to its Macaulay duration divided by (1 + yield per period). For the 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Treasury bond, the modified duration is approximately 2.913 years where 3 years is divided by (1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+ 0.03). Zero-coupon bonds generally have lower modified durations compared to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maturity coupon bonds because there are no interim cash flows.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Since one year has passed, the remaining maturity is now 7 years. The ABC Inc.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bond, with semiannual coupons, will have a higher modified duration compared to the zero-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coupon US Treasury bond. The presence of semiannual coupons and the longer remaining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maturity contribute to a higher modified duration.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US Treasury bond, being a zero-coupon bond with a 3-year remaining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maturity, will have a lower modified duration compared to the 7-year semiannual coupon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issued by ABC Inc.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Q.4893 Consider a bond issued by XYZ Corporation, which pays semi-annual coupons. The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a coupon rate of 5%, a yield-to-maturity of 4%, and a time-to-maturity of 10 years. John,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analyst, observes that between coupon payments, the yield-to-maturity remains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constant. How does the Macaulay duration of XYZ Corporation's bond change between 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 if the yield-to-maturity remains unchanged?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Decreases throughout the coupon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Increases throughout the coupon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Remains constant throughout the coupon period.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time passes and the next coupon payment approaches, the time remaining to receive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flows decreases, causing the Macaulay duration to decrease.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Duration decreases as time to cash flows shortens; it does not increase.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Duration changes as time to each future cash flow decreases, so it cannot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 constant.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(b): Explain how a bond’s maturity, coupon, and yield level affect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its interest rate risk.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Q.4894 Consider two bonds issued by ABC Corporation, both with a time-to-maturity of 10 years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 yield-to-maturity of 5%. Bond A trades at a premium, while Bond B trades at a discount.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Mary, a portfolio manager, is analysing these bonds' interest rate risk and duration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characteristics. Which statement about the Macaulay duration of these bonds is most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Macaulay duration of Bond A is higher than that of Bond B.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Macaulay duration of Bond A is the same as that of Bond B.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Macaulay duration of Bond A is lower than that of Bond B.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premium bond A has higher coupon payments, which means more of its cash flows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received earlier compared to the discount bond B. This reduces the weighted average time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receive the bond's cash flows, resulting in a lower Macaulay duration.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Bond B (discount bond) has lower coupon payments, meaning its duration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due to a greater concentration of value in the final payment.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Despite having the same time-to-maturity and yield-to-maturity, the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 payments of Bond A cause its duration to differ from Bond B.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(b): Explain how a bond’s maturity, coupon, and yield level affect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its interest rate risk.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Q.4895 An investor is considering purchasing a perpetual bond that pays an annual coupon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$50. The current market yield for similar bonds is 5%. The Macaulay duration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15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18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21 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formula for Macaulay Duration of a Perpetual Bond is given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2001"/>
        <w:gridCol w:w="2001"/>
        <w:gridCol w:w="2001"/>
        <w:gridCol w:w="2001"/>
        <w:gridCol w:w="2001"/>
      </w:tblGrid>
      <w:tr>
        <w:trPr>
          <w:trHeight w:hRule="exact" w:val="336"/>
        </w:trPr>
        <w:tc>
          <w:tcPr>
            <w:tcW w:type="dxa" w:w="2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MacDur 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r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1.05</w:t>
            </w:r>
          </w:p>
        </w:tc>
        <w:tc>
          <w:tcPr>
            <w:tcW w:type="dxa" w:w="2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21 years</w:t>
            </w:r>
          </w:p>
        </w:tc>
      </w:tr>
      <w:tr>
        <w:trPr>
          <w:trHeight w:hRule="exact" w:val="318"/>
        </w:trPr>
        <w:tc>
          <w:tcPr>
            <w:tcW w:type="dxa" w:w="2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0.05</w:t>
            </w:r>
          </w:p>
        </w:tc>
        <w:tc>
          <w:tcPr>
            <w:tcW w:type="dxa" w:w="2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71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7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220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Q.4896 A floating-rate note has a coupon period of 180 days. If 45 days have passed since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last coupon reset, the Macaulay duration of the note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50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0.25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0.50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0.75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 for Macaulay Duration of Floating-Rate Notes is given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5003"/>
        <w:gridCol w:w="5003"/>
      </w:tblGrid>
      <w:tr>
        <w:trPr>
          <w:trHeight w:hRule="exact" w:val="336"/>
        </w:trPr>
        <w:tc>
          <w:tcPr>
            <w:tcW w:type="dxa" w:w="3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9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MacDur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−t</w:t>
            </w:r>
          </w:p>
        </w:tc>
      </w:tr>
      <w:tr>
        <w:trPr>
          <w:trHeight w:hRule="exact" w:val="318"/>
        </w:trPr>
        <w:tc>
          <w:tcPr>
            <w:tcW w:type="dxa" w:w="3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Floating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p>
      <w:pPr>
        <w:autoSpaceDN w:val="0"/>
        <w:autoSpaceDE w:val="0"/>
        <w:widowControl/>
        <w:spacing w:line="415" w:lineRule="auto" w:before="366" w:after="0"/>
        <w:ind w:left="4176" w:right="432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 = 180 days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 = 45 days</w:t>
      </w:r>
    </w:p>
    <w:p>
      <w:pPr>
        <w:autoSpaceDN w:val="0"/>
        <w:autoSpaceDE w:val="0"/>
        <w:widowControl/>
        <w:spacing w:line="240" w:lineRule="auto" w:before="36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Substitute the given values: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4.0" w:type="dxa"/>
      </w:tblPr>
      <w:tblGrid>
        <w:gridCol w:w="2501"/>
        <w:gridCol w:w="2501"/>
        <w:gridCol w:w="2501"/>
        <w:gridCol w:w="2501"/>
      </w:tblGrid>
      <w:tr>
        <w:trPr>
          <w:trHeight w:hRule="exact" w:val="336"/>
        </w:trPr>
        <w:tc>
          <w:tcPr>
            <w:tcW w:type="dxa" w:w="3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9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MacDur</w:t>
            </w:r>
          </w:p>
        </w:tc>
        <w:tc>
          <w:tcPr>
            <w:tcW w:type="dxa" w:w="1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180 −45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135</w:t>
            </w:r>
          </w:p>
        </w:tc>
        <w:tc>
          <w:tcPr>
            <w:tcW w:type="dxa" w:w="2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0.75</w:t>
            </w:r>
          </w:p>
        </w:tc>
      </w:tr>
      <w:tr>
        <w:trPr>
          <w:trHeight w:hRule="exact" w:val="318"/>
        </w:trPr>
        <w:tc>
          <w:tcPr>
            <w:tcW w:type="dxa" w:w="3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Floating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1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560"/>
              <w:gridCol w:w="560"/>
            </w:tblGrid>
            <w:tr>
              <w:trPr>
                <w:trHeight w:hRule="exact" w:val="326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180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180</w:t>
            </w:r>
          </w:p>
        </w:tc>
        <w:tc>
          <w:tcPr>
            <w:tcW w:type="dxa" w:w="2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71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11: Yield Based Bond Duration Measures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and Properties. LOS (a): Define, calculate, and interpret modified duration,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price value of a basis point (PVBP).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4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