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Засноване 1652 року, налічує близько 268 тисяч українців та своїм промисловим і культурним розвитком багато в чому завдячує діяльності торгового будинку «Харитоненко з сином». Саме вони створили в місті цукрові заводи і зробили з нього «Цукрову столицю». Спасо-Преображенський кафедральний собор – єдиний у світі православний собор, на даху якого знаходяться об’ємні фігури. Місто Путивль в області – одне з найдревніших міст Київської Русі, події в ньому описані у «Слові о полку Ігоревім».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Суми = маленьке місто великих вражень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