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MRA-Milestone-1-Swaathi_Ramakrishnan | Tableau Public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https://public.tableau.com/app/profile/swaathi.ramakrishnan/viz/MRA-Milestone-1-Swaathi_Ramakrishnan/Story1?publish=yes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.tableau.com/app/profile/swaathi.ramakrishnan/viz/MRA-Milestone-1-Swaathi_Ramakrishnan/Story1?publish=y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5</Words>
  <Characters>169</Characters>
  <CharactersWithSpaces>173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2023-03-05T22:43:41Z</dcterms:created>
  <dc:creator/>
  <dc:description/>
  <dc:language>en-GB</dc:language>
  <cp:lastModifiedBy/>
  <dcterms:modified xsi:type="dcterms:W3CDTF">2023-03-05T22:45:11Z</dcterms:modified>
  <cp:revision>1</cp:revision>
  <dc:subject/>
  <dc:title/>
</cp:coreProperties>
</file>