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964"/>
          <w:sz w:val="64"/>
        </w:rPr>
        <w:t>EchoInsight</w:t>
      </w:r>
    </w:p>
    <w:p>
      <w:pPr>
        <w:jc w:val="center"/>
      </w:pPr>
      <w:r>
        <w:rPr>
          <w:color w:val="404040"/>
          <w:sz w:val="32"/>
        </w:rPr>
        <w:t>Telecom Conversation Intelligence Platform</w:t>
      </w:r>
    </w:p>
    <w:p/>
    <w:p>
      <w:pPr>
        <w:jc w:val="center"/>
      </w:pPr>
      <w:r>
        <w:rPr>
          <w:b/>
          <w:color w:val="2E75B6"/>
          <w:sz w:val="44"/>
        </w:rPr>
        <w:t>Volume 2</w:t>
      </w:r>
    </w:p>
    <w:p>
      <w:pPr>
        <w:jc w:val="center"/>
      </w:pPr>
      <w:r>
        <w:rPr>
          <w:b/>
          <w:sz w:val="36"/>
        </w:rPr>
        <w:t>Code Walkthrough</w:t>
      </w:r>
    </w:p>
    <w:p/>
    <w:p>
      <w:pPr>
        <w:jc w:val="center"/>
      </w:pPr>
      <w:r>
        <w:rPr>
          <w:color w:val="606060"/>
          <w:sz w:val="24"/>
        </w:rPr>
        <w:t>Every file explained, every feature traced, algorithms with worked examples</w:t>
      </w:r>
    </w:p>
    <w:p/>
    <w:p>
      <w:pPr>
        <w:jc w:val="center"/>
      </w:pPr>
      <w:r>
        <w:rPr>
          <w:color w:val="808080"/>
          <w:sz w:val="20"/>
        </w:rPr>
        <w:t>Generated: October 06, 2026 | Version 1.0 | Code frozen</w:t>
      </w:r>
    </w:p>
    <w:p>
      <w:r>
        <w:br w:type="page"/>
      </w:r>
    </w:p>
    <w:p>
      <w:pPr>
        <w:pStyle w:val="Heading1"/>
      </w:pPr>
      <w:r>
        <w:t>Chapter 1 — How to Read This Codebase</w:t>
      </w:r>
    </w:p>
    <w:p>
      <w:r>
        <w:rPr>
          <w:b/>
          <w:color w:val="2E75B6"/>
          <w:sz w:val="20"/>
        </w:rPr>
        <w:t xml:space="preserve">[In one sentence]  </w:t>
      </w:r>
      <w:r>
        <w:rPr>
          <w:i/>
          <w:sz w:val="20"/>
        </w:rPr>
        <w:t>EchoInsight is built as a modular Python monolith; the best reading order is: domain_model.py -&gt; models.py -&gt; config/settings.py -&gt; ingest/ -&gt; llm/ -&gt; state/ -&gt; analysis/ -&gt; qa/ -&gt; validator/ -&gt; api/ -&gt; worker/ -&gt; frontend/.</w:t>
      </w:r>
    </w:p>
    <w:p/>
    <w:p>
      <w:r>
        <w:rPr>
          <w:b w:val="0"/>
          <w:i w:val="0"/>
          <w:sz w:val="22"/>
        </w:rPr>
        <w:t>Concepts you need:</w:t>
      </w:r>
    </w:p>
    <w:p>
      <w:pPr>
        <w:pStyle w:val="ListBullet"/>
        <w:ind w:left="432"/>
      </w:pPr>
      <w:r>
        <w:rPr>
          <w:sz w:val="22"/>
        </w:rPr>
        <w:t>Python: async/await, Pydantic v2 models, dataclasses, enums, type annotations</w:t>
      </w:r>
    </w:p>
    <w:p>
      <w:pPr>
        <w:pStyle w:val="ListBullet"/>
        <w:ind w:left="432"/>
      </w:pPr>
      <w:r>
        <w:rPr>
          <w:sz w:val="22"/>
        </w:rPr>
        <w:t>FastAPI: dependency injection, lifespan context, router mounting, background tasks</w:t>
      </w:r>
    </w:p>
    <w:p>
      <w:pPr>
        <w:pStyle w:val="ListBullet"/>
        <w:ind w:left="432"/>
      </w:pPr>
      <w:r>
        <w:rPr>
          <w:sz w:val="22"/>
        </w:rPr>
        <w:t>SQLAlchemy 2: AsyncSession, mapped_column, relationship, select() ORM queries</w:t>
      </w:r>
    </w:p>
    <w:p>
      <w:pPr>
        <w:pStyle w:val="ListBullet"/>
        <w:ind w:left="432"/>
      </w:pPr>
      <w:r>
        <w:rPr>
          <w:sz w:val="22"/>
        </w:rPr>
        <w:t>SQLite / PostgreSQL: ACID transactions, indexes, constraints, JSON columns</w:t>
      </w:r>
    </w:p>
    <w:p>
      <w:pPr>
        <w:pStyle w:val="ListBullet"/>
        <w:ind w:left="432"/>
      </w:pPr>
      <w:r>
        <w:rPr>
          <w:sz w:val="22"/>
        </w:rPr>
        <w:t>React: functional components, hooks (useState, useEffect, useCallback), context</w:t>
      </w:r>
    </w:p>
    <w:p>
      <w:pPr>
        <w:pStyle w:val="ListBullet"/>
        <w:ind w:left="432"/>
      </w:pPr>
      <w:r>
        <w:rPr>
          <w:sz w:val="22"/>
        </w:rPr>
        <w:t>LLM APIs: JSON mode, schema enforcement, temperature, token budgets</w:t>
      </w:r>
    </w:p>
    <w:p>
      <w:pPr>
        <w:pStyle w:val="Heading2"/>
      </w:pPr>
      <w:r>
        <w:t>1.1 File-to-Features Cross-Reference</w:t>
      </w:r>
    </w:p>
    <w:p>
      <w:r>
        <w:rPr>
          <w:b/>
          <w:sz w:val="20"/>
        </w:rPr>
        <w:t>Table 2.1 — Feature to file cross-reference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b/>
                <w:color w:val="FFFFFF"/>
                <w:sz w:val="20"/>
              </w:rPr>
              <w:t>Feature</w:t>
            </w:r>
          </w:p>
        </w:tc>
        <w:tc>
          <w:tcPr>
            <w:tcW w:type="dxa" w:w="3041"/>
            <w:shd w:val="clear" w:color="auto" w:fill="2E75B6"/>
          </w:tcPr>
          <w:p>
            <w:pPr>
              <w:jc w:val="center"/>
            </w:pPr>
            <w:r>
              <w:rPr>
                <w:b/>
                <w:color w:val="FFFFFF"/>
                <w:sz w:val="20"/>
              </w:rPr>
              <w:t>Backend files</w:t>
            </w:r>
          </w:p>
        </w:tc>
        <w:tc>
          <w:tcPr>
            <w:tcW w:type="dxa" w:w="3041"/>
            <w:shd w:val="clear" w:color="auto" w:fill="2E75B6"/>
          </w:tcPr>
          <w:p>
            <w:pPr>
              <w:jc w:val="center"/>
            </w:pPr>
            <w:r>
              <w:rPr>
                <w:b/>
                <w:color w:val="FFFFFF"/>
                <w:sz w:val="20"/>
              </w:rPr>
              <w:t>Frontend files</w:t>
            </w:r>
          </w:p>
        </w:tc>
      </w:tr>
      <w:tr>
        <w:tc>
          <w:tcPr>
            <w:tcW w:type="dxa" w:w="3041"/>
          </w:tcPr>
          <w:p>
            <w:r>
              <w:rPr>
                <w:sz w:val="19"/>
              </w:rPr>
              <w:t>Conversation create</w:t>
            </w:r>
          </w:p>
        </w:tc>
        <w:tc>
          <w:tcPr>
            <w:tcW w:type="dxa" w:w="3041"/>
          </w:tcPr>
          <w:p>
            <w:r>
              <w:rPr>
                <w:sz w:val="19"/>
              </w:rPr>
              <w:t>api/conversations.py, models.py, ingest/assignment.py</w:t>
            </w:r>
          </w:p>
        </w:tc>
        <w:tc>
          <w:tcPr>
            <w:tcW w:type="dxa" w:w="3041"/>
          </w:tcPr>
          <w:p>
            <w:r>
              <w:rPr>
                <w:sz w:val="19"/>
              </w:rPr>
              <w:t>api.js:createConversation</w:t>
            </w:r>
          </w:p>
        </w:tc>
      </w:tr>
      <w:tr>
        <w:tc>
          <w:tcPr>
            <w:tcW w:type="dxa" w:w="3041"/>
            <w:shd w:val="clear" w:color="auto" w:fill="EBF3FB"/>
          </w:tcPr>
          <w:p>
            <w:r>
              <w:rPr>
                <w:sz w:val="19"/>
              </w:rPr>
              <w:t>Turn append + redaction</w:t>
            </w:r>
          </w:p>
        </w:tc>
        <w:tc>
          <w:tcPr>
            <w:tcW w:type="dxa" w:w="3041"/>
            <w:shd w:val="clear" w:color="auto" w:fill="EBF3FB"/>
          </w:tcPr>
          <w:p>
            <w:r>
              <w:rPr>
                <w:sz w:val="19"/>
              </w:rPr>
              <w:t>api/conversations.py, ingest/redactor.py</w:t>
            </w:r>
          </w:p>
        </w:tc>
        <w:tc>
          <w:tcPr>
            <w:tcW w:type="dxa" w:w="3041"/>
            <w:shd w:val="clear" w:color="auto" w:fill="EBF3FB"/>
          </w:tcPr>
          <w:p>
            <w:r>
              <w:rPr>
                <w:sz w:val="19"/>
              </w:rPr>
              <w:t>api.js:appendTurn</w:t>
            </w:r>
          </w:p>
        </w:tc>
      </w:tr>
      <w:tr>
        <w:tc>
          <w:tcPr>
            <w:tcW w:type="dxa" w:w="3041"/>
          </w:tcPr>
          <w:p>
            <w:r>
              <w:rPr>
                <w:sz w:val="19"/>
              </w:rPr>
              <w:t>Provisional state (incremental)</w:t>
            </w:r>
          </w:p>
        </w:tc>
        <w:tc>
          <w:tcPr>
            <w:tcW w:type="dxa" w:w="3041"/>
          </w:tcPr>
          <w:p>
            <w:r>
              <w:rPr>
                <w:sz w:val="19"/>
              </w:rPr>
              <w:t>analysis/incremental.py, state/reducer.py, llm/prompts.py</w:t>
            </w:r>
          </w:p>
        </w:tc>
        <w:tc>
          <w:tcPr>
            <w:tcW w:type="dxa" w:w="3041"/>
          </w:tcPr>
          <w:p>
            <w:r>
              <w:rPr>
                <w:sz w:val="19"/>
              </w:rPr>
              <w:t>ConversationDetail.jsx (provisional state panel)</w:t>
            </w:r>
          </w:p>
        </w:tc>
      </w:tr>
      <w:tr>
        <w:tc>
          <w:tcPr>
            <w:tcW w:type="dxa" w:w="3041"/>
            <w:shd w:val="clear" w:color="auto" w:fill="EBF3FB"/>
          </w:tcPr>
          <w:p>
            <w:r>
              <w:rPr>
                <w:sz w:val="19"/>
              </w:rPr>
              <w:t>Final analysis</w:t>
            </w:r>
          </w:p>
        </w:tc>
        <w:tc>
          <w:tcPr>
            <w:tcW w:type="dxa" w:w="3041"/>
            <w:shd w:val="clear" w:color="auto" w:fill="EBF3FB"/>
          </w:tcPr>
          <w:p>
            <w:r>
              <w:rPr>
                <w:sz w:val="19"/>
              </w:rPr>
              <w:t>analysis/pipeline.py, llm/client.py, llm/prompts.py</w:t>
            </w:r>
          </w:p>
        </w:tc>
        <w:tc>
          <w:tcPr>
            <w:tcW w:type="dxa" w:w="3041"/>
            <w:shd w:val="clear" w:color="auto" w:fill="EBF3FB"/>
          </w:tcPr>
          <w:p>
            <w:r>
              <w:rPr>
                <w:sz w:val="19"/>
              </w:rPr>
              <w:t>api.js:getAnalysis</w:t>
            </w:r>
          </w:p>
        </w:tc>
      </w:tr>
      <w:tr>
        <w:tc>
          <w:tcPr>
            <w:tcW w:type="dxa" w:w="3041"/>
          </w:tcPr>
          <w:p>
            <w:r>
              <w:rPr>
                <w:sz w:val="19"/>
              </w:rPr>
              <w:t>Evidence gate</w:t>
            </w:r>
          </w:p>
        </w:tc>
        <w:tc>
          <w:tcPr>
            <w:tcW w:type="dxa" w:w="3041"/>
          </w:tcPr>
          <w:p>
            <w:r>
              <w:rPr>
                <w:sz w:val="19"/>
              </w:rPr>
              <w:t>validator/evidence_gate.py</w:t>
            </w:r>
          </w:p>
        </w:tc>
        <w:tc>
          <w:tcPr>
            <w:tcW w:type="dxa" w:w="3041"/>
          </w:tcPr>
          <w:p>
            <w:r>
              <w:rPr>
                <w:sz w:val="19"/>
              </w:rPr>
              <w:t>(no frontend code)</w:t>
            </w:r>
          </w:p>
        </w:tc>
      </w:tr>
      <w:tr>
        <w:tc>
          <w:tcPr>
            <w:tcW w:type="dxa" w:w="3041"/>
            <w:shd w:val="clear" w:color="auto" w:fill="EBF3FB"/>
          </w:tcPr>
          <w:p>
            <w:r>
              <w:rPr>
                <w:sz w:val="19"/>
              </w:rPr>
              <w:t>QA scoring</w:t>
            </w:r>
          </w:p>
        </w:tc>
        <w:tc>
          <w:tcPr>
            <w:tcW w:type="dxa" w:w="3041"/>
            <w:shd w:val="clear" w:color="auto" w:fill="EBF3FB"/>
          </w:tcPr>
          <w:p>
            <w:r>
              <w:rPr>
                <w:sz w:val="19"/>
              </w:rPr>
              <w:t>qa/scorer.py, qa/phrase_matcher.py</w:t>
            </w:r>
          </w:p>
        </w:tc>
        <w:tc>
          <w:tcPr>
            <w:tcW w:type="dxa" w:w="3041"/>
            <w:shd w:val="clear" w:color="auto" w:fill="EBF3FB"/>
          </w:tcPr>
          <w:p>
            <w:r>
              <w:rPr>
                <w:sz w:val="19"/>
              </w:rPr>
              <w:t>ConversationDetail.jsx (QA panel)</w:t>
            </w:r>
          </w:p>
        </w:tc>
      </w:tr>
      <w:tr>
        <w:tc>
          <w:tcPr>
            <w:tcW w:type="dxa" w:w="3041"/>
          </w:tcPr>
          <w:p>
            <w:r>
              <w:rPr>
                <w:sz w:val="19"/>
              </w:rPr>
              <w:t>Selective verification</w:t>
            </w:r>
          </w:p>
        </w:tc>
        <w:tc>
          <w:tcPr>
            <w:tcW w:type="dxa" w:w="3041"/>
          </w:tcPr>
          <w:p>
            <w:r>
              <w:rPr>
                <w:sz w:val="19"/>
              </w:rPr>
              <w:t>qa/verification.py</w:t>
            </w:r>
          </w:p>
        </w:tc>
        <w:tc>
          <w:tcPr>
            <w:tcW w:type="dxa" w:w="3041"/>
          </w:tcPr>
          <w:p>
            <w:r>
              <w:rPr>
                <w:sz w:val="19"/>
              </w:rPr>
              <w:t>(no frontend code)</w:t>
            </w:r>
          </w:p>
        </w:tc>
      </w:tr>
      <w:tr>
        <w:tc>
          <w:tcPr>
            <w:tcW w:type="dxa" w:w="3041"/>
            <w:shd w:val="clear" w:color="auto" w:fill="EBF3FB"/>
          </w:tcPr>
          <w:p>
            <w:r>
              <w:rPr>
                <w:sz w:val="19"/>
              </w:rPr>
              <w:t>Hard gate</w:t>
            </w:r>
          </w:p>
        </w:tc>
        <w:tc>
          <w:tcPr>
            <w:tcW w:type="dxa" w:w="3041"/>
            <w:shd w:val="clear" w:color="auto" w:fill="EBF3FB"/>
          </w:tcPr>
          <w:p>
            <w:r>
              <w:rPr>
                <w:sz w:val="19"/>
              </w:rPr>
              <w:t>validator/hard_gate.py</w:t>
            </w:r>
          </w:p>
        </w:tc>
        <w:tc>
          <w:tcPr>
            <w:tcW w:type="dxa" w:w="3041"/>
            <w:shd w:val="clear" w:color="auto" w:fill="EBF3FB"/>
          </w:tcPr>
          <w:p>
            <w:r>
              <w:rPr>
                <w:sz w:val="19"/>
              </w:rPr>
              <w:t>(no frontend code)</w:t>
            </w:r>
          </w:p>
        </w:tc>
      </w:tr>
      <w:tr>
        <w:tc>
          <w:tcPr>
            <w:tcW w:type="dxa" w:w="3041"/>
          </w:tcPr>
          <w:p>
            <w:r>
              <w:rPr>
                <w:sz w:val="19"/>
              </w:rPr>
              <w:t>Commitment ledger</w:t>
            </w:r>
          </w:p>
        </w:tc>
        <w:tc>
          <w:tcPr>
            <w:tcW w:type="dxa" w:w="3041"/>
          </w:tcPr>
          <w:p>
            <w:r>
              <w:rPr>
                <w:sz w:val="19"/>
              </w:rPr>
              <w:t>models.py:Commitment, state/reducer.py</w:t>
            </w:r>
          </w:p>
        </w:tc>
        <w:tc>
          <w:tcPr>
            <w:tcW w:type="dxa" w:w="3041"/>
          </w:tcPr>
          <w:p>
            <w:r>
              <w:rPr>
                <w:sz w:val="19"/>
              </w:rPr>
              <w:t>ConversationDetail.jsx (ledger panel)</w:t>
            </w:r>
          </w:p>
        </w:tc>
      </w:tr>
      <w:tr>
        <w:tc>
          <w:tcPr>
            <w:tcW w:type="dxa" w:w="3041"/>
            <w:shd w:val="clear" w:color="auto" w:fill="EBF3FB"/>
          </w:tcPr>
          <w:p>
            <w:r>
              <w:rPr>
                <w:sz w:val="19"/>
              </w:rPr>
              <w:t>Job queue + worker</w:t>
            </w:r>
          </w:p>
        </w:tc>
        <w:tc>
          <w:tcPr>
            <w:tcW w:type="dxa" w:w="3041"/>
            <w:shd w:val="clear" w:color="auto" w:fill="EBF3FB"/>
          </w:tcPr>
          <w:p>
            <w:r>
              <w:rPr>
                <w:sz w:val="19"/>
              </w:rPr>
              <w:t>models.py:Job, worker/main.py, api/conversations.py</w:t>
            </w:r>
          </w:p>
        </w:tc>
        <w:tc>
          <w:tcPr>
            <w:tcW w:type="dxa" w:w="3041"/>
            <w:shd w:val="clear" w:color="auto" w:fill="EBF3FB"/>
          </w:tcPr>
          <w:p>
            <w:r>
              <w:rPr>
                <w:sz w:val="19"/>
              </w:rPr>
              <w:t>api.js:getJobStatus</w:t>
            </w:r>
          </w:p>
        </w:tc>
      </w:tr>
      <w:tr>
        <w:tc>
          <w:tcPr>
            <w:tcW w:type="dxa" w:w="3041"/>
          </w:tcPr>
          <w:p>
            <w:r>
              <w:rPr>
                <w:sz w:val="19"/>
              </w:rPr>
              <w:t>Auth + JWT</w:t>
            </w:r>
          </w:p>
        </w:tc>
        <w:tc>
          <w:tcPr>
            <w:tcW w:type="dxa" w:w="3041"/>
          </w:tcPr>
          <w:p>
            <w:r>
              <w:rPr>
                <w:sz w:val="19"/>
              </w:rPr>
              <w:t>auth.py, api/auth.py, api/deps.py</w:t>
            </w:r>
          </w:p>
        </w:tc>
        <w:tc>
          <w:tcPr>
            <w:tcW w:type="dxa" w:w="3041"/>
          </w:tcPr>
          <w:p>
            <w:r>
              <w:rPr>
                <w:sz w:val="19"/>
              </w:rPr>
              <w:t>Login.jsx, App.jsx, api.js</w:t>
            </w:r>
          </w:p>
        </w:tc>
      </w:tr>
      <w:tr>
        <w:tc>
          <w:tcPr>
            <w:tcW w:type="dxa" w:w="3041"/>
            <w:shd w:val="clear" w:color="auto" w:fill="EBF3FB"/>
          </w:tcPr>
          <w:p>
            <w:r>
              <w:rPr>
                <w:sz w:val="19"/>
              </w:rPr>
              <w:t>Dashboard analytics</w:t>
            </w:r>
          </w:p>
        </w:tc>
        <w:tc>
          <w:tcPr>
            <w:tcW w:type="dxa" w:w="3041"/>
            <w:shd w:val="clear" w:color="auto" w:fill="EBF3FB"/>
          </w:tcPr>
          <w:p>
            <w:r>
              <w:rPr>
                <w:sz w:val="19"/>
              </w:rPr>
              <w:t>api/metrics.py</w:t>
            </w:r>
          </w:p>
        </w:tc>
        <w:tc>
          <w:tcPr>
            <w:tcW w:type="dxa" w:w="3041"/>
            <w:shd w:val="clear" w:color="auto" w:fill="EBF3FB"/>
          </w:tcPr>
          <w:p>
            <w:r>
              <w:rPr>
                <w:sz w:val="19"/>
              </w:rPr>
              <w:t>Dashboard.jsx, Recharts</w:t>
            </w:r>
          </w:p>
        </w:tc>
      </w:tr>
      <w:tr>
        <w:tc>
          <w:tcPr>
            <w:tcW w:type="dxa" w:w="3041"/>
          </w:tcPr>
          <w:p>
            <w:r>
              <w:rPr>
                <w:sz w:val="19"/>
              </w:rPr>
              <w:t>Admin</w:t>
            </w:r>
          </w:p>
        </w:tc>
        <w:tc>
          <w:tcPr>
            <w:tcW w:type="dxa" w:w="3041"/>
          </w:tcPr>
          <w:p>
            <w:r>
              <w:rPr>
                <w:sz w:val="19"/>
              </w:rPr>
              <w:t>api/admin.py</w:t>
            </w:r>
          </w:p>
        </w:tc>
        <w:tc>
          <w:tcPr>
            <w:tcW w:type="dxa" w:w="3041"/>
          </w:tcPr>
          <w:p>
            <w:r>
              <w:rPr>
                <w:sz w:val="19"/>
              </w:rPr>
              <w:t>AdminPanel.jsx</w:t>
            </w:r>
          </w:p>
        </w:tc>
      </w:tr>
      <w:tr>
        <w:tc>
          <w:tcPr>
            <w:tcW w:type="dxa" w:w="3041"/>
            <w:shd w:val="clear" w:color="auto" w:fill="EBF3FB"/>
          </w:tcPr>
          <w:p>
            <w:r>
              <w:rPr>
                <w:sz w:val="19"/>
              </w:rPr>
              <w:t>Cases</w:t>
            </w:r>
          </w:p>
        </w:tc>
        <w:tc>
          <w:tcPr>
            <w:tcW w:type="dxa" w:w="3041"/>
            <w:shd w:val="clear" w:color="auto" w:fill="EBF3FB"/>
          </w:tcPr>
          <w:p>
            <w:r>
              <w:rPr>
                <w:sz w:val="19"/>
              </w:rPr>
              <w:t>api/cases.py, models.py:Case</w:t>
            </w:r>
          </w:p>
        </w:tc>
        <w:tc>
          <w:tcPr>
            <w:tcW w:type="dxa" w:w="3041"/>
            <w:shd w:val="clear" w:color="auto" w:fill="EBF3FB"/>
          </w:tcPr>
          <w:p>
            <w:r>
              <w:rPr>
                <w:sz w:val="19"/>
              </w:rPr>
              <w:t>ConversationDetail.jsx</w:t>
            </w:r>
          </w:p>
        </w:tc>
      </w:tr>
      <w:tr>
        <w:tc>
          <w:tcPr>
            <w:tcW w:type="dxa" w:w="3041"/>
          </w:tcPr>
          <w:p>
            <w:r>
              <w:rPr>
                <w:sz w:val="19"/>
              </w:rPr>
              <w:t>Action Layer</w:t>
            </w:r>
          </w:p>
        </w:tc>
        <w:tc>
          <w:tcPr>
            <w:tcW w:type="dxa" w:w="3041"/>
          </w:tcPr>
          <w:p>
            <w:r>
              <w:rPr>
                <w:sz w:val="19"/>
              </w:rPr>
              <w:t>action_layer/ (16 modules)</w:t>
            </w:r>
          </w:p>
        </w:tc>
        <w:tc>
          <w:tcPr>
            <w:tcW w:type="dxa" w:w="3041"/>
          </w:tcPr>
          <w:p>
            <w:r>
              <w:rPr>
                <w:sz w:val="19"/>
              </w:rPr>
              <w:t>action_layer/ (frontend)</w:t>
            </w:r>
          </w:p>
        </w:tc>
      </w:tr>
      <w:tr>
        <w:tc>
          <w:tcPr>
            <w:tcW w:type="dxa" w:w="3041"/>
            <w:shd w:val="clear" w:color="auto" w:fill="EBF3FB"/>
          </w:tcPr>
          <w:p>
            <w:r>
              <w:rPr>
                <w:sz w:val="19"/>
              </w:rPr>
              <w:t>Assistant</w:t>
            </w:r>
          </w:p>
        </w:tc>
        <w:tc>
          <w:tcPr>
            <w:tcW w:type="dxa" w:w="3041"/>
            <w:shd w:val="clear" w:color="auto" w:fill="EBF3FB"/>
          </w:tcPr>
          <w:p>
            <w:r>
              <w:rPr>
                <w:sz w:val="19"/>
              </w:rPr>
              <w:t>assistant/ (10 modules)</w:t>
            </w:r>
          </w:p>
        </w:tc>
        <w:tc>
          <w:tcPr>
            <w:tcW w:type="dxa" w:w="3041"/>
            <w:shd w:val="clear" w:color="auto" w:fill="EBF3FB"/>
          </w:tcPr>
          <w:p>
            <w:r>
              <w:rPr>
                <w:sz w:val="19"/>
              </w:rPr>
              <w:t>AssistantPage.jsx, AssistantPanel.jsx</w:t>
            </w:r>
          </w:p>
        </w:tc>
      </w:tr>
      <w:tr>
        <w:tc>
          <w:tcPr>
            <w:tcW w:type="dxa" w:w="3041"/>
          </w:tcPr>
          <w:p>
            <w:r>
              <w:rPr>
                <w:sz w:val="19"/>
              </w:rPr>
              <w:t>Live demo</w:t>
            </w:r>
          </w:p>
        </w:tc>
        <w:tc>
          <w:tcPr>
            <w:tcW w:type="dxa" w:w="3041"/>
          </w:tcPr>
          <w:p>
            <w:r>
              <w:rPr>
                <w:sz w:val="19"/>
              </w:rPr>
              <w:t>(server-side: conversation API)</w:t>
            </w:r>
          </w:p>
        </w:tc>
        <w:tc>
          <w:tcPr>
            <w:tcW w:type="dxa" w:w="3041"/>
          </w:tcPr>
          <w:p>
            <w:r>
              <w:rPr>
                <w:sz w:val="19"/>
              </w:rPr>
              <w:t>LiveDemo.jsx</w:t>
            </w:r>
          </w:p>
        </w:tc>
      </w:tr>
    </w:tbl>
    <w:p/>
    <w:p>
      <w:pPr>
        <w:pStyle w:val="Heading1"/>
      </w:pPr>
      <w:r>
        <w:t>Chapter 2 — File Cards: Backend</w:t>
      </w:r>
    </w:p>
    <w:p>
      <w:pPr>
        <w:pStyle w:val="Heading2"/>
      </w:pPr>
      <w:r>
        <w:t>2.1 backend/domain_model.py</w:t>
      </w:r>
    </w:p>
    <w:p>
      <w:r>
        <w:rPr>
          <w:b/>
          <w:color w:val="2E75B6"/>
          <w:sz w:val="20"/>
        </w:rPr>
        <w:t xml:space="preserve">[In one sentence]  </w:t>
      </w:r>
      <w:r>
        <w:rPr>
          <w:i/>
          <w:sz w:val="20"/>
        </w:rPr>
        <w:t>Defines all enums, string constants, and domain-level type aliases shared across the entire backend with no internal imports to prevent circular dependencies.</w:t>
      </w:r>
    </w:p>
    <w:p/>
    <w:p>
      <w:r>
        <w:rPr>
          <w:b w:val="0"/>
          <w:i w:val="0"/>
          <w:sz w:val="22"/>
        </w:rPr>
        <w:t>Pattern: shared vocabulary file. Every Python package in the backend can safely import from this file. It imports only from the standard library (enum).</w:t>
      </w:r>
    </w:p>
    <w:p>
      <w:r>
        <w:rPr>
          <w:b w:val="0"/>
          <w:i w:val="0"/>
          <w:sz w:val="22"/>
        </w:rPr>
        <w:t>Key enums:</w:t>
      </w:r>
    </w:p>
    <w:p>
      <w:pPr>
        <w:pStyle w:val="ListBullet"/>
        <w:ind w:left="432"/>
      </w:pPr>
      <w:r>
        <w:rPr>
          <w:sz w:val="22"/>
        </w:rPr>
        <w:t>SpeakerRole: agent, customer, unknown, system</w:t>
      </w:r>
    </w:p>
    <w:p>
      <w:pPr>
        <w:pStyle w:val="ListBullet"/>
        <w:ind w:left="432"/>
      </w:pPr>
      <w:r>
        <w:rPr>
          <w:sz w:val="22"/>
        </w:rPr>
        <w:t>ConversationStatus: created, active, ended, resumed, closed</w:t>
      </w:r>
    </w:p>
    <w:p>
      <w:pPr>
        <w:pStyle w:val="ListBullet"/>
        <w:ind w:left="432"/>
      </w:pPr>
      <w:r>
        <w:rPr>
          <w:sz w:val="22"/>
        </w:rPr>
        <w:t>ResolutionStatus: resolved, partially_resolved, pending, unresolved, escalated, unknown</w:t>
      </w:r>
    </w:p>
    <w:p>
      <w:pPr>
        <w:pStyle w:val="ListBullet"/>
        <w:ind w:left="432"/>
      </w:pPr>
      <w:r>
        <w:rPr>
          <w:sz w:val="22"/>
        </w:rPr>
        <w:t>ChurnRisk: low, medium, high</w:t>
      </w:r>
    </w:p>
    <w:p>
      <w:pPr>
        <w:pStyle w:val="ListBullet"/>
        <w:ind w:left="432"/>
      </w:pPr>
      <w:r>
        <w:rPr>
          <w:sz w:val="22"/>
        </w:rPr>
        <w:t>CommitmentStatus: proposed, accepted, scheduled, completed, cancelled, uncertain</w:t>
      </w:r>
    </w:p>
    <w:p>
      <w:pPr>
        <w:pStyle w:val="ListBullet"/>
        <w:ind w:left="432"/>
      </w:pPr>
      <w:r>
        <w:rPr>
          <w:sz w:val="22"/>
        </w:rPr>
        <w:t>QACheckResult: pass, fail, not_applicable, needs_review</w:t>
      </w:r>
    </w:p>
    <w:p>
      <w:pPr>
        <w:pStyle w:val="ListBullet"/>
        <w:ind w:left="432"/>
      </w:pPr>
      <w:r>
        <w:rPr>
          <w:sz w:val="22"/>
        </w:rPr>
        <w:t>ValidationErrorCategory: 8 categories for error classification</w:t>
      </w:r>
    </w:p>
    <w:p>
      <w:r>
        <w:rPr>
          <w:b w:val="0"/>
          <w:i w:val="0"/>
          <w:sz w:val="22"/>
        </w:rPr>
        <w:t>Key constants:</w:t>
      </w:r>
    </w:p>
    <w:p>
      <w:pPr>
        <w:pStyle w:val="ListBullet"/>
        <w:ind w:left="432"/>
      </w:pPr>
      <w:r>
        <w:rPr>
          <w:sz w:val="22"/>
        </w:rPr>
        <w:t>DEFAULT_COVERAGE_THRESHOLD = 0.70 (QA score coverage gate)</w:t>
      </w:r>
    </w:p>
    <w:p>
      <w:pPr>
        <w:pStyle w:val="ListBullet"/>
        <w:ind w:left="432"/>
      </w:pPr>
      <w:r>
        <w:rPr>
          <w:sz w:val="22"/>
        </w:rPr>
        <w:t>DEFAULT_CRITICAL_VIOLATION_SCORE_CAP = 60</w:t>
      </w:r>
    </w:p>
    <w:p>
      <w:pPr>
        <w:pStyle w:val="ListBullet"/>
        <w:ind w:left="432"/>
      </w:pPr>
      <w:r>
        <w:rPr>
          <w:sz w:val="22"/>
        </w:rPr>
        <w:t>LONG_CALL_TURN_THRESHOLD = 40 (above this: windowed analysis)</w:t>
      </w:r>
    </w:p>
    <w:p>
      <w:pPr>
        <w:pStyle w:val="ListBullet"/>
        <w:ind w:left="432"/>
      </w:pPr>
      <w:r>
        <w:rPr>
          <w:sz w:val="22"/>
        </w:rPr>
        <w:t>LONG_CALL_WINDOW_SIZE = 40, LONG_CALL_WINDOW_OVERLAP = 5</w:t>
      </w:r>
    </w:p>
    <w:p>
      <w:pPr>
        <w:pStyle w:val="ListBullet"/>
        <w:ind w:left="432"/>
      </w:pPr>
      <w:r>
        <w:rPr>
          <w:sz w:val="22"/>
        </w:rPr>
        <w:t>TURN_ID_FORMAT = 'turn_{seq:04d}' (e.g. turn_0001)</w:t>
      </w:r>
    </w:p>
    <w:p>
      <w:pPr>
        <w:pStyle w:val="ListBullet"/>
        <w:ind w:left="432"/>
      </w:pPr>
      <w:r>
        <w:rPr>
          <w:sz w:val="22"/>
        </w:rPr>
        <w:t>NUM_AGENTS = 25, NUM_TEAMS = 5 (synthetic assignment constants)</w:t>
      </w:r>
    </w:p>
    <w:p>
      <w:r>
        <w:rPr>
          <w:b w:val="0"/>
          <w:i w:val="0"/>
          <w:sz w:val="22"/>
        </w:rPr>
        <w:t>Viva question: Why are these constants defined here rather than in config/settings.py? Constants that are part of the domain model (turn format, QA thresholds) are separate from deployment configuration (API keys, database URLs). This prevents settings.py from importing domain concepts and keeps boundaries clean.</w:t>
      </w:r>
    </w:p>
    <w:p>
      <w:pPr>
        <w:pStyle w:val="Heading2"/>
      </w:pPr>
      <w:r>
        <w:t>2.2 backend/models.py</w:t>
      </w:r>
    </w:p>
    <w:p>
      <w:r>
        <w:rPr>
          <w:b/>
          <w:color w:val="2E75B6"/>
          <w:sz w:val="20"/>
        </w:rPr>
        <w:t xml:space="preserve">[In one sentence]  </w:t>
      </w:r>
      <w:r>
        <w:rPr>
          <w:i/>
          <w:sz w:val="20"/>
        </w:rPr>
        <w:t>All 20 SQLAlchemy 2 ORM model classes that define the database schema; no business logic lives here.</w:t>
      </w:r>
    </w:p>
    <w:p/>
    <w:p>
      <w:r>
        <w:rPr>
          <w:b w:val="0"/>
          <w:i w:val="0"/>
          <w:sz w:val="22"/>
        </w:rPr>
        <w:t>Pattern: repository model. Uses mapped_column and DeclarativeBase for full type annotation support with SQLAlchemy 2.</w:t>
      </w:r>
    </w:p>
    <w:p>
      <w:r>
        <w:rPr>
          <w:b w:val="0"/>
          <w:i w:val="0"/>
          <w:sz w:val="22"/>
        </w:rPr>
        <w:t>Significant design choices:</w:t>
      </w:r>
    </w:p>
    <w:p>
      <w:pPr>
        <w:pStyle w:val="ListBullet"/>
        <w:ind w:left="432"/>
      </w:pPr>
      <w:r>
        <w:rPr>
          <w:sz w:val="22"/>
        </w:rPr>
        <w:t>sa.JSON for all JSON columns: works on SQLite (stores as text) and PostgreSQL (stores as jsonb). sa.JSONB was avoided to keep the codebase portable [README.md:96].</w:t>
      </w:r>
    </w:p>
    <w:p>
      <w:pPr>
        <w:pStyle w:val="ListBullet"/>
        <w:ind w:left="432"/>
      </w:pPr>
      <w:r>
        <w:rPr>
          <w:sz w:val="22"/>
        </w:rPr>
        <w:t>UniqueConstraints enforce idempotency: uq_turn_conv_seq (conversation_id, seq), uq_turn_idempotency (conversation_id, idempotency_key) [models.py:122-124].</w:t>
      </w:r>
    </w:p>
    <w:p>
      <w:pPr>
        <w:pStyle w:val="ListBullet"/>
        <w:ind w:left="432"/>
      </w:pPr>
      <w:r>
        <w:rPr>
          <w:sz w:val="22"/>
        </w:rPr>
        <w:t>Analysis versioning: uq_analysis_conv_version ensures only one analysis per version per conversation [models.py:224].</w:t>
      </w:r>
    </w:p>
    <w:p>
      <w:pPr>
        <w:pStyle w:val="ListBullet"/>
        <w:ind w:left="432"/>
      </w:pPr>
      <w:r>
        <w:rPr>
          <w:sz w:val="22"/>
        </w:rPr>
        <w:t>QAChecklistVersion.content_hash: SHA-256 of the serialised YAML content — detects accidental re-seeding of an identical version [models.py:377].</w:t>
      </w:r>
    </w:p>
    <w:p>
      <w:pPr>
        <w:pStyle w:val="ListBullet"/>
        <w:ind w:left="432"/>
      </w:pPr>
      <w:r>
        <w:rPr>
          <w:sz w:val="22"/>
        </w:rPr>
        <w:t>ReviewAnnotation: replaces an earlier in-memory store (D16 fix noted in model comment at models.py:336).</w:t>
      </w:r>
    </w:p>
    <w:p>
      <w:r>
        <w:rPr>
          <w:b/>
          <w:color w:val="404040"/>
          <w:sz w:val="20"/>
        </w:rPr>
        <w:t>Code: Turn.compute_content_hash</w:t>
      </w:r>
    </w:p>
    <w:p>
      <w:pPr>
        <w:shd w:val="clear" w:color="auto" w:fill="F2F2F2"/>
        <w:ind w:left="432"/>
      </w:pPr>
      <w:r>
        <w:rPr>
          <w:rFonts w:ascii="Courier New" w:hAnsi="Courier New"/>
          <w:sz w:val="18"/>
        </w:rPr>
        <w:t># models.py:130-132 — Turn content hash (SHA-256 of redacted text)</w:t>
        <w:br/>
        <w:t>@staticmethod</w:t>
        <w:br/>
        <w:t>def compute_content_hash(text_redacted: str) -&gt; str:</w:t>
        <w:br/>
        <w:t xml:space="preserve">    return hashlib.sha256(text_redacted.encode("utf-8")).hexdigest()</w:t>
      </w:r>
    </w:p>
    <w:p>
      <w:r>
        <w:rPr>
          <w:b w:val="0"/>
          <w:i w:val="0"/>
          <w:sz w:val="22"/>
        </w:rPr>
        <w:t>The content hash allows deduplication of identical redacted texts without storing original text. It does not allow reconstructing the original.</w:t>
      </w:r>
    </w:p>
    <w:p>
      <w:pPr>
        <w:pStyle w:val="Heading2"/>
      </w:pPr>
      <w:r>
        <w:t>2.3 backend/ingest/redactor.py</w:t>
      </w:r>
    </w:p>
    <w:p>
      <w:r>
        <w:rPr>
          <w:b/>
          <w:color w:val="2E75B6"/>
          <w:sz w:val="20"/>
        </w:rPr>
        <w:t xml:space="preserve">[In one sentence]  </w:t>
      </w:r>
      <w:r>
        <w:rPr>
          <w:i/>
          <w:sz w:val="20"/>
        </w:rPr>
        <w:t>Applies 9 ordered regex patterns to replace PII in turn text before any storage or LLM call; agent names are not redacted.</w:t>
      </w:r>
    </w:p>
    <w:p/>
    <w:p>
      <w:r>
        <w:rPr>
          <w:b w:val="0"/>
          <w:i w:val="0"/>
          <w:sz w:val="22"/>
        </w:rPr>
        <w:t>Pattern: pipeline of transformations. Patterns are applied in a fixed order because overlapping matches must be handled consistently (card numbers before account numbers; account numbers before phone numbers).</w:t>
      </w:r>
    </w:p>
    <w:p>
      <w:r>
        <w:rPr>
          <w:b/>
          <w:color w:val="404040"/>
          <w:sz w:val="20"/>
        </w:rPr>
        <w:t>Code: Redaction rule list (abbreviated)</w:t>
      </w:r>
    </w:p>
    <w:p>
      <w:pPr>
        <w:shd w:val="clear" w:color="auto" w:fill="F2F2F2"/>
        <w:ind w:left="432"/>
      </w:pPr>
      <w:r>
        <w:rPr>
          <w:rFonts w:ascii="Courier New" w:hAnsi="Courier New"/>
          <w:sz w:val="18"/>
        </w:rPr>
        <w:t># redactor.py:12-31 — Ordered redaction rules</w:t>
        <w:br/>
        <w:t>_RULES: list[tuple[re.Pattern[str], str]] = [</w:t>
        <w:br/>
        <w:t xml:space="preserve">    (re.compile(r"\b(?:\d[ -]?){13,16}\b"), "[CARD]"),        # Card before account</w:t>
        <w:br/>
        <w:t xml:space="preserve">    (re.compile(r"(?i)(?:account|acct)...\d{6,12})"), "[ACCOUNT]"),</w:t>
        <w:br/>
        <w:t xml:space="preserve">    (re.compile(r"(?&lt;!\d)\d{8,12}(?!\d)"), "[ACCOUNT]"),       # Standalone 8-12 digit</w:t>
        <w:br/>
        <w:t xml:space="preserve">    (re.compile(r"(?&lt;!\d)(?:\+?1...)?\d{3}[-.\s]?\d{4}(?!\d)"), "[PHONE]"),</w:t>
        <w:br/>
        <w:t xml:space="preserve">    (re.compile(r"[a-zA-Z0-9._%+\-]+@..."), "[EMAIL]"),</w:t>
        <w:br/>
        <w:t xml:space="preserve">    (re.compile(r"(?i)(?:PIN|password)..\d{4,8}"), "[PIN]"),</w:t>
        <w:br/>
        <w:t xml:space="preserve">    (re.compile(r"\d{1,5}\s+...(?:Street|Ave|...)\b"), "[ADDRESS]"),</w:t>
        <w:br/>
        <w:t xml:space="preserve">    (re.compile(r"\b\d{3}-\d{2}-\d{4}\b"), "[NATIONAL_ID]"),</w:t>
        <w:br/>
        <w:t xml:space="preserve">    (re.compile(r"(?i)(?:DOB|date\s+of\s+birth)...\d{2,4}"), "[DOB]"),</w:t>
        <w:br/>
        <w:t>]</w:t>
      </w:r>
    </w:p>
    <w:p>
      <w:r>
        <w:rPr>
          <w:b w:val="0"/>
          <w:i w:val="0"/>
          <w:sz w:val="22"/>
        </w:rPr>
        <w:t>The name redactor is applied as a second pass only for customer turns (is_customer=True). Agent turns skip name redaction because agents are employees. The name pattern uses context ('my name is', 'this is') to avoid false positives on words like 'Sorry' or 'I am happy'.</w:t>
      </w:r>
    </w:p>
    <w:p>
      <w:r>
        <w:rPr>
          <w:b w:val="0"/>
          <w:i w:val="0"/>
          <w:sz w:val="22"/>
        </w:rPr>
        <w:t>CAUTION: the redactor does not cover all possible PII patterns. Named entities without context keywords are not redacted. The dataset uses synthetic PII patterns, so coverage is sufficient for the project, but a production deployment would require a more comprehensive redactor or an NLP-based NER model.</w:t>
      </w:r>
    </w:p>
    <w:p>
      <w:r>
        <w:rPr>
          <w:b w:val="0"/>
          <w:i w:val="0"/>
          <w:sz w:val="22"/>
        </w:rPr>
        <w:t>Viva question: What happens if a customer speaks their PIN without the word 'PIN'? For example 'yes, it is 1234'. This would not be redacted by the current pattern, which requires a contextual keyword. This is a known limitation documented in the security document.</w:t>
      </w:r>
    </w:p>
    <w:p>
      <w:pPr>
        <w:pStyle w:val="Heading2"/>
      </w:pPr>
      <w:r>
        <w:t>2.4 backend/state/reducer.py</w:t>
      </w:r>
    </w:p>
    <w:p>
      <w:r>
        <w:rPr>
          <w:b/>
          <w:color w:val="2E75B6"/>
          <w:sz w:val="20"/>
        </w:rPr>
        <w:t xml:space="preserve">[In one sentence]  </w:t>
      </w:r>
      <w:r>
        <w:rPr>
          <w:i/>
          <w:sz w:val="20"/>
        </w:rPr>
        <w:t>A pure function that merges a per-turn LLM extraction result into the running provisional state dictionary; no database access.</w:t>
      </w:r>
    </w:p>
    <w:p/>
    <w:p>
      <w:r>
        <w:rPr>
          <w:b w:val="0"/>
          <w:i w:val="0"/>
          <w:sz w:val="22"/>
        </w:rPr>
        <w:t>Pattern: reducer / state machine. The function apply_turn_extraction() takes the current state dict and the extraction result and returns a new state dict. It never mutates the input.</w:t>
      </w:r>
    </w:p>
    <w:p>
      <w:r>
        <w:rPr>
          <w:b/>
          <w:color w:val="404040"/>
          <w:sz w:val="20"/>
        </w:rPr>
        <w:t>Code: apply_turn_extraction (abbreviated)</w:t>
      </w:r>
    </w:p>
    <w:p>
      <w:pPr>
        <w:shd w:val="clear" w:color="auto" w:fill="F2F2F2"/>
        <w:ind w:left="432"/>
      </w:pPr>
      <w:r>
        <w:rPr>
          <w:rFonts w:ascii="Courier New" w:hAnsi="Courier New"/>
          <w:sz w:val="18"/>
        </w:rPr>
        <w:t># reducer.py:26-87 — apply_turn_extraction</w:t>
        <w:br/>
        <w:t>def apply_turn_extraction(</w:t>
        <w:br/>
        <w:t xml:space="preserve">    existing_state: dict,</w:t>
        <w:br/>
        <w:t xml:space="preserve">    extraction: dict,</w:t>
        <w:br/>
        <w:t xml:space="preserve">    turn_id: str,</w:t>
        <w:br/>
        <w:t xml:space="preserve">    turn_text: str,</w:t>
        <w:br/>
        <w:t>) -&gt; dict:</w:t>
        <w:br/>
        <w:t xml:space="preserve">    state = dict(existing_state)          # immutable merge</w:t>
        <w:br/>
        <w:br/>
        <w:t xml:space="preserve">    # 1. Resolution: only update if extraction says something changed</w:t>
        <w:br/>
        <w:t xml:space="preserve">    res = extraction.get("resolution_update", "no_change")</w:t>
        <w:br/>
        <w:t xml:space="preserve">    if res != "no_change":</w:t>
        <w:br/>
        <w:t xml:space="preserve">        state["resolution"] = res</w:t>
        <w:br/>
        <w:br/>
        <w:t xml:space="preserve">    # 2. Sentiment: append to trajectory, update current</w:t>
        <w:br/>
        <w:t xml:space="preserve">    sent = extraction.get("sentiment")</w:t>
        <w:br/>
        <w:t xml:space="preserve">    if sent:</w:t>
        <w:br/>
        <w:t xml:space="preserve">        trajectory = list(state.get("sentiment_trajectory", []))</w:t>
        <w:br/>
        <w:t xml:space="preserve">        trajectory.append({"turn_id": turn_id, "sentiment": sent})</w:t>
        <w:br/>
        <w:t xml:space="preserve">        state["sentiment_trajectory"] = trajectory</w:t>
        <w:br/>
        <w:t xml:space="preserve">        state["sentiment_current"] = sent</w:t>
        <w:br/>
        <w:br/>
        <w:t xml:space="preserve">    # 3. Churn signal: append, then derive risk level</w:t>
        <w:br/>
        <w:t xml:space="preserve">    churn_signal = extraction.get("churn_signal", "none")</w:t>
        <w:br/>
        <w:t xml:space="preserve">    if churn_signal != "none":</w:t>
        <w:br/>
        <w:t xml:space="preserve">        signals = list(state.get("churn_signals", []))</w:t>
        <w:br/>
        <w:t xml:space="preserve">        signals.append(churn_signal)</w:t>
        <w:br/>
        <w:t xml:space="preserve">        state["churn_signals"] = signals</w:t>
        <w:br/>
        <w:t xml:space="preserve">        state["churn_risk"] = _sentinel_sentiment(signals).value</w:t>
        <w:br/>
        <w:br/>
        <w:t xml:space="preserve">    # 4. New commitments: extend list with provisional=True</w:t>
        <w:br/>
        <w:t xml:space="preserve">    # 5. Completed commitments: mark matching commitments completed</w:t>
        <w:br/>
        <w:t xml:space="preserve">    # ... (see full file)</w:t>
        <w:br/>
        <w:t xml:space="preserve">    state["as_of_turn_id"] = turn_id</w:t>
        <w:br/>
        <w:t xml:space="preserve">    return state</w:t>
      </w:r>
    </w:p>
    <w:p>
      <w:r>
        <w:rPr>
          <w:b w:val="0"/>
          <w:i w:val="0"/>
          <w:sz w:val="22"/>
        </w:rPr>
        <w:t>Churn risk derivation (_sentinel_sentiment): takes the list of churn signals accumulated so far and returns the level of the most recent signal. A single 'high' signal at the end dominates. This is a heuristic, not a validated model.</w:t>
      </w:r>
    </w:p>
    <w:p>
      <w:r>
        <w:rPr>
          <w:b w:val="0"/>
          <w:i w:val="0"/>
          <w:sz w:val="22"/>
        </w:rPr>
        <w:t>Idempotency: if the same turn is processed twice (retry), the reducer would add a duplicate sentiment entry. The caller (incremental.py) must check extraction_status before calling the reducer to prevent this [analysis/incremental.py].</w:t>
      </w:r>
    </w:p>
    <w:p>
      <w:pPr>
        <w:pStyle w:val="Heading2"/>
      </w:pPr>
      <w:r>
        <w:t>2.5 backend/analysis/pipeline.py</w:t>
      </w:r>
    </w:p>
    <w:p>
      <w:r>
        <w:rPr>
          <w:b/>
          <w:color w:val="2E75B6"/>
          <w:sz w:val="20"/>
        </w:rPr>
        <w:t xml:space="preserve">[In one sentence]  </w:t>
      </w:r>
      <w:r>
        <w:rPr>
          <w:i/>
          <w:sz w:val="20"/>
        </w:rPr>
        <w:t>Orchestrates the entire final analysis: loads turns, calls the LLM (windowed for long calls), gates evidence, runs QA scoring, applies phrase matcher and selective verification, and persists all results in one transaction.</w:t>
      </w:r>
    </w:p>
    <w:p/>
    <w:p>
      <w:r>
        <w:rPr>
          <w:b w:val="0"/>
          <w:i w:val="0"/>
          <w:sz w:val="22"/>
        </w:rPr>
        <w:t>This is the most complex file in the backend (388 lines). Key algorithms:</w:t>
      </w:r>
    </w:p>
    <w:p>
      <w:pPr>
        <w:pStyle w:val="Heading3"/>
      </w:pPr>
      <w:r>
        <w:t>Long-Call Windowing (_chunk_turns)</w:t>
      </w:r>
    </w:p>
    <w:p>
      <w:r>
        <w:rPr>
          <w:b/>
          <w:color w:val="404040"/>
          <w:sz w:val="20"/>
        </w:rPr>
        <w:t>Code: _chunk_turns</w:t>
      </w:r>
    </w:p>
    <w:p>
      <w:pPr>
        <w:shd w:val="clear" w:color="auto" w:fill="F2F2F2"/>
        <w:ind w:left="432"/>
      </w:pPr>
      <w:r>
        <w:rPr>
          <w:rFonts w:ascii="Courier New" w:hAnsi="Courier New"/>
          <w:sz w:val="18"/>
        </w:rPr>
        <w:t># pipeline.py:36-46 — Overlapping window chunking</w:t>
        <w:br/>
        <w:t>def _chunk_turns(turns, window=40, overlap=5):</w:t>
        <w:br/>
        <w:t xml:space="preserve">    if len(turns) &lt;= window:</w:t>
        <w:br/>
        <w:t xml:space="preserve">        return [turns]</w:t>
        <w:br/>
        <w:t xml:space="preserve">    chunks = []</w:t>
        <w:br/>
        <w:t xml:space="preserve">    step = window - overlap  # 35</w:t>
        <w:br/>
        <w:t xml:space="preserve">    i = 0</w:t>
        <w:br/>
        <w:t xml:space="preserve">    while i &lt; len(turns):</w:t>
        <w:br/>
        <w:t xml:space="preserve">        chunks.append(turns[i:i + window])</w:t>
        <w:br/>
        <w:t xml:space="preserve">        i += step</w:t>
        <w:br/>
        <w:t xml:space="preserve">    return chunks</w:t>
      </w:r>
    </w:p>
    <w:p>
      <w:r>
        <w:rPr>
          <w:b w:val="0"/>
          <w:i w:val="0"/>
          <w:sz w:val="22"/>
        </w:rPr>
        <w:t>Example: 90 turns, window=40, overlap=5, step=35. Chunks: [0:40], [35:75], [70:90 padded to end]. The 5-turn overlap ensures commitments or resolutions spanning a chunk boundary are visible in both chunks.</w:t>
      </w:r>
    </w:p>
    <w:p>
      <w:pPr>
        <w:pStyle w:val="Heading3"/>
      </w:pPr>
      <w:r>
        <w:t>Windowed Merge Strategy (_extract_windowed)</w:t>
      </w:r>
    </w:p>
    <w:p>
      <w:r>
        <w:rPr>
          <w:b w:val="0"/>
          <w:i w:val="0"/>
          <w:sz w:val="22"/>
        </w:rPr>
        <w:t>Sentiment trajectory: deduplicated by turn_id (each turn appears in at most one chunk's output). Churn signals: union (set merge). Reasons: union. Resolution and churn_risk: taken from the last chunk (most current). Commitments: deduplicated by description text. False_resolution: any chunk detecting it wins (OR logic). Summary: generated separately from first 3 and last 3 turns to avoid per-chunk summaries.</w:t>
      </w:r>
    </w:p>
    <w:p>
      <w:pPr>
        <w:pStyle w:val="Heading3"/>
      </w:pPr>
      <w:r>
        <w:t>D14 Fix: All-Neutral Trajectory Fallback</w:t>
      </w:r>
    </w:p>
    <w:p>
      <w:r>
        <w:rPr>
          <w:b/>
          <w:color w:val="404040"/>
          <w:sz w:val="20"/>
        </w:rPr>
        <w:t>Code: D14 all-neutral fallback</w:t>
      </w:r>
    </w:p>
    <w:p>
      <w:pPr>
        <w:shd w:val="clear" w:color="auto" w:fill="F2F2F2"/>
        <w:ind w:left="432"/>
      </w:pPr>
      <w:r>
        <w:rPr>
          <w:rFonts w:ascii="Courier New" w:hAnsi="Courier New"/>
          <w:sz w:val="18"/>
        </w:rPr>
        <w:t># pipeline.py:148-171</w:t>
        <w:br/>
        <w:t>llm_trajectory = raw.get("sentiment_trajectory", [])</w:t>
        <w:br/>
        <w:t>non_neutral_count = sum(1 for pt_ in llm_trajectory</w:t>
        <w:br/>
        <w:t xml:space="preserve">                        if pt_.get("sentiment", "neutral") != "neutral")</w:t>
        <w:br/>
        <w:t>all_neutral = (not llm_trajectory) or (non_neutral_count == 0)</w:t>
        <w:br/>
        <w:t>if all_neutral:</w:t>
        <w:br/>
        <w:t xml:space="preserve">    # Fall back to incremental trajectory built turn-by-turn</w:t>
        <w:br/>
        <w:t xml:space="preserve">    prov_traj = prov.get("sentiment_trajectory", [])</w:t>
        <w:br/>
        <w:t xml:space="preserve">    if prov_traj:</w:t>
        <w:br/>
        <w:t xml:space="preserve">        raw["sentiment_trajectory"] = prov_traj</w:t>
      </w:r>
    </w:p>
    <w:p>
      <w:r>
        <w:rPr>
          <w:b w:val="0"/>
          <w:i w:val="0"/>
          <w:sz w:val="22"/>
        </w:rPr>
        <w:t>Rationale: the final analysis LLM tends to return all-neutral for short, polite transcripts because the overall tone is neutral. The incremental extractor captures per-turn sentiment changes more faithfully. This fallback uses the incremental result when the final LLM is not useful.</w:t>
      </w:r>
    </w:p>
    <w:p>
      <w:pPr>
        <w:pStyle w:val="Heading2"/>
      </w:pPr>
      <w:r>
        <w:t>2.6 backend/qa/scorer.py</w:t>
      </w:r>
    </w:p>
    <w:p>
      <w:r>
        <w:rPr>
          <w:b/>
          <w:color w:val="2E75B6"/>
          <w:sz w:val="20"/>
        </w:rPr>
        <w:t xml:space="preserve">[In one sentence]  </w:t>
      </w:r>
      <w:r>
        <w:rPr>
          <w:i/>
          <w:sz w:val="20"/>
        </w:rPr>
        <w:t>Pure scoring function: given a list of QA item results, computes weighted score, coverage, and critical violation flag according to the active checklist version settings.</w:t>
      </w:r>
    </w:p>
    <w:p/>
    <w:p>
      <w:r>
        <w:rPr>
          <w:b w:val="0"/>
          <w:i w:val="0"/>
          <w:sz w:val="22"/>
        </w:rPr>
        <w:t>The function supports both hardcoded defaults (ITEM_WEIGHTS dict) and dynamic settings from the active DB checklist version. When db_items is passed, weights and critical flags come from the DB. This allows admins to change checklist settings without code changes [scorer.py:17-50].</w:t>
      </w:r>
    </w:p>
    <w:p>
      <w:r>
        <w:rPr>
          <w:b w:val="0"/>
          <w:i w:val="0"/>
          <w:sz w:val="22"/>
        </w:rPr>
        <w:t>finding_type logic: prohibited_promises always gets 'confirmed_violation' on fail; all other critical items get 'potential_concern'. This distinction is used in the UI to differentiate severity [scorer.py:76-78].</w:t>
      </w:r>
    </w:p>
    <w:p>
      <w:pPr>
        <w:pStyle w:val="Heading2"/>
      </w:pPr>
      <w:r>
        <w:t>2.7 backend/validator/evidence_gate.py</w:t>
      </w:r>
    </w:p>
    <w:p>
      <w:r>
        <w:rPr>
          <w:b/>
          <w:color w:val="2E75B6"/>
          <w:sz w:val="20"/>
        </w:rPr>
        <w:t xml:space="preserve">[In one sentence]  </w:t>
      </w:r>
      <w:r>
        <w:rPr>
          <w:i/>
          <w:sz w:val="20"/>
        </w:rPr>
        <w:t>Verifies every LLM-cited quote is an exact (case-insensitive, whitespace-normalised) substring of the referenced turn text.</w:t>
      </w:r>
    </w:p>
    <w:p/>
    <w:p>
      <w:r>
        <w:rPr>
          <w:b/>
          <w:color w:val="404040"/>
          <w:sz w:val="20"/>
        </w:rPr>
        <w:t>Code: Evidence gate core check</w:t>
      </w:r>
    </w:p>
    <w:p>
      <w:pPr>
        <w:shd w:val="clear" w:color="auto" w:fill="F2F2F2"/>
        <w:ind w:left="432"/>
      </w:pPr>
      <w:r>
        <w:rPr>
          <w:rFonts w:ascii="Courier New" w:hAnsi="Courier New"/>
          <w:sz w:val="18"/>
        </w:rPr>
        <w:t># evidence_gate.py:8-16</w:t>
        <w:br/>
        <w:t>def _normalize(text: str) -&gt; str:</w:t>
        <w:br/>
        <w:t xml:space="preserve">    return re.sub(r"\s+", " ", text).strip().lower()</w:t>
        <w:br/>
        <w:br/>
        <w:t>def check_quote(quote: str, turn_text: str) -&gt; bool:</w:t>
        <w:br/>
        <w:t xml:space="preserve">    if not quote or len(quote) &lt; 3:</w:t>
        <w:br/>
        <w:t xml:space="preserve">        return True  # empty/short: not blocked, flagged elsewhere</w:t>
        <w:br/>
        <w:t xml:space="preserve">    return _normalize(quote) in _normalize(turn_text)</w:t>
      </w:r>
    </w:p>
    <w:p>
      <w:r>
        <w:rPr>
          <w:b w:val="0"/>
          <w:i w:val="0"/>
          <w:sz w:val="22"/>
        </w:rPr>
        <w:t>Whitespace normalisation collapses multiple spaces to one. Case folding prevents case-mismatch false negatives. Quotes shorter than 3 characters pass through (a 3-char quote is too short to be meaningful evidence). This minimum is defined in domain_model.py:EVIDENCE_QUOTE_MIN_LENGTH.</w:t>
      </w:r>
    </w:p>
    <w:p>
      <w:r>
        <w:rPr>
          <w:b w:val="0"/>
          <w:i w:val="0"/>
          <w:sz w:val="22"/>
        </w:rPr>
        <w:t>Gotcha: if the LLM slightly paraphrases a quote (changing 'cannot' to 'can not'), the check fails even though the meaning is the same. This results in a needs_review item. The trade-off (false negative on paraphrase vs. allowing hallucinations) was accepted in ADR-005.</w:t>
      </w:r>
    </w:p>
    <w:p>
      <w:pPr>
        <w:pStyle w:val="Heading2"/>
      </w:pPr>
      <w:r>
        <w:t>2.8 backend/llm/client.py</w:t>
      </w:r>
    </w:p>
    <w:p>
      <w:r>
        <w:rPr>
          <w:b/>
          <w:color w:val="2E75B6"/>
          <w:sz w:val="20"/>
        </w:rPr>
        <w:t xml:space="preserve">[In one sentence]  </w:t>
      </w:r>
      <w:r>
        <w:rPr>
          <w:i/>
          <w:sz w:val="20"/>
        </w:rPr>
        <w:t>Async OpenAI-compatible client with provider priority (OpenRouter &gt; Groq), token budget enforcement, 3-attempt retry, and JSON extraction from the response.</w:t>
      </w:r>
    </w:p>
    <w:p/>
    <w:p>
      <w:r>
        <w:rPr>
          <w:b w:val="0"/>
          <w:i w:val="0"/>
          <w:sz w:val="22"/>
        </w:rPr>
        <w:t>Provider selection at first call only (lazy singleton). The client is shared across all coroutines. Temperature is always 0 for deterministic output.</w:t>
      </w:r>
    </w:p>
    <w:p>
      <w:r>
        <w:rPr>
          <w:b w:val="0"/>
          <w:i w:val="0"/>
          <w:sz w:val="22"/>
        </w:rPr>
        <w:t>JSON extraction: the response may contain markdown code fences (e.g. ```json...```). The client tries to find the outermost {} or [] with a regex, then falls back to stripping markdown fences [client.py:89-103]. If no JSON is found, returns {}.</w:t>
      </w:r>
    </w:p>
    <w:p>
      <w:r>
        <w:rPr>
          <w:b w:val="0"/>
          <w:i w:val="0"/>
          <w:sz w:val="22"/>
        </w:rPr>
        <w:t>Retry with exponential backoff: 2^0=1s, 2^1=2s, 2^2=4s. After 3 failures, raises the last exception. This handles transient network or rate-limit errors.</w:t>
      </w:r>
    </w:p>
    <w:p>
      <w:pPr>
        <w:pStyle w:val="Heading2"/>
      </w:pPr>
      <w:r>
        <w:t>2.9 backend/api/main.py</w:t>
      </w:r>
    </w:p>
    <w:p>
      <w:r>
        <w:rPr>
          <w:b/>
          <w:color w:val="2E75B6"/>
          <w:sz w:val="20"/>
        </w:rPr>
        <w:t xml:space="preserve">[In one sentence]  </w:t>
      </w:r>
      <w:r>
        <w:rPr>
          <w:i/>
          <w:sz w:val="20"/>
        </w:rPr>
        <w:t>FastAPI app factory with lifespan (DB init, migrations, user seeding, checklist bootstrapping), middleware stack, and router mounting.</w:t>
      </w:r>
    </w:p>
    <w:p/>
    <w:p>
      <w:r>
        <w:rPr>
          <w:b w:val="0"/>
          <w:i w:val="0"/>
          <w:sz w:val="22"/>
        </w:rPr>
        <w:t>Lifespan sequence on startup [api/main.py:68-135]:</w:t>
      </w:r>
    </w:p>
    <w:p>
      <w:pPr>
        <w:pStyle w:val="ListBullet"/>
        <w:ind w:left="432"/>
      </w:pPr>
      <w:r>
        <w:rPr>
          <w:sz w:val="22"/>
        </w:rPr>
        <w:t>1. Configure structlog (JSON in production, pretty in dev)</w:t>
      </w:r>
    </w:p>
    <w:p>
      <w:pPr>
        <w:pStyle w:val="ListBullet"/>
        <w:ind w:left="432"/>
      </w:pPr>
      <w:r>
        <w:rPr>
          <w:sz w:val="22"/>
        </w:rPr>
        <w:t>2. Restore demo_seed.db if SQLite DB missing (demo/local mode)</w:t>
      </w:r>
    </w:p>
    <w:p>
      <w:pPr>
        <w:pStyle w:val="ListBullet"/>
        <w:ind w:left="432"/>
      </w:pPr>
      <w:r>
        <w:rPr>
          <w:sz w:val="22"/>
        </w:rPr>
        <w:t>3. init_db(): create engine and session factory</w:t>
      </w:r>
    </w:p>
    <w:p>
      <w:pPr>
        <w:pStyle w:val="ListBullet"/>
        <w:ind w:left="432"/>
      </w:pPr>
      <w:r>
        <w:rPr>
          <w:sz w:val="22"/>
        </w:rPr>
        <w:t>4. If PostgreSQL: run alembic upgrade head as subprocess</w:t>
      </w:r>
    </w:p>
    <w:p>
      <w:pPr>
        <w:pStyle w:val="ListBullet"/>
        <w:ind w:left="432"/>
      </w:pPr>
      <w:r>
        <w:rPr>
          <w:sz w:val="22"/>
        </w:rPr>
        <w:t>5. If SQLite: run _auto_migrate() (ALTER TABLE for missing columns)</w:t>
      </w:r>
    </w:p>
    <w:p>
      <w:pPr>
        <w:pStyle w:val="ListBullet"/>
        <w:ind w:left="432"/>
      </w:pPr>
      <w:r>
        <w:rPr>
          <w:sz w:val="22"/>
        </w:rPr>
        <w:t>6. seed_users(): create users from SEED_USERS env var</w:t>
      </w:r>
    </w:p>
    <w:p>
      <w:pPr>
        <w:pStyle w:val="ListBullet"/>
        <w:ind w:left="432"/>
      </w:pPr>
      <w:r>
        <w:rPr>
          <w:sz w:val="22"/>
        </w:rPr>
        <w:t>7. bootstrap_qa_checklists(): seed checklist from YAML files if not in DB</w:t>
      </w:r>
    </w:p>
    <w:p>
      <w:pPr>
        <w:pStyle w:val="ListBullet"/>
        <w:ind w:left="432"/>
      </w:pPr>
      <w:r>
        <w:rPr>
          <w:sz w:val="22"/>
        </w:rPr>
        <w:t>8. If SEED_DEMO_DATA=True: seed full demo dataset</w:t>
      </w:r>
    </w:p>
    <w:p>
      <w:r>
        <w:rPr>
          <w:b w:val="0"/>
          <w:i w:val="0"/>
          <w:sz w:val="22"/>
        </w:rPr>
        <w:t>Middleware (innermost to outermost): route handler -&gt; request_id_and_security_headers -&gt; CORS -&gt; uvicorn</w:t>
      </w:r>
    </w:p>
    <w:p>
      <w:r>
        <w:rPr>
          <w:b w:val="0"/>
          <w:i w:val="0"/>
          <w:sz w:val="22"/>
        </w:rPr>
        <w:t>Security headers set on every response: X-Content-Type-Options, X-Frame-Options, Referrer-Policy, X-XSS-Protection, HSTS, Permissions-Policy. In production: Content-Security-Policy [api/main.py:243-259].</w:t>
      </w:r>
    </w:p>
    <w:p>
      <w:pPr>
        <w:pStyle w:val="Heading1"/>
      </w:pPr>
      <w:r>
        <w:t>Chapter 3 — Feature Traces</w:t>
      </w:r>
    </w:p>
    <w:p>
      <w:pPr>
        <w:pStyle w:val="Heading2"/>
      </w:pPr>
      <w:r>
        <w:t>3.1 Trace: Turn Append with Redaction</w:t>
      </w:r>
    </w:p>
    <w:p>
      <w:r>
        <w:rPr>
          <w:b w:val="0"/>
          <w:i w:val="0"/>
          <w:sz w:val="22"/>
        </w:rPr>
        <w:t>User action: supervisor clicks 'Append Turn' or an integration POSTs a turn.</w:t>
      </w:r>
    </w:p>
    <w:p>
      <w:r>
        <w:rPr>
          <w:b w:val="0"/>
          <w:i w:val="0"/>
          <w:sz w:val="22"/>
        </w:rPr>
        <w:t>Frontend: LiveAppendPanel.jsx calls api.js:appendTurn() which sends POST /api/v1/conversations/{id}/turns with {speaker, text, idempotency_key}.</w:t>
      </w:r>
    </w:p>
    <w:p>
      <w:r>
        <w:rPr>
          <w:b w:val="0"/>
          <w:i w:val="0"/>
          <w:sz w:val="22"/>
        </w:rPr>
        <w:t>Route handler (conversations.py): validates JWT, checks conversation status != ended, checks idempotency_key not already used.</w:t>
      </w:r>
    </w:p>
    <w:p>
      <w:r>
        <w:rPr>
          <w:b w:val="0"/>
          <w:i w:val="0"/>
          <w:sz w:val="22"/>
        </w:rPr>
        <w:t>Redaction (redactor.py): redact_turn(speaker, text) applies all patterns; returns text_redacted.</w:t>
      </w:r>
    </w:p>
    <w:p>
      <w:r>
        <w:rPr>
          <w:b w:val="0"/>
          <w:i w:val="0"/>
          <w:sz w:val="22"/>
        </w:rPr>
        <w:t>Storage: Turn row inserted with text_redacted, content_hash=SHA256(text_redacted), seq=next sequence.</w:t>
      </w:r>
    </w:p>
    <w:p>
      <w:r>
        <w:rPr>
          <w:b w:val="0"/>
          <w:i w:val="0"/>
          <w:sz w:val="22"/>
        </w:rPr>
        <w:t>Job queue: Job row inserted with job_type='per_turn_extraction', status='queued'.</w:t>
      </w:r>
    </w:p>
    <w:p>
      <w:r>
        <w:rPr>
          <w:b w:val="0"/>
          <w:i w:val="0"/>
          <w:sz w:val="22"/>
        </w:rPr>
        <w:t>Worker: picks up job, calls analysis/incremental.py which calls LLM with SYSTEM_TURN prompt, gets extraction dict, calls reducer.apply_turn_extraction(), saves updated state to conversation.provisional_state_json.</w:t>
      </w:r>
    </w:p>
    <w:p>
      <w:r>
        <w:rPr>
          <w:b w:val="0"/>
          <w:i w:val="0"/>
          <w:sz w:val="22"/>
        </w:rPr>
        <w:t>Response: 201 with turn data (no original text).</w:t>
      </w:r>
    </w:p>
    <w:p>
      <w:r>
        <w:rPr>
          <w:b w:val="0"/>
          <w:i w:val="0"/>
          <w:sz w:val="22"/>
        </w:rPr>
        <w:t>Edge case: if idempotency_key already exists, return 200 with existing turn (not 409, matching REST retry semantics).</w:t>
      </w:r>
    </w:p>
    <w:p>
      <w:pPr>
        <w:pStyle w:val="Heading2"/>
      </w:pPr>
      <w:r>
        <w:t>3.2 Trace: QA Scoring End-to-End</w:t>
      </w:r>
    </w:p>
    <w:p>
      <w:r>
        <w:rPr>
          <w:b w:val="0"/>
          <w:i w:val="0"/>
          <w:sz w:val="22"/>
        </w:rPr>
        <w:t>Trigger: final_analysis job processed by worker.</w:t>
      </w:r>
    </w:p>
    <w:p>
      <w:pPr>
        <w:pStyle w:val="ListBullet"/>
        <w:ind w:left="432"/>
      </w:pPr>
      <w:r>
        <w:rPr>
          <w:sz w:val="22"/>
        </w:rPr>
        <w:t>1. pipeline.py calls chat_json(build_qa_messages(transcript, db_items), QA_SCHEMA)</w:t>
      </w:r>
    </w:p>
    <w:p>
      <w:pPr>
        <w:pStyle w:val="ListBullet"/>
        <w:ind w:left="432"/>
      </w:pPr>
      <w:r>
        <w:rPr>
          <w:sz w:val="22"/>
        </w:rPr>
        <w:t>2. LLM returns items list: [{item_id, result, explanation, turn_id, quote, confidence, human_review_required}, ...]</w:t>
      </w:r>
    </w:p>
    <w:p>
      <w:pPr>
        <w:pStyle w:val="ListBullet"/>
        <w:ind w:left="432"/>
      </w:pPr>
      <w:r>
        <w:rPr>
          <w:sz w:val="22"/>
        </w:rPr>
        <w:t>3. gate_qa_items(): check_quote() on each item's quote against its referenced turn</w:t>
      </w:r>
    </w:p>
    <w:p>
      <w:pPr>
        <w:pStyle w:val="ListBullet"/>
        <w:ind w:left="432"/>
      </w:pPr>
      <w:r>
        <w:rPr>
          <w:sz w:val="22"/>
        </w:rPr>
        <w:t>4. phrase_matcher augmentation: check_prohibited_promises() etc. override LLM if deterministic match found</w:t>
      </w:r>
    </w:p>
    <w:p>
      <w:pPr>
        <w:pStyle w:val="ListBullet"/>
        <w:ind w:left="432"/>
      </w:pPr>
      <w:r>
        <w:rPr>
          <w:sz w:val="22"/>
        </w:rPr>
        <w:t>5. selective_verification: _should_verify() routes eligible items to verifier model</w:t>
      </w:r>
    </w:p>
    <w:p>
      <w:pPr>
        <w:pStyle w:val="ListBullet"/>
        <w:ind w:left="432"/>
      </w:pPr>
      <w:r>
        <w:rPr>
          <w:sz w:val="22"/>
        </w:rPr>
        <w:t>6. D7 confidence normalisation: override constant-0.9 LLM confidence based on evidence strength</w:t>
      </w:r>
    </w:p>
    <w:p>
      <w:pPr>
        <w:pStyle w:val="ListBullet"/>
        <w:ind w:left="432"/>
      </w:pPr>
      <w:r>
        <w:rPr>
          <w:sz w:val="22"/>
        </w:rPr>
        <w:t>7. hard_gate: validate_analysis() checks 7 structural conditions</w:t>
      </w:r>
    </w:p>
    <w:p>
      <w:pPr>
        <w:pStyle w:val="ListBullet"/>
        <w:ind w:left="432"/>
      </w:pPr>
      <w:r>
        <w:rPr>
          <w:sz w:val="22"/>
        </w:rPr>
        <w:t>8. qa_score(): compute weighted score, coverage, critical_violation</w:t>
      </w:r>
    </w:p>
    <w:p>
      <w:pPr>
        <w:pStyle w:val="ListBullet"/>
        <w:ind w:left="432"/>
      </w:pPr>
      <w:r>
        <w:rPr>
          <w:sz w:val="22"/>
        </w:rPr>
        <w:t>9. QAResult row inserted</w:t>
      </w:r>
    </w:p>
    <w:p>
      <w:pPr>
        <w:pStyle w:val="Heading2"/>
      </w:pPr>
      <w:r>
        <w:t>3.3 Trace: Admin Changes Checklist Weight</w:t>
      </w:r>
    </w:p>
    <w:p>
      <w:r>
        <w:rPr>
          <w:b w:val="0"/>
          <w:i w:val="0"/>
          <w:sz w:val="22"/>
        </w:rPr>
        <w:t>Admin clicks Checklists in AdminPanel. GET /api/v1/admin/checklists returns current active version and items. Admin changes weight of 'empathy' from 1.5 to 2.0 and clicks Save. POST /api/v1/admin/checklists creates a new QAChecklistVersion (version_number increments) with status='active'; the old version is set to 'archived'. On the next final analysis, pipeline.py loads the new active version's items via the checklist_key query. Score weights now reflect the new value. Old analyses retain their checklist_version_id pointing to the old version for auditability.</w:t>
      </w:r>
    </w:p>
    <w:p>
      <w:pPr>
        <w:pStyle w:val="Heading1"/>
      </w:pPr>
      <w:r>
        <w:t>Chapter 4 — Algorithm Deep Dives</w:t>
      </w:r>
    </w:p>
    <w:p>
      <w:pPr>
        <w:pStyle w:val="Heading2"/>
      </w:pPr>
      <w:r>
        <w:t>4.1 QA Score Formula</w:t>
      </w:r>
    </w:p>
    <w:p>
      <w:r>
        <w:rPr>
          <w:b w:val="0"/>
          <w:i w:val="0"/>
          <w:sz w:val="22"/>
        </w:rPr>
        <w:t>See Part 6 of Volume 1 for the full formula and worked example. The key insight: coverage gates the score label ('score' vs 'partial') but does not zero the score. A partial score is still useful information. The needs_review coverage penalty (0.5) discourages routing all items to needs_review to game the score.</w:t>
      </w:r>
    </w:p>
    <w:p>
      <w:pPr>
        <w:pStyle w:val="Heading2"/>
      </w:pPr>
      <w:r>
        <w:t>4.2 Commitment Ledger Transition Table</w:t>
      </w:r>
    </w:p>
    <w:p>
      <w:r>
        <w:rPr>
          <w:b/>
          <w:sz w:val="20"/>
        </w:rPr>
        <w:t>Table 4.1 — Commitment status transitions [state/reducer.py, analysis/pipeline.py:356-382]</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5B6"/>
          </w:tcPr>
          <w:p>
            <w:pPr>
              <w:jc w:val="center"/>
            </w:pPr>
            <w:r>
              <w:rPr>
                <w:b/>
                <w:color w:val="FFFFFF"/>
                <w:sz w:val="20"/>
              </w:rPr>
              <w:t>From status</w:t>
            </w:r>
          </w:p>
        </w:tc>
        <w:tc>
          <w:tcPr>
            <w:tcW w:type="dxa" w:w="3041"/>
            <w:shd w:val="clear" w:color="auto" w:fill="2E75B6"/>
          </w:tcPr>
          <w:p>
            <w:pPr>
              <w:jc w:val="center"/>
            </w:pPr>
            <w:r>
              <w:rPr>
                <w:b/>
                <w:color w:val="FFFFFF"/>
                <w:sz w:val="20"/>
              </w:rPr>
              <w:t>To status</w:t>
            </w:r>
          </w:p>
        </w:tc>
        <w:tc>
          <w:tcPr>
            <w:tcW w:type="dxa" w:w="3041"/>
            <w:shd w:val="clear" w:color="auto" w:fill="2E75B6"/>
          </w:tcPr>
          <w:p>
            <w:pPr>
              <w:jc w:val="center"/>
            </w:pPr>
            <w:r>
              <w:rPr>
                <w:b/>
                <w:color w:val="FFFFFF"/>
                <w:sz w:val="20"/>
              </w:rPr>
              <w:t>Trigger</w:t>
            </w:r>
          </w:p>
        </w:tc>
      </w:tr>
      <w:tr>
        <w:tc>
          <w:tcPr>
            <w:tcW w:type="dxa" w:w="3041"/>
          </w:tcPr>
          <w:p>
            <w:r>
              <w:rPr>
                <w:sz w:val="19"/>
              </w:rPr>
              <w:t>(none)</w:t>
            </w:r>
          </w:p>
        </w:tc>
        <w:tc>
          <w:tcPr>
            <w:tcW w:type="dxa" w:w="3041"/>
          </w:tcPr>
          <w:p>
            <w:r>
              <w:rPr>
                <w:sz w:val="19"/>
              </w:rPr>
              <w:t>proposed</w:t>
            </w:r>
          </w:p>
        </w:tc>
        <w:tc>
          <w:tcPr>
            <w:tcW w:type="dxa" w:w="3041"/>
          </w:tcPr>
          <w:p>
            <w:r>
              <w:rPr>
                <w:sz w:val="19"/>
              </w:rPr>
              <w:t>LLM extraction detects new commitment in turn</w:t>
            </w:r>
          </w:p>
        </w:tc>
      </w:tr>
      <w:tr>
        <w:tc>
          <w:tcPr>
            <w:tcW w:type="dxa" w:w="3041"/>
            <w:shd w:val="clear" w:color="auto" w:fill="EBF3FB"/>
          </w:tcPr>
          <w:p>
            <w:r>
              <w:rPr>
                <w:sz w:val="19"/>
              </w:rPr>
              <w:t>proposed</w:t>
            </w:r>
          </w:p>
        </w:tc>
        <w:tc>
          <w:tcPr>
            <w:tcW w:type="dxa" w:w="3041"/>
            <w:shd w:val="clear" w:color="auto" w:fill="EBF3FB"/>
          </w:tcPr>
          <w:p>
            <w:r>
              <w:rPr>
                <w:sz w:val="19"/>
              </w:rPr>
              <w:t>completed</w:t>
            </w:r>
          </w:p>
        </w:tc>
        <w:tc>
          <w:tcPr>
            <w:tcW w:type="dxa" w:w="3041"/>
            <w:shd w:val="clear" w:color="auto" w:fill="EBF3FB"/>
          </w:tcPr>
          <w:p>
            <w:r>
              <w:rPr>
                <w:sz w:val="19"/>
              </w:rPr>
              <w:t>LLM extraction detects completion in later turn</w:t>
            </w:r>
          </w:p>
        </w:tc>
      </w:tr>
      <w:tr>
        <w:tc>
          <w:tcPr>
            <w:tcW w:type="dxa" w:w="3041"/>
          </w:tcPr>
          <w:p>
            <w:r>
              <w:rPr>
                <w:sz w:val="19"/>
              </w:rPr>
              <w:t>proposed</w:t>
            </w:r>
          </w:p>
        </w:tc>
        <w:tc>
          <w:tcPr>
            <w:tcW w:type="dxa" w:w="3041"/>
          </w:tcPr>
          <w:p>
            <w:r>
              <w:rPr>
                <w:sz w:val="19"/>
              </w:rPr>
              <w:t>cancelled</w:t>
            </w:r>
          </w:p>
        </w:tc>
        <w:tc>
          <w:tcPr>
            <w:tcW w:type="dxa" w:w="3041"/>
          </w:tcPr>
          <w:p>
            <w:r>
              <w:rPr>
                <w:sz w:val="19"/>
              </w:rPr>
              <w:t>Manual or LLM cancellation</w:t>
            </w:r>
          </w:p>
        </w:tc>
      </w:tr>
      <w:tr>
        <w:tc>
          <w:tcPr>
            <w:tcW w:type="dxa" w:w="3041"/>
            <w:shd w:val="clear" w:color="auto" w:fill="EBF3FB"/>
          </w:tcPr>
          <w:p>
            <w:r>
              <w:rPr>
                <w:sz w:val="19"/>
              </w:rPr>
              <w:t>proposed/completed</w:t>
            </w:r>
          </w:p>
        </w:tc>
        <w:tc>
          <w:tcPr>
            <w:tcW w:type="dxa" w:w="3041"/>
            <w:shd w:val="clear" w:color="auto" w:fill="EBF3FB"/>
          </w:tcPr>
          <w:p>
            <w:r>
              <w:rPr>
                <w:sz w:val="19"/>
              </w:rPr>
              <w:t>(deleted)</w:t>
            </w:r>
          </w:p>
        </w:tc>
        <w:tc>
          <w:tcPr>
            <w:tcW w:type="dxa" w:w="3041"/>
            <w:shd w:val="clear" w:color="auto" w:fill="EBF3FB"/>
          </w:tcPr>
          <w:p>
            <w:r>
              <w:rPr>
                <w:sz w:val="19"/>
              </w:rPr>
              <w:t>Re-analysis: non-provisional commitments deleted and re-inserted from fresh analysis</w:t>
            </w:r>
          </w:p>
        </w:tc>
      </w:tr>
    </w:tbl>
    <w:p/>
    <w:p>
      <w:r>
        <w:rPr>
          <w:b w:val="0"/>
          <w:i w:val="0"/>
          <w:sz w:val="22"/>
        </w:rPr>
        <w:t>The D4 fix (duplicate commitments) works by deleting all non-provisional (final) commitments for the conversation before inserting the fresh set from the current analysis. This prevents duplicates from repeated final analyses on the same conversation [pipeline.py:356-366].</w:t>
      </w:r>
    </w:p>
    <w:p>
      <w:pPr>
        <w:pStyle w:val="Heading2"/>
      </w:pPr>
      <w:r>
        <w:t>4.3 Churn Risk Derivation</w:t>
      </w:r>
    </w:p>
    <w:p>
      <w:r>
        <w:rPr>
          <w:b/>
          <w:color w:val="404040"/>
          <w:sz w:val="20"/>
        </w:rPr>
        <w:t>Code: Churn risk sentinel logic</w:t>
      </w:r>
    </w:p>
    <w:p>
      <w:pPr>
        <w:shd w:val="clear" w:color="auto" w:fill="F2F2F2"/>
        <w:ind w:left="432"/>
      </w:pPr>
      <w:r>
        <w:rPr>
          <w:rFonts w:ascii="Courier New" w:hAnsi="Courier New"/>
          <w:sz w:val="18"/>
        </w:rPr>
        <w:t># reducer.py:14-23</w:t>
        <w:br/>
        <w:t>def _sentinel_sentiment(signals: list[str]) -&gt; ChurnRisk:</w:t>
        <w:br/>
        <w:t xml:space="preserve">    if not signals:</w:t>
        <w:br/>
        <w:t xml:space="preserve">        return ChurnRisk.LOW</w:t>
        <w:br/>
        <w:t xml:space="preserve">    last = signals[-1]           # use the most recent signal</w:t>
        <w:br/>
        <w:t xml:space="preserve">    if last == "high": return ChurnRisk.HIGH</w:t>
        <w:br/>
        <w:t xml:space="preserve">    if last == "medium": return ChurnRisk.MEDIUM</w:t>
        <w:br/>
        <w:t xml:space="preserve">    return ChurnRisk.LOW</w:t>
        <w:br/>
        <w:br/>
        <w:t># Example: signals = ["none", "low", "medium", "high"]</w:t>
        <w:br/>
        <w:t># last = "high" -&gt; ChurnRisk.HIGH</w:t>
      </w:r>
    </w:p>
    <w:p>
      <w:r>
        <w:rPr>
          <w:b w:val="0"/>
          <w:i w:val="0"/>
          <w:sz w:val="22"/>
        </w:rPr>
        <w:t>The 'sentinel' approach uses the most recent signal rather than the worst-ever or the average. Rationale: if a customer calmed down by the end of the call, the risk is lower. If they ended the call angry ('high'), that is the most relevant signal. This is an acknowledged simplification — a production system might use a weighted average or a dedicated model.</w:t>
      </w:r>
    </w:p>
    <w:p>
      <w:pPr>
        <w:pStyle w:val="Heading2"/>
      </w:pPr>
      <w:r>
        <w:t>4.4 Token Budget Algorithm</w:t>
      </w:r>
    </w:p>
    <w:p>
      <w:r>
        <w:rPr>
          <w:b/>
          <w:color w:val="404040"/>
          <w:sz w:val="20"/>
        </w:rPr>
        <w:t>Code: Token budget flow</w:t>
      </w:r>
    </w:p>
    <w:p>
      <w:pPr>
        <w:shd w:val="clear" w:color="auto" w:fill="F2F2F2"/>
        <w:ind w:left="432"/>
      </w:pPr>
      <w:r>
        <w:rPr>
          <w:rFonts w:ascii="Courier New" w:hAnsi="Courier New"/>
          <w:sz w:val="18"/>
        </w:rPr>
        <w:t># budget.py — Sequence for one LLM call</w:t>
        <w:br/>
        <w:t># 1. Pre-flight: check_budget(limit)</w:t>
        <w:br/>
        <w:t>#    -&gt; if today_used &gt;= limit: raise BudgetExceededError (call blocked)</w:t>
        <w:br/>
        <w:t># 2. LLM call succeeds: returns (content, prompt_tokens, completion_tokens)</w:t>
        <w:br/>
        <w:t># 3. Post-call: check_and_record(prompt_tokens, completion_tokens, limit)</w:t>
        <w:br/>
        <w:t>#    -&gt; today_used += total_tokens</w:t>
        <w:br/>
        <w:t>#    -&gt; if today_used &gt; limit: raise BudgetExceededError (logged; call already made)</w:t>
        <w:br/>
        <w:t># Note: the post-call raise is a soft warning; the actual API was already called.</w:t>
      </w:r>
    </w:p>
    <w:p>
      <w:r>
        <w:rPr>
          <w:b w:val="0"/>
          <w:i w:val="0"/>
          <w:sz w:val="22"/>
        </w:rPr>
        <w:t>The pre-flight check prevents calls when the budget is already exhausted. The post-call check records usage and warns if a single large call pushed over the limit. There is a race condition between two concurrent calls: both could pass the pre-flight check, then together exceed the budget. For the single-instance MVP this is acceptable. A production system would use a Redis atomic INCR.</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9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9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9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3964"/>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