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510F1" w14:textId="77777777" w:rsidR="00E13F66" w:rsidRPr="00E13F66" w:rsidRDefault="00E13F66" w:rsidP="00980E89">
      <w:pPr>
        <w:jc w:val="center"/>
        <w:rPr>
          <w:b/>
          <w:bCs/>
          <w:sz w:val="32"/>
          <w:szCs w:val="32"/>
        </w:rPr>
      </w:pPr>
      <w:r w:rsidRPr="00E13F66">
        <w:rPr>
          <w:b/>
          <w:bCs/>
          <w:sz w:val="32"/>
          <w:szCs w:val="32"/>
        </w:rPr>
        <w:t>Stresul cronic și riscul cardiovascular</w:t>
      </w:r>
    </w:p>
    <w:p w14:paraId="16F7CAD7" w14:textId="77777777" w:rsidR="00E13F66" w:rsidRPr="00E13F66" w:rsidRDefault="00E13F66" w:rsidP="00980E89">
      <w:pPr>
        <w:jc w:val="both"/>
      </w:pPr>
      <w:r w:rsidRPr="00E13F66">
        <w:t xml:space="preserve">Bolile cardiovasculare rămân principala cauză de mortalitate la nivel global. Deși factorii clasici de risc – hipertensiunea arterială, </w:t>
      </w:r>
      <w:proofErr w:type="spellStart"/>
      <w:r w:rsidRPr="00E13F66">
        <w:t>dislipidemia</w:t>
      </w:r>
      <w:proofErr w:type="spellEnd"/>
      <w:r w:rsidRPr="00E13F66">
        <w:t>, diabetul sau fumatul – sunt bine cunoscuți, stresul cronic este adesea subestimat ca determinant major al sănătății inimii.</w:t>
      </w:r>
    </w:p>
    <w:p w14:paraId="3B2D530D" w14:textId="77777777" w:rsidR="00E13F66" w:rsidRPr="00E13F66" w:rsidRDefault="00E13F66" w:rsidP="00980E89">
      <w:pPr>
        <w:jc w:val="both"/>
      </w:pPr>
      <w:r w:rsidRPr="00E13F66">
        <w:t>În medicina stilului de viață, stresul este recunoscut ca un factor biologic activ, cu impact direct asupra sistemului cardiovascular.</w:t>
      </w:r>
    </w:p>
    <w:p w14:paraId="54D7F55C" w14:textId="77777777" w:rsidR="00E13F66" w:rsidRPr="00E13F66" w:rsidRDefault="00E13F66" w:rsidP="00980E89">
      <w:pPr>
        <w:jc w:val="both"/>
        <w:rPr>
          <w:b/>
          <w:bCs/>
        </w:rPr>
      </w:pPr>
      <w:r w:rsidRPr="00E13F66">
        <w:rPr>
          <w:b/>
          <w:bCs/>
        </w:rPr>
        <w:t>Ce înseamnă stres cronic?</w:t>
      </w:r>
    </w:p>
    <w:p w14:paraId="413E0650" w14:textId="28205512" w:rsidR="00E13F66" w:rsidRPr="00E13F66" w:rsidRDefault="00E13F66" w:rsidP="00980E89">
      <w:pPr>
        <w:jc w:val="both"/>
      </w:pPr>
      <w:r w:rsidRPr="00E13F66">
        <w:t xml:space="preserve">Spre deosebire de stresul acut, care este temporar și </w:t>
      </w:r>
      <w:proofErr w:type="spellStart"/>
      <w:r w:rsidRPr="00E13F66">
        <w:t>adaptativ</w:t>
      </w:r>
      <w:proofErr w:type="spellEnd"/>
      <w:r w:rsidRPr="00E13F66">
        <w:t>, stresul cronic apare atunci când organismul rămâne într-o stare prelungită de alertă. Presiunile profesionale, problemele financiare, conflictele interpersonale sau lipsa sprijinului social pot menține activat sistemul de răspuns la stres pentru perioade îndelungate.</w:t>
      </w:r>
      <w:r w:rsidR="0095572B">
        <w:t xml:space="preserve"> </w:t>
      </w:r>
      <w:r w:rsidRPr="00E13F66">
        <w:t>Această activare constantă are consecințe fiziologice semnificative.</w:t>
      </w:r>
    </w:p>
    <w:p w14:paraId="0385025C" w14:textId="77777777" w:rsidR="00E13F66" w:rsidRPr="00E13F66" w:rsidRDefault="00E13F66" w:rsidP="00980E89">
      <w:pPr>
        <w:jc w:val="both"/>
        <w:rPr>
          <w:b/>
          <w:bCs/>
        </w:rPr>
      </w:pPr>
      <w:r w:rsidRPr="00E13F66">
        <w:rPr>
          <w:b/>
          <w:bCs/>
        </w:rPr>
        <w:t>Activarea sistemului nervos simpatic</w:t>
      </w:r>
    </w:p>
    <w:p w14:paraId="20B827FD" w14:textId="77777777" w:rsidR="00E13F66" w:rsidRPr="00E13F66" w:rsidRDefault="00E13F66" w:rsidP="00980E89">
      <w:pPr>
        <w:jc w:val="both"/>
      </w:pPr>
      <w:r w:rsidRPr="00E13F66">
        <w:t>Stresul cronic determină stimularea persistentă a sistemului nervos simpatic. Aceasta duce la:</w:t>
      </w:r>
    </w:p>
    <w:p w14:paraId="58F2EA40" w14:textId="77777777" w:rsidR="0095572B" w:rsidRDefault="00E13F66" w:rsidP="0095572B">
      <w:pPr>
        <w:pStyle w:val="ListParagraph"/>
        <w:numPr>
          <w:ilvl w:val="0"/>
          <w:numId w:val="5"/>
        </w:numPr>
        <w:jc w:val="both"/>
      </w:pPr>
      <w:r w:rsidRPr="00E13F66">
        <w:t>creșterea frecvenței cardiace</w:t>
      </w:r>
    </w:p>
    <w:p w14:paraId="1D0579D8" w14:textId="77777777" w:rsidR="0095572B" w:rsidRDefault="00E13F66" w:rsidP="0095572B">
      <w:pPr>
        <w:pStyle w:val="ListParagraph"/>
        <w:numPr>
          <w:ilvl w:val="0"/>
          <w:numId w:val="5"/>
        </w:numPr>
        <w:jc w:val="both"/>
      </w:pPr>
      <w:r w:rsidRPr="00E13F66">
        <w:t>creșterea tensiunii arteriale</w:t>
      </w:r>
    </w:p>
    <w:p w14:paraId="6458B002" w14:textId="77777777" w:rsidR="0095572B" w:rsidRDefault="00E13F66" w:rsidP="0095572B">
      <w:pPr>
        <w:pStyle w:val="ListParagraph"/>
        <w:numPr>
          <w:ilvl w:val="0"/>
          <w:numId w:val="5"/>
        </w:numPr>
        <w:jc w:val="both"/>
      </w:pPr>
      <w:r w:rsidRPr="00E13F66">
        <w:t>vasoconstricție</w:t>
      </w:r>
    </w:p>
    <w:p w14:paraId="2D88400B" w14:textId="29881349" w:rsidR="00E13F66" w:rsidRPr="00E13F66" w:rsidRDefault="00E13F66" w:rsidP="0095572B">
      <w:pPr>
        <w:pStyle w:val="ListParagraph"/>
        <w:numPr>
          <w:ilvl w:val="0"/>
          <w:numId w:val="5"/>
        </w:numPr>
        <w:jc w:val="both"/>
      </w:pPr>
      <w:r w:rsidRPr="00E13F66">
        <w:t>creșterea consumului de oxigen la nivel miocardic</w:t>
      </w:r>
    </w:p>
    <w:p w14:paraId="5F0DAD8D" w14:textId="77777777" w:rsidR="00E13F66" w:rsidRPr="00E13F66" w:rsidRDefault="00E13F66" w:rsidP="00980E89">
      <w:pPr>
        <w:jc w:val="both"/>
      </w:pPr>
      <w:r w:rsidRPr="00E13F66">
        <w:t>Pe termen lung, aceste modificări cresc solicitarea inimii și favorizează apariția hipertensiunii arteriale.</w:t>
      </w:r>
    </w:p>
    <w:p w14:paraId="2AC7E5F9" w14:textId="77777777" w:rsidR="00E13F66" w:rsidRPr="00E13F66" w:rsidRDefault="00E13F66" w:rsidP="00980E89">
      <w:pPr>
        <w:jc w:val="both"/>
        <w:rPr>
          <w:b/>
          <w:bCs/>
        </w:rPr>
      </w:pPr>
      <w:r w:rsidRPr="00E13F66">
        <w:rPr>
          <w:b/>
          <w:bCs/>
        </w:rPr>
        <w:t xml:space="preserve">Rolul </w:t>
      </w:r>
      <w:proofErr w:type="spellStart"/>
      <w:r w:rsidRPr="00E13F66">
        <w:rPr>
          <w:b/>
          <w:bCs/>
        </w:rPr>
        <w:t>cortizolului</w:t>
      </w:r>
      <w:proofErr w:type="spellEnd"/>
      <w:r w:rsidRPr="00E13F66">
        <w:rPr>
          <w:b/>
          <w:bCs/>
        </w:rPr>
        <w:t xml:space="preserve"> și al inflamației</w:t>
      </w:r>
    </w:p>
    <w:p w14:paraId="51CE3C93" w14:textId="77777777" w:rsidR="00E13F66" w:rsidRPr="00E13F66" w:rsidRDefault="00E13F66" w:rsidP="00980E89">
      <w:pPr>
        <w:jc w:val="both"/>
      </w:pPr>
      <w:r w:rsidRPr="00E13F66">
        <w:t xml:space="preserve">Activarea repetată a axei </w:t>
      </w:r>
      <w:proofErr w:type="spellStart"/>
      <w:r w:rsidRPr="00E13F66">
        <w:t>hipotalamo</w:t>
      </w:r>
      <w:proofErr w:type="spellEnd"/>
      <w:r w:rsidRPr="00E13F66">
        <w:t>–</w:t>
      </w:r>
      <w:proofErr w:type="spellStart"/>
      <w:r w:rsidRPr="00E13F66">
        <w:t>hipofizo</w:t>
      </w:r>
      <w:proofErr w:type="spellEnd"/>
      <w:r w:rsidRPr="00E13F66">
        <w:t xml:space="preserve">–suprarenale duce la secreția crescută de </w:t>
      </w:r>
      <w:proofErr w:type="spellStart"/>
      <w:r w:rsidRPr="00E13F66">
        <w:t>cortizol</w:t>
      </w:r>
      <w:proofErr w:type="spellEnd"/>
      <w:r w:rsidRPr="00E13F66">
        <w:t xml:space="preserve">. Nivelurile crescute și persistente de </w:t>
      </w:r>
      <w:proofErr w:type="spellStart"/>
      <w:r w:rsidRPr="00E13F66">
        <w:t>cortizol</w:t>
      </w:r>
      <w:proofErr w:type="spellEnd"/>
      <w:r w:rsidRPr="00E13F66">
        <w:t xml:space="preserve"> sunt asociate cu:</w:t>
      </w:r>
    </w:p>
    <w:p w14:paraId="24BA180A" w14:textId="77777777" w:rsidR="0095572B" w:rsidRDefault="00E13F66" w:rsidP="0095572B">
      <w:pPr>
        <w:pStyle w:val="ListParagraph"/>
        <w:numPr>
          <w:ilvl w:val="0"/>
          <w:numId w:val="6"/>
        </w:numPr>
        <w:jc w:val="both"/>
      </w:pPr>
      <w:r w:rsidRPr="00E13F66">
        <w:t>rezistență la insulină</w:t>
      </w:r>
    </w:p>
    <w:p w14:paraId="684D2565" w14:textId="77777777" w:rsidR="0095572B" w:rsidRDefault="00E13F66" w:rsidP="0095572B">
      <w:pPr>
        <w:pStyle w:val="ListParagraph"/>
        <w:numPr>
          <w:ilvl w:val="0"/>
          <w:numId w:val="6"/>
        </w:numPr>
        <w:jc w:val="both"/>
      </w:pPr>
      <w:r w:rsidRPr="00E13F66">
        <w:t>creșterea glicemiei</w:t>
      </w:r>
    </w:p>
    <w:p w14:paraId="19ED65F6" w14:textId="77777777" w:rsidR="0095572B" w:rsidRDefault="00E13F66" w:rsidP="0095572B">
      <w:pPr>
        <w:pStyle w:val="ListParagraph"/>
        <w:numPr>
          <w:ilvl w:val="0"/>
          <w:numId w:val="6"/>
        </w:numPr>
        <w:jc w:val="both"/>
      </w:pPr>
      <w:r w:rsidRPr="00E13F66">
        <w:t>acumulare de grăsime viscerală</w:t>
      </w:r>
    </w:p>
    <w:p w14:paraId="02725E55" w14:textId="774E8265" w:rsidR="00E13F66" w:rsidRPr="00E13F66" w:rsidRDefault="00E13F66" w:rsidP="0095572B">
      <w:pPr>
        <w:pStyle w:val="ListParagraph"/>
        <w:numPr>
          <w:ilvl w:val="0"/>
          <w:numId w:val="6"/>
        </w:numPr>
        <w:jc w:val="both"/>
      </w:pPr>
      <w:proofErr w:type="spellStart"/>
      <w:r w:rsidRPr="00E13F66">
        <w:t>dislipidemie</w:t>
      </w:r>
      <w:proofErr w:type="spellEnd"/>
    </w:p>
    <w:p w14:paraId="78998C9C" w14:textId="77777777" w:rsidR="00E13F66" w:rsidRPr="00E13F66" w:rsidRDefault="00E13F66" w:rsidP="00980E89">
      <w:pPr>
        <w:jc w:val="both"/>
      </w:pPr>
      <w:r w:rsidRPr="00E13F66">
        <w:t xml:space="preserve">În paralel, stresul cronic favorizează inflamația sistemică de grad redus și disfuncția </w:t>
      </w:r>
      <w:proofErr w:type="spellStart"/>
      <w:r w:rsidRPr="00E13F66">
        <w:t>endotelială</w:t>
      </w:r>
      <w:proofErr w:type="spellEnd"/>
      <w:r w:rsidRPr="00E13F66">
        <w:t xml:space="preserve"> – mecanisme centrale în dezvoltarea </w:t>
      </w:r>
      <w:proofErr w:type="spellStart"/>
      <w:r w:rsidRPr="00E13F66">
        <w:t>aterosclerozei</w:t>
      </w:r>
      <w:proofErr w:type="spellEnd"/>
      <w:r w:rsidRPr="00E13F66">
        <w:t>.</w:t>
      </w:r>
    </w:p>
    <w:p w14:paraId="35B4438C" w14:textId="77777777" w:rsidR="00E13F66" w:rsidRPr="00E13F66" w:rsidRDefault="00E13F66" w:rsidP="00980E89">
      <w:pPr>
        <w:jc w:val="both"/>
        <w:rPr>
          <w:b/>
          <w:bCs/>
        </w:rPr>
      </w:pPr>
      <w:r w:rsidRPr="00E13F66">
        <w:rPr>
          <w:b/>
          <w:bCs/>
        </w:rPr>
        <w:t xml:space="preserve">Stresul și </w:t>
      </w:r>
      <w:proofErr w:type="spellStart"/>
      <w:r w:rsidRPr="00E13F66">
        <w:rPr>
          <w:b/>
          <w:bCs/>
        </w:rPr>
        <w:t>ateroscleroza</w:t>
      </w:r>
      <w:proofErr w:type="spellEnd"/>
    </w:p>
    <w:p w14:paraId="5F901A9D" w14:textId="77777777" w:rsidR="00E13F66" w:rsidRPr="00E13F66" w:rsidRDefault="00E13F66" w:rsidP="00980E89">
      <w:pPr>
        <w:jc w:val="both"/>
      </w:pPr>
      <w:r w:rsidRPr="00E13F66">
        <w:lastRenderedPageBreak/>
        <w:t xml:space="preserve">Studiile arată că stresul psihosocial este asociat cu progresia plăcilor </w:t>
      </w:r>
      <w:proofErr w:type="spellStart"/>
      <w:r w:rsidRPr="00E13F66">
        <w:t>aterosclerotice</w:t>
      </w:r>
      <w:proofErr w:type="spellEnd"/>
      <w:r w:rsidRPr="00E13F66">
        <w:t>. Inflamația cronică și disfuncția vasculară contribuie la instabilitatea plăcilor, crescând riscul de infarct miocardic sau accident vascular cerebral.</w:t>
      </w:r>
    </w:p>
    <w:p w14:paraId="3659E130" w14:textId="77777777" w:rsidR="00E13F66" w:rsidRPr="00E13F66" w:rsidRDefault="00E13F66" w:rsidP="00980E89">
      <w:pPr>
        <w:jc w:val="both"/>
      </w:pPr>
      <w:r w:rsidRPr="00E13F66">
        <w:t>De asemenea, episoadele intense de stres emoțional pot declanșa evenimente cardiovasculare acute la persoanele vulnerabile.</w:t>
      </w:r>
    </w:p>
    <w:p w14:paraId="3120B459" w14:textId="77777777" w:rsidR="00E13F66" w:rsidRPr="00E13F66" w:rsidRDefault="00E13F66" w:rsidP="00980E89">
      <w:pPr>
        <w:jc w:val="both"/>
        <w:rPr>
          <w:b/>
          <w:bCs/>
        </w:rPr>
      </w:pPr>
      <w:r w:rsidRPr="00E13F66">
        <w:rPr>
          <w:b/>
          <w:bCs/>
        </w:rPr>
        <w:t>Impact comportamental</w:t>
      </w:r>
    </w:p>
    <w:p w14:paraId="4EB37FDD" w14:textId="77777777" w:rsidR="00E13F66" w:rsidRPr="00E13F66" w:rsidRDefault="00E13F66" w:rsidP="00980E89">
      <w:pPr>
        <w:jc w:val="both"/>
      </w:pPr>
      <w:r w:rsidRPr="00E13F66">
        <w:t>Stresul influențează și comportamentele de sănătate:</w:t>
      </w:r>
    </w:p>
    <w:p w14:paraId="4EEBD3EF" w14:textId="77777777" w:rsidR="0095572B" w:rsidRDefault="00E13F66" w:rsidP="0095572B">
      <w:pPr>
        <w:pStyle w:val="ListParagraph"/>
        <w:numPr>
          <w:ilvl w:val="0"/>
          <w:numId w:val="7"/>
        </w:numPr>
        <w:jc w:val="both"/>
      </w:pPr>
      <w:r w:rsidRPr="00E13F66">
        <w:t>crește consumul de alimente hipercalorice</w:t>
      </w:r>
    </w:p>
    <w:p w14:paraId="1EB10C00" w14:textId="77777777" w:rsidR="0095572B" w:rsidRDefault="00E13F66" w:rsidP="0095572B">
      <w:pPr>
        <w:pStyle w:val="ListParagraph"/>
        <w:numPr>
          <w:ilvl w:val="0"/>
          <w:numId w:val="7"/>
        </w:numPr>
        <w:jc w:val="both"/>
      </w:pPr>
      <w:r w:rsidRPr="00E13F66">
        <w:t>favorizează sedentarismul</w:t>
      </w:r>
    </w:p>
    <w:p w14:paraId="2A804017" w14:textId="77777777" w:rsidR="0095572B" w:rsidRDefault="00E13F66" w:rsidP="0095572B">
      <w:pPr>
        <w:pStyle w:val="ListParagraph"/>
        <w:numPr>
          <w:ilvl w:val="0"/>
          <w:numId w:val="7"/>
        </w:numPr>
        <w:jc w:val="both"/>
      </w:pPr>
      <w:r w:rsidRPr="00E13F66">
        <w:t>perturbă somnul</w:t>
      </w:r>
    </w:p>
    <w:p w14:paraId="58C9FD9F" w14:textId="08AE8711" w:rsidR="00E13F66" w:rsidRPr="00E13F66" w:rsidRDefault="00E13F66" w:rsidP="0095572B">
      <w:pPr>
        <w:pStyle w:val="ListParagraph"/>
        <w:numPr>
          <w:ilvl w:val="0"/>
          <w:numId w:val="7"/>
        </w:numPr>
        <w:jc w:val="both"/>
      </w:pPr>
      <w:r w:rsidRPr="00E13F66">
        <w:t>poate crește consumul de alcool sau tutun</w:t>
      </w:r>
    </w:p>
    <w:p w14:paraId="58139E18" w14:textId="77777777" w:rsidR="00E13F66" w:rsidRPr="00E13F66" w:rsidRDefault="00E13F66" w:rsidP="00980E89">
      <w:pPr>
        <w:jc w:val="both"/>
      </w:pPr>
      <w:r w:rsidRPr="00E13F66">
        <w:t>Astfel, stresul devine un factor de risc direct și indirect.</w:t>
      </w:r>
    </w:p>
    <w:p w14:paraId="03A4D6B0" w14:textId="77777777" w:rsidR="00E13F66" w:rsidRPr="00E13F66" w:rsidRDefault="00E13F66" w:rsidP="00980E89">
      <w:pPr>
        <w:jc w:val="both"/>
        <w:rPr>
          <w:b/>
          <w:bCs/>
        </w:rPr>
      </w:pPr>
      <w:r w:rsidRPr="00E13F66">
        <w:rPr>
          <w:b/>
          <w:bCs/>
        </w:rPr>
        <w:t>Cine este mai vulnerabil?</w:t>
      </w:r>
    </w:p>
    <w:p w14:paraId="65CCDADA" w14:textId="77777777" w:rsidR="00E13F66" w:rsidRPr="00E13F66" w:rsidRDefault="00E13F66" w:rsidP="00980E89">
      <w:pPr>
        <w:jc w:val="both"/>
      </w:pPr>
      <w:r w:rsidRPr="00E13F66">
        <w:t>Persoanele expuse la stres profesional intens, cu nivel scăzut de suport social sau cu dificultăți de gestionare emoțională pot prezenta un risc cardiovascular mai mare. De asemenea, combinația dintre stres și alți factori de risc metabolici amplifică efectele negative.</w:t>
      </w:r>
    </w:p>
    <w:p w14:paraId="7EF4D0E2" w14:textId="77777777" w:rsidR="00E13F66" w:rsidRPr="00E13F66" w:rsidRDefault="00E13F66" w:rsidP="00980E89">
      <w:pPr>
        <w:jc w:val="both"/>
        <w:rPr>
          <w:b/>
          <w:bCs/>
        </w:rPr>
      </w:pPr>
      <w:r w:rsidRPr="00E13F66">
        <w:rPr>
          <w:b/>
          <w:bCs/>
        </w:rPr>
        <w:t>Ce putem face?</w:t>
      </w:r>
    </w:p>
    <w:p w14:paraId="10FE5954" w14:textId="77777777" w:rsidR="00E13F66" w:rsidRPr="00E13F66" w:rsidRDefault="00E13F66" w:rsidP="00980E89">
      <w:pPr>
        <w:jc w:val="both"/>
      </w:pPr>
      <w:r w:rsidRPr="00E13F66">
        <w:t>Reducerea riscului cardiovascular presupune abordarea stresului ca parte integrantă a prevenției. Intervențiile validate includ:</w:t>
      </w:r>
    </w:p>
    <w:p w14:paraId="4FC5C2BE" w14:textId="77777777" w:rsidR="0095572B" w:rsidRDefault="00E13F66" w:rsidP="0095572B">
      <w:pPr>
        <w:pStyle w:val="ListParagraph"/>
        <w:numPr>
          <w:ilvl w:val="0"/>
          <w:numId w:val="8"/>
        </w:numPr>
        <w:jc w:val="both"/>
      </w:pPr>
      <w:r w:rsidRPr="00E13F66">
        <w:t>activitate fizică regulată</w:t>
      </w:r>
    </w:p>
    <w:p w14:paraId="50E8E68A" w14:textId="77777777" w:rsidR="0095572B" w:rsidRDefault="00E13F66" w:rsidP="0095572B">
      <w:pPr>
        <w:pStyle w:val="ListParagraph"/>
        <w:numPr>
          <w:ilvl w:val="0"/>
          <w:numId w:val="8"/>
        </w:numPr>
        <w:jc w:val="both"/>
      </w:pPr>
      <w:r w:rsidRPr="00E13F66">
        <w:t>tehnici de respirație și relaxare</w:t>
      </w:r>
    </w:p>
    <w:p w14:paraId="011FA2D8" w14:textId="77777777" w:rsidR="0095572B" w:rsidRDefault="00E13F66" w:rsidP="0095572B">
      <w:pPr>
        <w:pStyle w:val="ListParagraph"/>
        <w:numPr>
          <w:ilvl w:val="0"/>
          <w:numId w:val="8"/>
        </w:numPr>
        <w:jc w:val="both"/>
      </w:pPr>
      <w:proofErr w:type="spellStart"/>
      <w:r w:rsidRPr="00E13F66">
        <w:t>mindfulness</w:t>
      </w:r>
      <w:proofErr w:type="spellEnd"/>
    </w:p>
    <w:p w14:paraId="412788A5" w14:textId="77777777" w:rsidR="0095572B" w:rsidRDefault="00E13F66" w:rsidP="0095572B">
      <w:pPr>
        <w:pStyle w:val="ListParagraph"/>
        <w:numPr>
          <w:ilvl w:val="0"/>
          <w:numId w:val="8"/>
        </w:numPr>
        <w:jc w:val="both"/>
      </w:pPr>
      <w:r w:rsidRPr="00E13F66">
        <w:t>somn adecvat</w:t>
      </w:r>
    </w:p>
    <w:p w14:paraId="124CDA6F" w14:textId="77777777" w:rsidR="0095572B" w:rsidRDefault="00E13F66" w:rsidP="0095572B">
      <w:pPr>
        <w:pStyle w:val="ListParagraph"/>
        <w:numPr>
          <w:ilvl w:val="0"/>
          <w:numId w:val="8"/>
        </w:numPr>
        <w:jc w:val="both"/>
      </w:pPr>
      <w:r w:rsidRPr="00E13F66">
        <w:t>consolidarea relațiilor sociale</w:t>
      </w:r>
    </w:p>
    <w:p w14:paraId="2E854586" w14:textId="77F1CCDB" w:rsidR="00E13F66" w:rsidRPr="00E13F66" w:rsidRDefault="00E13F66" w:rsidP="0095572B">
      <w:pPr>
        <w:pStyle w:val="ListParagraph"/>
        <w:numPr>
          <w:ilvl w:val="0"/>
          <w:numId w:val="8"/>
        </w:numPr>
        <w:jc w:val="both"/>
      </w:pPr>
      <w:r w:rsidRPr="00E13F66">
        <w:t>organizarea echilibrată a programului profesional</w:t>
      </w:r>
    </w:p>
    <w:p w14:paraId="49C8E97D" w14:textId="77777777" w:rsidR="00E13F66" w:rsidRPr="00E13F66" w:rsidRDefault="00E13F66" w:rsidP="00980E89">
      <w:pPr>
        <w:jc w:val="both"/>
      </w:pPr>
      <w:r w:rsidRPr="00E13F66">
        <w:t>În multe cazuri, gestionarea stresului poate îmbunătăți controlul tensiunii arteriale și al parametrilor metabolici.</w:t>
      </w:r>
    </w:p>
    <w:p w14:paraId="3BB24903" w14:textId="77777777" w:rsidR="00E13F66" w:rsidRPr="00E13F66" w:rsidRDefault="00E13F66" w:rsidP="00980E89">
      <w:pPr>
        <w:jc w:val="both"/>
        <w:rPr>
          <w:b/>
          <w:bCs/>
        </w:rPr>
      </w:pPr>
      <w:r w:rsidRPr="00E13F66">
        <w:rPr>
          <w:b/>
          <w:bCs/>
        </w:rPr>
        <w:t>Concluzie</w:t>
      </w:r>
    </w:p>
    <w:p w14:paraId="41A7C172" w14:textId="77777777" w:rsidR="00E13F66" w:rsidRPr="00E13F66" w:rsidRDefault="00E13F66" w:rsidP="00980E89">
      <w:pPr>
        <w:jc w:val="both"/>
      </w:pPr>
      <w:r w:rsidRPr="00E13F66">
        <w:t>Stresul cronic nu este doar o experiență subiectivă, ci un factor biologic cu impact major asupra sistemului cardiovascular. Prin activarea persistentă a mecanismelor neuroendocrine și inflamatorii, acesta contribuie la apariția și progresia bolilor cardiovasculare.</w:t>
      </w:r>
    </w:p>
    <w:p w14:paraId="5BB50595" w14:textId="77777777" w:rsidR="00E13F66" w:rsidRPr="00E13F66" w:rsidRDefault="00E13F66" w:rsidP="00980E89">
      <w:pPr>
        <w:jc w:val="both"/>
      </w:pPr>
      <w:r w:rsidRPr="00E13F66">
        <w:lastRenderedPageBreak/>
        <w:t>În medicina stilului de viață, prevenția eficientă înseamnă integrarea gestionării stresului alături de alimentație, mișcare și somn, pentru a proteja sănătatea inimii pe termen lung.</w:t>
      </w:r>
    </w:p>
    <w:p w14:paraId="6945C703" w14:textId="77777777" w:rsidR="00343DFD" w:rsidRDefault="00343DFD" w:rsidP="00980E89">
      <w:pPr>
        <w:jc w:val="both"/>
      </w:pPr>
    </w:p>
    <w:sectPr w:rsidR="00343DFD" w:rsidSect="002301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12712"/>
    <w:multiLevelType w:val="hybridMultilevel"/>
    <w:tmpl w:val="1B141CD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12341082"/>
    <w:multiLevelType w:val="hybridMultilevel"/>
    <w:tmpl w:val="F2B0F3A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2EE36C7A"/>
    <w:multiLevelType w:val="multilevel"/>
    <w:tmpl w:val="8F7C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817151"/>
    <w:multiLevelType w:val="multilevel"/>
    <w:tmpl w:val="DE1C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B6236B"/>
    <w:multiLevelType w:val="multilevel"/>
    <w:tmpl w:val="D346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0E0DDF"/>
    <w:multiLevelType w:val="hybridMultilevel"/>
    <w:tmpl w:val="ADB6B17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6D83145C"/>
    <w:multiLevelType w:val="multilevel"/>
    <w:tmpl w:val="761E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221307"/>
    <w:multiLevelType w:val="hybridMultilevel"/>
    <w:tmpl w:val="3674641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1052968124">
    <w:abstractNumId w:val="6"/>
  </w:num>
  <w:num w:numId="2" w16cid:durableId="1912471559">
    <w:abstractNumId w:val="4"/>
  </w:num>
  <w:num w:numId="3" w16cid:durableId="1531146698">
    <w:abstractNumId w:val="3"/>
  </w:num>
  <w:num w:numId="4" w16cid:durableId="1837183017">
    <w:abstractNumId w:val="2"/>
  </w:num>
  <w:num w:numId="5" w16cid:durableId="1935505649">
    <w:abstractNumId w:val="7"/>
  </w:num>
  <w:num w:numId="6" w16cid:durableId="316884659">
    <w:abstractNumId w:val="0"/>
  </w:num>
  <w:num w:numId="7" w16cid:durableId="240679406">
    <w:abstractNumId w:val="5"/>
  </w:num>
  <w:num w:numId="8" w16cid:durableId="682052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F66"/>
    <w:rsid w:val="00062CCE"/>
    <w:rsid w:val="00230111"/>
    <w:rsid w:val="002E289F"/>
    <w:rsid w:val="003314F6"/>
    <w:rsid w:val="00343DFD"/>
    <w:rsid w:val="00487698"/>
    <w:rsid w:val="00600767"/>
    <w:rsid w:val="00792764"/>
    <w:rsid w:val="008E3BD2"/>
    <w:rsid w:val="0095572B"/>
    <w:rsid w:val="00980E89"/>
    <w:rsid w:val="00B43907"/>
    <w:rsid w:val="00B62D9A"/>
    <w:rsid w:val="00C8688D"/>
    <w:rsid w:val="00CF583D"/>
    <w:rsid w:val="00E13F66"/>
    <w:rsid w:val="00F324DB"/>
    <w:rsid w:val="00FC11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36836"/>
  <w15:chartTrackingRefBased/>
  <w15:docId w15:val="{5B301714-87B7-4E6A-AD7D-FA510102D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F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F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F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F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F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F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F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F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F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F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F66"/>
    <w:rPr>
      <w:rFonts w:eastAsiaTheme="majorEastAsia" w:cstheme="majorBidi"/>
      <w:color w:val="272727" w:themeColor="text1" w:themeTint="D8"/>
    </w:rPr>
  </w:style>
  <w:style w:type="paragraph" w:styleId="Title">
    <w:name w:val="Title"/>
    <w:basedOn w:val="Normal"/>
    <w:next w:val="Normal"/>
    <w:link w:val="TitleChar"/>
    <w:uiPriority w:val="10"/>
    <w:qFormat/>
    <w:rsid w:val="00E13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F66"/>
    <w:pPr>
      <w:spacing w:before="160"/>
      <w:jc w:val="center"/>
    </w:pPr>
    <w:rPr>
      <w:i/>
      <w:iCs/>
      <w:color w:val="404040" w:themeColor="text1" w:themeTint="BF"/>
    </w:rPr>
  </w:style>
  <w:style w:type="character" w:customStyle="1" w:styleId="QuoteChar">
    <w:name w:val="Quote Char"/>
    <w:basedOn w:val="DefaultParagraphFont"/>
    <w:link w:val="Quote"/>
    <w:uiPriority w:val="29"/>
    <w:rsid w:val="00E13F66"/>
    <w:rPr>
      <w:i/>
      <w:iCs/>
      <w:color w:val="404040" w:themeColor="text1" w:themeTint="BF"/>
    </w:rPr>
  </w:style>
  <w:style w:type="paragraph" w:styleId="ListParagraph">
    <w:name w:val="List Paragraph"/>
    <w:basedOn w:val="Normal"/>
    <w:uiPriority w:val="34"/>
    <w:qFormat/>
    <w:rsid w:val="00E13F66"/>
    <w:pPr>
      <w:ind w:left="720"/>
      <w:contextualSpacing/>
    </w:pPr>
  </w:style>
  <w:style w:type="character" w:styleId="IntenseEmphasis">
    <w:name w:val="Intense Emphasis"/>
    <w:basedOn w:val="DefaultParagraphFont"/>
    <w:uiPriority w:val="21"/>
    <w:qFormat/>
    <w:rsid w:val="00E13F66"/>
    <w:rPr>
      <w:i/>
      <w:iCs/>
      <w:color w:val="2F5496" w:themeColor="accent1" w:themeShade="BF"/>
    </w:rPr>
  </w:style>
  <w:style w:type="paragraph" w:styleId="IntenseQuote">
    <w:name w:val="Intense Quote"/>
    <w:basedOn w:val="Normal"/>
    <w:next w:val="Normal"/>
    <w:link w:val="IntenseQuoteChar"/>
    <w:uiPriority w:val="30"/>
    <w:qFormat/>
    <w:rsid w:val="00E13F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F66"/>
    <w:rPr>
      <w:i/>
      <w:iCs/>
      <w:color w:val="2F5496" w:themeColor="accent1" w:themeShade="BF"/>
    </w:rPr>
  </w:style>
  <w:style w:type="character" w:styleId="IntenseReference">
    <w:name w:val="Intense Reference"/>
    <w:basedOn w:val="DefaultParagraphFont"/>
    <w:uiPriority w:val="32"/>
    <w:qFormat/>
    <w:rsid w:val="00E13F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517</Words>
  <Characters>3005</Characters>
  <Application>Microsoft Office Word</Application>
  <DocSecurity>0</DocSecurity>
  <Lines>25</Lines>
  <Paragraphs>7</Paragraphs>
  <ScaleCrop>false</ScaleCrop>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Empire</dc:creator>
  <cp:keywords/>
  <dc:description/>
  <cp:lastModifiedBy>Empire</cp:lastModifiedBy>
  <cp:revision>4</cp:revision>
  <dcterms:created xsi:type="dcterms:W3CDTF">2026-02-20T14:56:00Z</dcterms:created>
  <dcterms:modified xsi:type="dcterms:W3CDTF">2026-02-25T12:05:00Z</dcterms:modified>
</cp:coreProperties>
</file>