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17 -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“fetchuserapp” - a Getuser component that fetches a random user from https://randomuser.me/api/ in componentDidMount() and displays title, first name and picture.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src/Getuser.js</w:t>
      </w:r>
    </w:p>
    <w:p>
      <w:pPr>
        <w:spacing w:before="120" w:after="40"/>
      </w:pPr>
      <w:r>
        <w:rPr>
          <w:b/>
          <w:color w:val="000000"/>
          <w:sz w:val="20"/>
        </w:rPr>
        <w:t>Getuser.js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Getuser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user: null,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loading: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async componentDidMount()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const response = await fetch("https://randomuser.me/api/");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const data = await response.json();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this.setState({ user: data.results[0], loading: false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 catch (error)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console.error("Failed to fetch user:", error);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this.setState({ loading: false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{ user, loading } = this.state;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if (loading) return &lt;p&gt;Loading user...&lt;/p&gt;;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if (!user) return &lt;p&gt;Unable to load user.&lt;/p&gt;;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&lt;h2&gt;{user.name.title} {user.name.first}&lt;/h2&gt;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&lt;img src={user.picture.large} alt={user.name.first}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Getuser;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Getuser from "./Getuser";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&lt;Getuser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Note: the API host is randomuser.me/api (the domain in the task description, api.randomuser.me, is not a valid public endpoint). componentDidMount() is marked async so fetch and its JSON parsing can be awaited; the result populates state, which triggers a re-render showing the title, first name and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