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7 -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“shoppingapp” with class components Cart (Itemname, Price) and OnlineShopping, which holds an array of 5 Cart items and lists them using props and ReactDOM.render().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src/Cart.js</w:t>
      </w:r>
    </w:p>
    <w:p>
      <w:pPr>
        <w:spacing w:before="120" w:after="40"/>
      </w:pPr>
      <w:r>
        <w:rPr>
          <w:b/>
          <w:color w:val="000000"/>
          <w:sz w:val="20"/>
        </w:rPr>
        <w:t>Cart.js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Cart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&lt;tr&gt;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&lt;td&gt;{this.props.Itemname}&lt;/td&gt;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&lt;td&gt;{this.props.Price}&lt;/td&gt;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&lt;/tr&gt;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Cart;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src/OnlineShopping.js</w:t>
      </w:r>
    </w:p>
    <w:p>
      <w:pPr>
        <w:spacing w:before="120" w:after="40"/>
      </w:pPr>
      <w:r>
        <w:rPr>
          <w:b/>
          <w:color w:val="000000"/>
          <w:sz w:val="20"/>
        </w:rPr>
        <w:t>OnlineShopping.js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Cart from "./Cart";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OnlineShopping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constructor(props)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super(props);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this.items = [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 Itemname: "Notebook", Price: 60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 Itemname: "Pen", Price: 10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 Itemname: "Backpack", Price: 899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 Itemname: "Water Bottle", Price: 199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 Itemname: "Headphones", Price: 1299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];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&lt;table border="1" cellPadding="8"&gt;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&lt;thead&gt;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&lt;tr&gt;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&lt;th&gt;Item Name&lt;/th&gt;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&lt;th&gt;Price&lt;/th&gt;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&lt;/tr&gt;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&lt;/thead&gt;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&lt;tbody&gt;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{this.items.map((item, index) =&gt;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  &lt;Cart key={index} Itemname={item.Itemname} Price={item.Price}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))}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&lt;/tbody&gt;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&lt;/table&gt;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OnlineShopping;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src/index.js</w:t>
      </w:r>
    </w:p>
    <w:p>
      <w:pPr>
        <w:spacing w:before="120" w:after="40"/>
      </w:pPr>
      <w:r>
        <w:rPr>
          <w:b/>
          <w:color w:val="000000"/>
          <w:sz w:val="20"/>
        </w:rPr>
        <w:t>index.js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ReactDOM from "react-dom/client";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OnlineShopping from "./OnlineShopping";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const root = ReactDOM.createRoot(document.getElementById("root"));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root.render(&lt;OnlineShopping /&gt;);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Props (Itemname, Price) pass data one-way from OnlineShopping (parent) to Cart (child); each Cart instance is stateless and simply renders what it receives, which is the essence of the props pattern versus state, which is owned and managed by the component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